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00F" w14:textId="77777777" w:rsidR="00071771" w:rsidRPr="00A53D7B" w:rsidRDefault="00071771" w:rsidP="00576946">
      <w:pPr>
        <w:tabs>
          <w:tab w:val="left" w:pos="432"/>
          <w:tab w:val="center" w:pos="4680"/>
          <w:tab w:val="right" w:pos="9360"/>
        </w:tabs>
        <w:rPr>
          <w:rFonts w:ascii="Verdana" w:hAnsi="Verdana" w:cs="Arial"/>
          <w:b/>
          <w:sz w:val="26"/>
          <w:szCs w:val="26"/>
        </w:rPr>
      </w:pPr>
    </w:p>
    <w:p w14:paraId="39E6BD91" w14:textId="102FD1AC" w:rsidR="006B6CE8" w:rsidRPr="00A53D7B" w:rsidRDefault="008D7ABB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A53D7B">
        <w:rPr>
          <w:rFonts w:ascii="Century Gothic" w:hAnsi="Century Gothic" w:cs="Arial"/>
          <w:b/>
          <w:sz w:val="28"/>
          <w:szCs w:val="28"/>
        </w:rPr>
        <w:t xml:space="preserve">Nanophase </w:t>
      </w:r>
      <w:r w:rsidR="009F62E7" w:rsidRPr="00A53D7B">
        <w:rPr>
          <w:rFonts w:ascii="Century Gothic" w:hAnsi="Century Gothic" w:cs="Arial"/>
          <w:b/>
          <w:sz w:val="28"/>
          <w:szCs w:val="28"/>
        </w:rPr>
        <w:t xml:space="preserve">Technologies </w:t>
      </w:r>
      <w:r w:rsidR="002974DD" w:rsidRPr="00A53D7B">
        <w:rPr>
          <w:rFonts w:ascii="Century Gothic" w:hAnsi="Century Gothic" w:cs="Arial"/>
          <w:b/>
          <w:sz w:val="28"/>
          <w:szCs w:val="28"/>
        </w:rPr>
        <w:t xml:space="preserve">Announces </w:t>
      </w:r>
      <w:r w:rsidR="002A3803" w:rsidRPr="00A53D7B">
        <w:rPr>
          <w:rFonts w:ascii="Century Gothic" w:hAnsi="Century Gothic" w:cs="Arial"/>
          <w:b/>
          <w:sz w:val="28"/>
          <w:szCs w:val="28"/>
        </w:rPr>
        <w:t>Third</w:t>
      </w:r>
      <w:r w:rsidR="004E7949" w:rsidRPr="00A53D7B">
        <w:rPr>
          <w:rFonts w:ascii="Century Gothic" w:hAnsi="Century Gothic" w:cs="Arial"/>
          <w:b/>
          <w:sz w:val="28"/>
          <w:szCs w:val="28"/>
        </w:rPr>
        <w:t xml:space="preserve"> Q</w:t>
      </w:r>
      <w:r w:rsidR="000337C4" w:rsidRPr="00A53D7B">
        <w:rPr>
          <w:rFonts w:ascii="Century Gothic" w:hAnsi="Century Gothic" w:cs="Arial"/>
          <w:b/>
          <w:sz w:val="28"/>
          <w:szCs w:val="28"/>
        </w:rPr>
        <w:t>uarter</w:t>
      </w:r>
      <w:r w:rsidR="00546F5E" w:rsidRPr="00A53D7B">
        <w:rPr>
          <w:rFonts w:ascii="Century Gothic" w:hAnsi="Century Gothic" w:cs="Arial"/>
          <w:b/>
          <w:sz w:val="28"/>
          <w:szCs w:val="28"/>
        </w:rPr>
        <w:t xml:space="preserve"> 2</w:t>
      </w:r>
      <w:r w:rsidR="009F62E7" w:rsidRPr="00A53D7B">
        <w:rPr>
          <w:rFonts w:ascii="Century Gothic" w:hAnsi="Century Gothic" w:cs="Arial"/>
          <w:b/>
          <w:sz w:val="28"/>
          <w:szCs w:val="28"/>
        </w:rPr>
        <w:t>0</w:t>
      </w:r>
      <w:r w:rsidR="002A3803" w:rsidRPr="00A53D7B">
        <w:rPr>
          <w:rFonts w:ascii="Century Gothic" w:hAnsi="Century Gothic" w:cs="Arial"/>
          <w:b/>
          <w:sz w:val="28"/>
          <w:szCs w:val="28"/>
        </w:rPr>
        <w:t>22</w:t>
      </w:r>
    </w:p>
    <w:p w14:paraId="185EA2CC" w14:textId="6325BD94" w:rsidR="009F62E7" w:rsidRPr="00A53D7B" w:rsidRDefault="009F62E7" w:rsidP="00873545">
      <w:pPr>
        <w:pStyle w:val="Header"/>
        <w:tabs>
          <w:tab w:val="left" w:pos="432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A53D7B">
        <w:rPr>
          <w:rFonts w:ascii="Century Gothic" w:hAnsi="Century Gothic" w:cs="Arial"/>
          <w:b/>
          <w:sz w:val="28"/>
          <w:szCs w:val="28"/>
        </w:rPr>
        <w:t xml:space="preserve">Financial </w:t>
      </w:r>
      <w:r w:rsidR="002840A6" w:rsidRPr="00A53D7B">
        <w:rPr>
          <w:rFonts w:ascii="Century Gothic" w:hAnsi="Century Gothic" w:cs="Arial"/>
          <w:b/>
          <w:sz w:val="28"/>
          <w:szCs w:val="28"/>
        </w:rPr>
        <w:t>Release</w:t>
      </w:r>
      <w:r w:rsidR="006B6CE8" w:rsidRPr="00A53D7B">
        <w:rPr>
          <w:rFonts w:ascii="Century Gothic" w:hAnsi="Century Gothic" w:cs="Arial"/>
          <w:b/>
          <w:sz w:val="28"/>
          <w:szCs w:val="28"/>
        </w:rPr>
        <w:t xml:space="preserve"> </w:t>
      </w:r>
      <w:r w:rsidR="002840A6" w:rsidRPr="00A53D7B">
        <w:rPr>
          <w:rFonts w:ascii="Century Gothic" w:hAnsi="Century Gothic" w:cs="Arial"/>
          <w:b/>
          <w:sz w:val="28"/>
          <w:szCs w:val="28"/>
        </w:rPr>
        <w:t xml:space="preserve">and </w:t>
      </w:r>
      <w:r w:rsidRPr="00A53D7B">
        <w:rPr>
          <w:rFonts w:ascii="Century Gothic" w:hAnsi="Century Gothic" w:cs="Arial"/>
          <w:b/>
          <w:sz w:val="28"/>
          <w:szCs w:val="28"/>
        </w:rPr>
        <w:t xml:space="preserve">Conference Call </w:t>
      </w:r>
      <w:r w:rsidR="002840A6" w:rsidRPr="00A53D7B">
        <w:rPr>
          <w:rFonts w:ascii="Century Gothic" w:hAnsi="Century Gothic" w:cs="Arial"/>
          <w:b/>
          <w:sz w:val="28"/>
          <w:szCs w:val="28"/>
        </w:rPr>
        <w:t>Details</w:t>
      </w:r>
    </w:p>
    <w:p w14:paraId="51CC77A3" w14:textId="77777777" w:rsidR="009C70E6" w:rsidRPr="00A53D7B" w:rsidRDefault="009C70E6" w:rsidP="009F62E7">
      <w:pPr>
        <w:pStyle w:val="Header"/>
        <w:tabs>
          <w:tab w:val="left" w:pos="432"/>
        </w:tabs>
        <w:jc w:val="center"/>
        <w:rPr>
          <w:rFonts w:ascii="Raleway" w:hAnsi="Raleway" w:cs="Arial"/>
          <w:b/>
          <w:sz w:val="28"/>
          <w:szCs w:val="28"/>
        </w:rPr>
      </w:pPr>
    </w:p>
    <w:p w14:paraId="4EC01B52" w14:textId="77777777" w:rsidR="00071771" w:rsidRPr="00A53D7B" w:rsidRDefault="00071771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CF" w14:textId="77777777" w:rsidR="008D7ABB" w:rsidRPr="00A53D7B" w:rsidRDefault="008D7ABB" w:rsidP="00860DCB">
      <w:pPr>
        <w:tabs>
          <w:tab w:val="left" w:pos="432"/>
          <w:tab w:val="center" w:pos="4680"/>
          <w:tab w:val="right" w:pos="9360"/>
        </w:tabs>
        <w:jc w:val="both"/>
        <w:rPr>
          <w:rFonts w:ascii="Raleway" w:hAnsi="Raleway" w:cs="Arial"/>
          <w:b/>
          <w:sz w:val="20"/>
        </w:rPr>
      </w:pPr>
    </w:p>
    <w:p w14:paraId="185EA2D0" w14:textId="252CA1A1" w:rsidR="009F62E7" w:rsidRPr="00A53D7B" w:rsidRDefault="00A50B7F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  <w:r w:rsidRPr="00A53D7B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>Nanophase Technologies Corporation (OTCQB: NANX), a leader in minerals-based and scientifically-driven health care solutions across beauty and life science categories — with innovations that protect skin from environmental aggressors and aid in medical diagnostics —</w:t>
      </w:r>
      <w:r w:rsidR="009F62E7" w:rsidRPr="00A53D7B">
        <w:rPr>
          <w:rFonts w:ascii="Century Gothic" w:hAnsi="Century Gothic" w:cs="Arial"/>
          <w:sz w:val="22"/>
          <w:szCs w:val="22"/>
        </w:rPr>
        <w:t xml:space="preserve"> today announced the Company will disseminate a financial news release for </w:t>
      </w:r>
      <w:r w:rsidR="00F426F2" w:rsidRPr="00A53D7B">
        <w:rPr>
          <w:rFonts w:ascii="Century Gothic" w:hAnsi="Century Gothic" w:cs="Arial"/>
          <w:sz w:val="22"/>
          <w:szCs w:val="22"/>
        </w:rPr>
        <w:t xml:space="preserve">the </w:t>
      </w:r>
      <w:r w:rsidR="001472DD" w:rsidRPr="00A53D7B">
        <w:rPr>
          <w:rFonts w:ascii="Century Gothic" w:hAnsi="Century Gothic" w:cs="Arial"/>
          <w:sz w:val="22"/>
          <w:szCs w:val="22"/>
        </w:rPr>
        <w:t>Third</w:t>
      </w:r>
      <w:r w:rsidR="002840A6" w:rsidRPr="00A53D7B">
        <w:rPr>
          <w:rFonts w:ascii="Century Gothic" w:hAnsi="Century Gothic" w:cs="Arial"/>
          <w:sz w:val="22"/>
          <w:szCs w:val="22"/>
        </w:rPr>
        <w:t xml:space="preserve"> </w:t>
      </w:r>
      <w:r w:rsidR="00787193" w:rsidRPr="00A53D7B">
        <w:rPr>
          <w:rFonts w:ascii="Century Gothic" w:hAnsi="Century Gothic" w:cs="Arial"/>
          <w:sz w:val="22"/>
          <w:szCs w:val="22"/>
        </w:rPr>
        <w:t>Q</w:t>
      </w:r>
      <w:r w:rsidR="002840A6" w:rsidRPr="00A53D7B">
        <w:rPr>
          <w:rFonts w:ascii="Century Gothic" w:hAnsi="Century Gothic" w:cs="Arial"/>
          <w:sz w:val="22"/>
          <w:szCs w:val="22"/>
        </w:rPr>
        <w:t xml:space="preserve">uarter </w:t>
      </w:r>
      <w:r w:rsidR="006A10F6" w:rsidRPr="00A53D7B">
        <w:rPr>
          <w:rFonts w:ascii="Century Gothic" w:hAnsi="Century Gothic" w:cs="Arial"/>
          <w:sz w:val="22"/>
          <w:szCs w:val="22"/>
        </w:rPr>
        <w:t>20</w:t>
      </w:r>
      <w:r w:rsidR="001472DD" w:rsidRPr="00A53D7B">
        <w:rPr>
          <w:rFonts w:ascii="Century Gothic" w:hAnsi="Century Gothic" w:cs="Arial"/>
          <w:sz w:val="22"/>
          <w:szCs w:val="22"/>
        </w:rPr>
        <w:t>22</w:t>
      </w:r>
      <w:r w:rsidR="009F62E7" w:rsidRPr="00A53D7B">
        <w:rPr>
          <w:rFonts w:ascii="Century Gothic" w:hAnsi="Century Gothic" w:cs="Arial"/>
          <w:sz w:val="22"/>
          <w:szCs w:val="22"/>
        </w:rPr>
        <w:t xml:space="preserve"> </w:t>
      </w:r>
      <w:r w:rsidR="00D3551B" w:rsidRPr="00A53D7B">
        <w:rPr>
          <w:rFonts w:ascii="Century Gothic" w:hAnsi="Century Gothic" w:cs="Arial"/>
          <w:sz w:val="22"/>
          <w:szCs w:val="22"/>
        </w:rPr>
        <w:t xml:space="preserve">after market close </w:t>
      </w:r>
      <w:r w:rsidR="009F62E7" w:rsidRPr="00A53D7B">
        <w:rPr>
          <w:rFonts w:ascii="Century Gothic" w:hAnsi="Century Gothic" w:cs="Arial"/>
          <w:sz w:val="22"/>
          <w:szCs w:val="22"/>
        </w:rPr>
        <w:t xml:space="preserve">on </w:t>
      </w:r>
      <w:r w:rsidR="00554776" w:rsidRPr="00A53D7B">
        <w:rPr>
          <w:rFonts w:ascii="Century Gothic" w:hAnsi="Century Gothic" w:cs="Arial"/>
          <w:sz w:val="22"/>
          <w:szCs w:val="22"/>
        </w:rPr>
        <w:t>Tuesday</w:t>
      </w:r>
      <w:r w:rsidR="002E4D22" w:rsidRPr="00A53D7B">
        <w:rPr>
          <w:rFonts w:ascii="Century Gothic" w:hAnsi="Century Gothic" w:cs="Arial"/>
          <w:sz w:val="22"/>
          <w:szCs w:val="22"/>
        </w:rPr>
        <w:t xml:space="preserve">, </w:t>
      </w:r>
      <w:r w:rsidR="00554776" w:rsidRPr="00A53D7B">
        <w:rPr>
          <w:rFonts w:ascii="Century Gothic" w:hAnsi="Century Gothic" w:cs="Arial"/>
          <w:sz w:val="22"/>
          <w:szCs w:val="22"/>
        </w:rPr>
        <w:t xml:space="preserve">November </w:t>
      </w:r>
      <w:r w:rsidR="00EC4C89" w:rsidRPr="00A53D7B">
        <w:rPr>
          <w:rFonts w:ascii="Century Gothic" w:hAnsi="Century Gothic" w:cs="Arial"/>
          <w:sz w:val="22"/>
          <w:szCs w:val="22"/>
        </w:rPr>
        <w:t>8</w:t>
      </w:r>
      <w:r w:rsidR="001F5098" w:rsidRPr="00A53D7B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554776" w:rsidRPr="00A53D7B">
        <w:rPr>
          <w:rFonts w:ascii="Century Gothic" w:hAnsi="Century Gothic" w:cs="Arial"/>
          <w:sz w:val="22"/>
          <w:szCs w:val="22"/>
        </w:rPr>
        <w:t>,</w:t>
      </w:r>
      <w:r w:rsidR="00267EF4" w:rsidRPr="00A53D7B">
        <w:rPr>
          <w:rFonts w:ascii="Century Gothic" w:hAnsi="Century Gothic" w:cs="Arial"/>
          <w:sz w:val="22"/>
          <w:szCs w:val="22"/>
        </w:rPr>
        <w:t xml:space="preserve"> 20</w:t>
      </w:r>
      <w:r w:rsidR="00554776" w:rsidRPr="00A53D7B">
        <w:rPr>
          <w:rFonts w:ascii="Century Gothic" w:hAnsi="Century Gothic" w:cs="Arial"/>
          <w:sz w:val="22"/>
          <w:szCs w:val="22"/>
        </w:rPr>
        <w:t>22</w:t>
      </w:r>
      <w:r w:rsidR="00267EF4" w:rsidRPr="00A53D7B">
        <w:rPr>
          <w:rFonts w:ascii="Century Gothic" w:hAnsi="Century Gothic" w:cs="Arial"/>
          <w:sz w:val="22"/>
          <w:szCs w:val="22"/>
        </w:rPr>
        <w:t xml:space="preserve">, with an investor conference call to follow </w:t>
      </w:r>
      <w:r w:rsidR="00293F24" w:rsidRPr="00A53D7B">
        <w:rPr>
          <w:rFonts w:ascii="Century Gothic" w:hAnsi="Century Gothic" w:cs="Arial"/>
          <w:sz w:val="22"/>
          <w:szCs w:val="22"/>
        </w:rPr>
        <w:t>on</w:t>
      </w:r>
      <w:r w:rsidR="003E43F2" w:rsidRPr="00A53D7B">
        <w:rPr>
          <w:rFonts w:ascii="Century Gothic" w:hAnsi="Century Gothic" w:cs="Arial"/>
          <w:sz w:val="22"/>
          <w:szCs w:val="22"/>
        </w:rPr>
        <w:t xml:space="preserve"> </w:t>
      </w:r>
      <w:r w:rsidR="00D76ABB" w:rsidRPr="00A53D7B">
        <w:rPr>
          <w:rFonts w:ascii="Century Gothic" w:hAnsi="Century Gothic" w:cs="Arial"/>
          <w:sz w:val="22"/>
          <w:szCs w:val="22"/>
        </w:rPr>
        <w:t>Wednesday, November 9</w:t>
      </w:r>
      <w:r w:rsidR="00D76ABB" w:rsidRPr="00A53D7B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326D3C" w:rsidRPr="00A53D7B">
        <w:rPr>
          <w:rFonts w:ascii="Century Gothic" w:hAnsi="Century Gothic" w:cs="Arial"/>
          <w:sz w:val="22"/>
          <w:szCs w:val="22"/>
        </w:rPr>
        <w:t>.</w:t>
      </w:r>
      <w:r w:rsidR="009F62E7" w:rsidRPr="00A53D7B">
        <w:rPr>
          <w:rFonts w:ascii="Century Gothic" w:hAnsi="Century Gothic" w:cs="Arial"/>
          <w:sz w:val="22"/>
          <w:szCs w:val="22"/>
        </w:rPr>
        <w:t xml:space="preserve"> </w:t>
      </w:r>
    </w:p>
    <w:p w14:paraId="185EA2D1" w14:textId="77777777" w:rsidR="009F62E7" w:rsidRPr="00A53D7B" w:rsidRDefault="009F62E7" w:rsidP="009F62E7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5CBF9BCD" w14:textId="25ACA24D" w:rsidR="006332F3" w:rsidRPr="00A53D7B" w:rsidRDefault="00306069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A53D7B">
        <w:rPr>
          <w:rFonts w:ascii="Century Gothic" w:hAnsi="Century Gothic" w:cs="Arial"/>
          <w:b/>
          <w:sz w:val="22"/>
          <w:szCs w:val="22"/>
          <w:u w:val="single"/>
        </w:rPr>
        <w:t>Third</w:t>
      </w:r>
      <w:r w:rsidR="006332F3" w:rsidRPr="00A53D7B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213B5D" w:rsidRPr="00A53D7B">
        <w:rPr>
          <w:rFonts w:ascii="Century Gothic" w:hAnsi="Century Gothic" w:cs="Arial"/>
          <w:b/>
          <w:sz w:val="22"/>
          <w:szCs w:val="22"/>
          <w:u w:val="single"/>
        </w:rPr>
        <w:t>Quarter 20</w:t>
      </w:r>
      <w:r w:rsidRPr="00A53D7B">
        <w:rPr>
          <w:rFonts w:ascii="Century Gothic" w:hAnsi="Century Gothic" w:cs="Arial"/>
          <w:b/>
          <w:sz w:val="22"/>
          <w:szCs w:val="22"/>
          <w:u w:val="single"/>
        </w:rPr>
        <w:t>22</w:t>
      </w:r>
      <w:r w:rsidR="009F62E7" w:rsidRPr="00A53D7B">
        <w:rPr>
          <w:rFonts w:ascii="Century Gothic" w:hAnsi="Century Gothic" w:cs="Arial"/>
          <w:b/>
          <w:sz w:val="22"/>
          <w:szCs w:val="22"/>
          <w:u w:val="single"/>
        </w:rPr>
        <w:t xml:space="preserve"> Conference Call</w:t>
      </w:r>
    </w:p>
    <w:p w14:paraId="4E281762" w14:textId="77777777" w:rsidR="00873545" w:rsidRPr="00A53D7B" w:rsidRDefault="00873545" w:rsidP="00873545">
      <w:pPr>
        <w:pStyle w:val="Header"/>
        <w:tabs>
          <w:tab w:val="left" w:pos="432"/>
        </w:tabs>
        <w:rPr>
          <w:rFonts w:ascii="Century Gothic" w:hAnsi="Century Gothic" w:cs="Arial"/>
          <w:sz w:val="22"/>
          <w:szCs w:val="22"/>
          <w:bdr w:val="none" w:sz="0" w:space="0" w:color="auto" w:frame="1"/>
        </w:rPr>
      </w:pPr>
    </w:p>
    <w:p w14:paraId="3459F2BD" w14:textId="3810869C" w:rsidR="00CA1959" w:rsidRPr="00A53D7B" w:rsidRDefault="006332F3" w:rsidP="00326D3C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  <w:bdr w:val="none" w:sz="0" w:space="0" w:color="auto" w:frame="1"/>
        </w:rPr>
      </w:pPr>
      <w:r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Nanophase will host its </w:t>
      </w:r>
      <w:r w:rsidR="00306069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Third</w:t>
      </w:r>
      <w:r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Quarter </w:t>
      </w:r>
      <w:r w:rsidR="001F27EE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onference </w:t>
      </w:r>
      <w:r w:rsidR="001F27EE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C</w:t>
      </w:r>
      <w:r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all on </w:t>
      </w:r>
      <w:r w:rsidR="00306069" w:rsidRPr="00A53D7B">
        <w:rPr>
          <w:rFonts w:ascii="Century Gothic" w:hAnsi="Century Gothic" w:cs="Arial"/>
          <w:sz w:val="22"/>
          <w:szCs w:val="22"/>
        </w:rPr>
        <w:t>Wednesday</w:t>
      </w:r>
      <w:r w:rsidR="002E4D22" w:rsidRPr="00A53D7B">
        <w:rPr>
          <w:rFonts w:ascii="Century Gothic" w:hAnsi="Century Gothic" w:cs="Arial"/>
          <w:sz w:val="22"/>
          <w:szCs w:val="22"/>
        </w:rPr>
        <w:t xml:space="preserve">, </w:t>
      </w:r>
      <w:r w:rsidR="00306069" w:rsidRPr="00A53D7B">
        <w:rPr>
          <w:rFonts w:ascii="Century Gothic" w:hAnsi="Century Gothic" w:cs="Arial"/>
          <w:sz w:val="22"/>
          <w:szCs w:val="22"/>
        </w:rPr>
        <w:t>November 9</w:t>
      </w:r>
      <w:r w:rsidR="00306069" w:rsidRPr="00A53D7B">
        <w:rPr>
          <w:rFonts w:ascii="Century Gothic" w:hAnsi="Century Gothic" w:cs="Arial"/>
          <w:sz w:val="22"/>
          <w:szCs w:val="22"/>
          <w:vertAlign w:val="superscript"/>
        </w:rPr>
        <w:t>th</w:t>
      </w:r>
      <w:r w:rsidR="004E7949" w:rsidRPr="00A53D7B">
        <w:rPr>
          <w:rFonts w:ascii="Century Gothic" w:hAnsi="Century Gothic" w:cs="Arial"/>
          <w:sz w:val="22"/>
          <w:szCs w:val="22"/>
        </w:rPr>
        <w:t>, 20</w:t>
      </w:r>
      <w:r w:rsidR="00EA5DAC" w:rsidRPr="00A53D7B">
        <w:rPr>
          <w:rFonts w:ascii="Century Gothic" w:hAnsi="Century Gothic" w:cs="Arial"/>
          <w:sz w:val="22"/>
          <w:szCs w:val="22"/>
        </w:rPr>
        <w:t>22</w:t>
      </w:r>
      <w:r w:rsidR="004E7949" w:rsidRPr="00A53D7B">
        <w:rPr>
          <w:rFonts w:ascii="Century Gothic" w:hAnsi="Century Gothic" w:cs="Arial"/>
          <w:sz w:val="22"/>
          <w:szCs w:val="22"/>
        </w:rPr>
        <w:t>,</w:t>
      </w:r>
      <w:r w:rsidRPr="00A53D7B">
        <w:rPr>
          <w:rFonts w:ascii="Century Gothic" w:hAnsi="Century Gothic" w:cs="Arial"/>
          <w:sz w:val="22"/>
          <w:szCs w:val="22"/>
        </w:rPr>
        <w:t xml:space="preserve"> at </w:t>
      </w:r>
      <w:r w:rsidR="00306069" w:rsidRPr="00A53D7B">
        <w:rPr>
          <w:rFonts w:ascii="Century Gothic" w:hAnsi="Century Gothic" w:cs="Arial"/>
          <w:sz w:val="22"/>
          <w:szCs w:val="22"/>
        </w:rPr>
        <w:t>11</w:t>
      </w:r>
      <w:r w:rsidRPr="00A53D7B">
        <w:rPr>
          <w:rFonts w:ascii="Century Gothic" w:hAnsi="Century Gothic" w:cs="Arial"/>
          <w:sz w:val="22"/>
          <w:szCs w:val="22"/>
        </w:rPr>
        <w:t>:</w:t>
      </w:r>
      <w:r w:rsidR="00306069" w:rsidRPr="00A53D7B">
        <w:rPr>
          <w:rFonts w:ascii="Century Gothic" w:hAnsi="Century Gothic" w:cs="Arial"/>
          <w:sz w:val="22"/>
          <w:szCs w:val="22"/>
        </w:rPr>
        <w:t>00</w:t>
      </w:r>
      <w:r w:rsidRPr="00A53D7B">
        <w:rPr>
          <w:rFonts w:ascii="Century Gothic" w:hAnsi="Century Gothic" w:cs="Arial"/>
          <w:sz w:val="22"/>
          <w:szCs w:val="22"/>
        </w:rPr>
        <w:t xml:space="preserve"> a.m. C</w:t>
      </w:r>
      <w:r w:rsidR="006A4A7F" w:rsidRPr="00A53D7B">
        <w:rPr>
          <w:rFonts w:ascii="Century Gothic" w:hAnsi="Century Gothic" w:cs="Arial"/>
          <w:sz w:val="22"/>
          <w:szCs w:val="22"/>
        </w:rPr>
        <w:t>S</w:t>
      </w:r>
      <w:r w:rsidRPr="00A53D7B">
        <w:rPr>
          <w:rFonts w:ascii="Century Gothic" w:hAnsi="Century Gothic" w:cs="Arial"/>
          <w:sz w:val="22"/>
          <w:szCs w:val="22"/>
        </w:rPr>
        <w:t xml:space="preserve">T, </w:t>
      </w:r>
      <w:r w:rsidR="00306069" w:rsidRPr="00A53D7B">
        <w:rPr>
          <w:rFonts w:ascii="Century Gothic" w:hAnsi="Century Gothic" w:cs="Arial"/>
          <w:sz w:val="22"/>
          <w:szCs w:val="22"/>
        </w:rPr>
        <w:t>12</w:t>
      </w:r>
      <w:r w:rsidRPr="00A53D7B">
        <w:rPr>
          <w:rFonts w:ascii="Century Gothic" w:hAnsi="Century Gothic" w:cs="Arial"/>
          <w:sz w:val="22"/>
          <w:szCs w:val="22"/>
        </w:rPr>
        <w:t>:</w:t>
      </w:r>
      <w:r w:rsidR="00306069" w:rsidRPr="00A53D7B">
        <w:rPr>
          <w:rFonts w:ascii="Century Gothic" w:hAnsi="Century Gothic" w:cs="Arial"/>
          <w:sz w:val="22"/>
          <w:szCs w:val="22"/>
        </w:rPr>
        <w:t>00</w:t>
      </w:r>
      <w:r w:rsidRPr="00A53D7B">
        <w:rPr>
          <w:rFonts w:ascii="Century Gothic" w:hAnsi="Century Gothic" w:cs="Arial"/>
          <w:sz w:val="22"/>
          <w:szCs w:val="22"/>
        </w:rPr>
        <w:t xml:space="preserve"> </w:t>
      </w:r>
      <w:r w:rsidR="002E4D22" w:rsidRPr="00A53D7B">
        <w:rPr>
          <w:rFonts w:ascii="Century Gothic" w:hAnsi="Century Gothic" w:cs="Arial"/>
          <w:sz w:val="22"/>
          <w:szCs w:val="22"/>
        </w:rPr>
        <w:t>p</w:t>
      </w:r>
      <w:r w:rsidRPr="00A53D7B">
        <w:rPr>
          <w:rFonts w:ascii="Century Gothic" w:hAnsi="Century Gothic" w:cs="Arial"/>
          <w:sz w:val="22"/>
          <w:szCs w:val="22"/>
        </w:rPr>
        <w:t>.m. E</w:t>
      </w:r>
      <w:r w:rsidR="006A4A7F" w:rsidRPr="00A53D7B">
        <w:rPr>
          <w:rFonts w:ascii="Century Gothic" w:hAnsi="Century Gothic" w:cs="Arial"/>
          <w:sz w:val="22"/>
          <w:szCs w:val="22"/>
        </w:rPr>
        <w:t>S</w:t>
      </w:r>
      <w:r w:rsidRPr="00A53D7B">
        <w:rPr>
          <w:rFonts w:ascii="Century Gothic" w:hAnsi="Century Gothic" w:cs="Arial"/>
          <w:sz w:val="22"/>
          <w:szCs w:val="22"/>
        </w:rPr>
        <w:t>T</w:t>
      </w:r>
      <w:r w:rsidR="001F27EE" w:rsidRPr="00A53D7B">
        <w:rPr>
          <w:rFonts w:ascii="Century Gothic" w:hAnsi="Century Gothic" w:cs="Arial"/>
          <w:sz w:val="22"/>
          <w:szCs w:val="22"/>
        </w:rPr>
        <w:t>,</w:t>
      </w:r>
      <w:r w:rsidRPr="00A53D7B">
        <w:rPr>
          <w:rFonts w:ascii="Century Gothic" w:hAnsi="Century Gothic" w:cs="Arial"/>
          <w:sz w:val="22"/>
          <w:szCs w:val="22"/>
        </w:rPr>
        <w:t xml:space="preserve"> </w:t>
      </w:r>
      <w:r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to discuss its financial results and provide a business and financial update. </w:t>
      </w:r>
      <w:r w:rsidR="00030993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On the call will be</w:t>
      </w:r>
      <w:r w:rsidR="00B36332" w:rsidRPr="00A53D7B">
        <w:rPr>
          <w:rFonts w:ascii="Century Gothic" w:hAnsi="Century Gothic"/>
          <w:sz w:val="22"/>
          <w:szCs w:val="22"/>
        </w:rPr>
        <w:t xml:space="preserve"> </w:t>
      </w:r>
      <w:r w:rsidR="00B36332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Jess Jankowski, the Company’s President &amp; CEO</w:t>
      </w:r>
      <w:r w:rsidR="00114537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>,</w:t>
      </w:r>
      <w:r w:rsidR="00B36332" w:rsidRPr="00A53D7B">
        <w:rPr>
          <w:rFonts w:ascii="Century Gothic" w:hAnsi="Century Gothic" w:cs="Arial"/>
          <w:sz w:val="22"/>
          <w:szCs w:val="22"/>
          <w:bdr w:val="none" w:sz="0" w:space="0" w:color="auto" w:frame="1"/>
        </w:rPr>
        <w:t xml:space="preserve"> joined by Kevin Cureton, the Company’s Chief Operating Officer.</w:t>
      </w:r>
    </w:p>
    <w:p w14:paraId="6F9083A1" w14:textId="77777777" w:rsidR="00CA1959" w:rsidRPr="00A53D7B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14:paraId="1616AD6E" w14:textId="4938A0E0" w:rsidR="00CA1959" w:rsidRPr="00A53D7B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i/>
          <w:iCs/>
          <w:sz w:val="22"/>
          <w:szCs w:val="22"/>
        </w:rPr>
      </w:pPr>
      <w:r w:rsidRPr="00A53D7B">
        <w:rPr>
          <w:rFonts w:ascii="Century Gothic" w:hAnsi="Century Gothic" w:cs="Segoe UI"/>
          <w:i/>
          <w:iCs/>
          <w:sz w:val="22"/>
          <w:szCs w:val="22"/>
        </w:rPr>
        <w:t>Registration to dial</w:t>
      </w:r>
      <w:r w:rsidR="004F620D" w:rsidRPr="00A53D7B">
        <w:rPr>
          <w:rFonts w:ascii="Century Gothic" w:hAnsi="Century Gothic" w:cs="Segoe UI"/>
          <w:i/>
          <w:iCs/>
          <w:sz w:val="22"/>
          <w:szCs w:val="22"/>
        </w:rPr>
        <w:t>-</w:t>
      </w:r>
      <w:r w:rsidRPr="00A53D7B">
        <w:rPr>
          <w:rFonts w:ascii="Century Gothic" w:hAnsi="Century Gothic" w:cs="Segoe UI"/>
          <w:i/>
          <w:iCs/>
          <w:sz w:val="22"/>
          <w:szCs w:val="22"/>
        </w:rPr>
        <w:t>in and/or participate in the Q&amp;A, has</w:t>
      </w:r>
      <w:r w:rsidR="004F620D" w:rsidRPr="00A53D7B">
        <w:rPr>
          <w:rFonts w:ascii="Century Gothic" w:hAnsi="Century Gothic" w:cs="Segoe UI"/>
          <w:i/>
          <w:iCs/>
          <w:sz w:val="22"/>
          <w:szCs w:val="22"/>
        </w:rPr>
        <w:t xml:space="preserve"> recently</w:t>
      </w:r>
      <w:r w:rsidRPr="00A53D7B">
        <w:rPr>
          <w:rFonts w:ascii="Century Gothic" w:hAnsi="Century Gothic" w:cs="Segoe UI"/>
          <w:i/>
          <w:iCs/>
          <w:sz w:val="22"/>
          <w:szCs w:val="22"/>
        </w:rPr>
        <w:t xml:space="preserve"> changed.</w:t>
      </w:r>
    </w:p>
    <w:p w14:paraId="7F0804D6" w14:textId="77777777" w:rsidR="00CA1959" w:rsidRPr="004F620D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14:paraId="71AE8890" w14:textId="77777777" w:rsidR="00CA1959" w:rsidRPr="004F620D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  <w:u w:val="single"/>
        </w:rPr>
      </w:pPr>
      <w:r w:rsidRPr="004F620D">
        <w:rPr>
          <w:rFonts w:ascii="Century Gothic" w:hAnsi="Century Gothic" w:cs="Segoe UI"/>
          <w:sz w:val="22"/>
          <w:szCs w:val="22"/>
          <w:u w:val="single"/>
        </w:rPr>
        <w:t>Participant Registration:</w:t>
      </w:r>
    </w:p>
    <w:p w14:paraId="2DF39BDF" w14:textId="7398411D" w:rsidR="00CA1959" w:rsidRDefault="002A3350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hyperlink r:id="rId11" w:history="1">
        <w:r w:rsidRPr="007C6028">
          <w:rPr>
            <w:rStyle w:val="Hyperlink"/>
            <w:rFonts w:ascii="Century Gothic" w:hAnsi="Century Gothic"/>
            <w:sz w:val="22"/>
            <w:szCs w:val="22"/>
          </w:rPr>
          <w:t>https://register.vevent.com/register/BI88428a7cb93144c2b0ce0f723ee36802</w:t>
        </w:r>
      </w:hyperlink>
    </w:p>
    <w:p w14:paraId="3E726440" w14:textId="77777777" w:rsidR="002A3350" w:rsidRPr="004F620D" w:rsidRDefault="002A3350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14:paraId="75AF9413" w14:textId="77777777" w:rsidR="00CA1959" w:rsidRPr="004F620D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4F620D">
        <w:rPr>
          <w:rFonts w:ascii="Century Gothic" w:hAnsi="Century Gothic" w:cs="Segoe UI"/>
          <w:sz w:val="22"/>
          <w:szCs w:val="22"/>
        </w:rPr>
        <w:t>To receive the dial-in number, as well as your personalized PIN, you must register at the above link. Once registered, you will also have the option to have the system dial-out to you once the conference call has begun. If you forget your PIN prior to the conference call, you can simply re-register.</w:t>
      </w:r>
    </w:p>
    <w:p w14:paraId="6BD0837A" w14:textId="77777777" w:rsidR="00CA1959" w:rsidRPr="004F620D" w:rsidRDefault="00CA1959" w:rsidP="00CA1959">
      <w:pPr>
        <w:jc w:val="both"/>
        <w:rPr>
          <w:rFonts w:ascii="Century Gothic" w:hAnsi="Century Gothic"/>
          <w:color w:val="1D2228"/>
          <w:sz w:val="22"/>
          <w:szCs w:val="22"/>
          <w:shd w:val="clear" w:color="auto" w:fill="FFFFFF"/>
        </w:rPr>
      </w:pPr>
    </w:p>
    <w:p w14:paraId="3950D2C9" w14:textId="77777777" w:rsidR="00CA1959" w:rsidRPr="004F620D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4F620D">
        <w:rPr>
          <w:rStyle w:val="normaltextrun"/>
          <w:rFonts w:ascii="Century Gothic" w:hAnsi="Century Gothic" w:cs="Segoe UI"/>
          <w:sz w:val="22"/>
          <w:szCs w:val="22"/>
        </w:rPr>
        <w:t>The process for accessing the webcast as listen-only remains the same. The same link can be used after the call to access the replay. A Telco replay is no longer available.</w:t>
      </w:r>
    </w:p>
    <w:p w14:paraId="6CB33F69" w14:textId="77777777" w:rsidR="00CA1959" w:rsidRPr="004F620D" w:rsidRDefault="00CA1959" w:rsidP="00CA1959">
      <w:pPr>
        <w:pStyle w:val="paragraph"/>
        <w:spacing w:after="0" w:afterAutospacing="0"/>
        <w:jc w:val="both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4F620D">
        <w:rPr>
          <w:rStyle w:val="normaltextrun"/>
          <w:rFonts w:ascii="Century Gothic" w:hAnsi="Century Gothic" w:cs="Segoe UI"/>
          <w:sz w:val="22"/>
          <w:szCs w:val="22"/>
          <w:u w:val="single"/>
        </w:rPr>
        <w:t>Listen-Only Webcast &amp; Replay:</w:t>
      </w:r>
    </w:p>
    <w:p w14:paraId="085C10D9" w14:textId="5ED144EB" w:rsidR="00306069" w:rsidRDefault="0030606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hyperlink r:id="rId12" w:history="1">
        <w:r w:rsidRPr="007C6028">
          <w:rPr>
            <w:rStyle w:val="Hyperlink"/>
            <w:rFonts w:ascii="Century Gothic" w:hAnsi="Century Gothic"/>
            <w:sz w:val="22"/>
            <w:szCs w:val="22"/>
          </w:rPr>
          <w:t>https://edge.media-server.com/mmc/p/4jfz5rzj</w:t>
        </w:r>
      </w:hyperlink>
    </w:p>
    <w:p w14:paraId="3AA32A71" w14:textId="77777777" w:rsidR="00306069" w:rsidRDefault="0030606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646D70A3" w14:textId="6F8ACB39" w:rsidR="00CA1959" w:rsidRPr="004F620D" w:rsidRDefault="00CA1959" w:rsidP="00CA195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4F620D">
        <w:rPr>
          <w:rStyle w:val="normaltextrun"/>
          <w:rFonts w:ascii="Century Gothic" w:hAnsi="Century Gothic" w:cs="Segoe UI"/>
          <w:sz w:val="22"/>
          <w:szCs w:val="22"/>
        </w:rPr>
        <w:t>Please connect to the conference at least five minutes before the call is scheduled to begin.</w:t>
      </w:r>
    </w:p>
    <w:p w14:paraId="2A847D64" w14:textId="563BF4F5" w:rsidR="00326D3C" w:rsidRPr="004F620D" w:rsidRDefault="00326D3C" w:rsidP="00326D3C">
      <w:pPr>
        <w:pStyle w:val="Header"/>
        <w:tabs>
          <w:tab w:val="left" w:pos="432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</w:p>
    <w:p w14:paraId="55314ADF" w14:textId="27783A61" w:rsidR="00293028" w:rsidRPr="004F620D" w:rsidRDefault="00293028" w:rsidP="00326D3C">
      <w:pPr>
        <w:pStyle w:val="Header"/>
        <w:tabs>
          <w:tab w:val="left" w:pos="432"/>
        </w:tabs>
        <w:jc w:val="both"/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</w:pPr>
      <w:r w:rsidRPr="004F620D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The call may also be accessed through the company’s website, at </w:t>
      </w:r>
      <w:hyperlink r:id="rId13" w:history="1">
        <w:r w:rsidR="004E3FAB" w:rsidRPr="004F620D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www.nanophase.com</w:t>
        </w:r>
      </w:hyperlink>
      <w:r w:rsidRPr="004F620D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, by clicking on Investor Relations, Investor News, and the</w:t>
      </w:r>
      <w:r w:rsidR="000069BB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 xml:space="preserve"> </w:t>
      </w:r>
      <w:hyperlink r:id="rId14" w:history="1">
        <w:r w:rsidRPr="000069BB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lin</w:t>
        </w:r>
        <w:r w:rsidRPr="000069BB">
          <w:rPr>
            <w:rStyle w:val="Hyperlink"/>
            <w:rFonts w:ascii="Century Gothic" w:hAnsi="Century Gothic" w:cs="Arial"/>
            <w:sz w:val="22"/>
            <w:szCs w:val="22"/>
            <w:bdr w:val="none" w:sz="0" w:space="0" w:color="auto" w:frame="1"/>
          </w:rPr>
          <w:t>k</w:t>
        </w:r>
      </w:hyperlink>
      <w:r w:rsidRPr="004F620D">
        <w:rPr>
          <w:rFonts w:ascii="Century Gothic" w:hAnsi="Century Gothic" w:cs="Arial"/>
          <w:color w:val="FF0000"/>
          <w:sz w:val="22"/>
          <w:szCs w:val="22"/>
          <w:bdr w:val="none" w:sz="0" w:space="0" w:color="auto" w:frame="1"/>
        </w:rPr>
        <w:t xml:space="preserve"> </w:t>
      </w:r>
      <w:r w:rsidRPr="004F620D">
        <w:rPr>
          <w:rFonts w:ascii="Century Gothic" w:hAnsi="Century Gothic" w:cs="Arial"/>
          <w:color w:val="000000"/>
          <w:sz w:val="22"/>
          <w:szCs w:val="22"/>
          <w:bdr w:val="none" w:sz="0" w:space="0" w:color="auto" w:frame="1"/>
        </w:rPr>
        <w:t>in the conference call announcement release.</w:t>
      </w:r>
    </w:p>
    <w:p w14:paraId="72A5D5D5" w14:textId="5B5E8416" w:rsidR="00A53D7B" w:rsidRDefault="00A53D7B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</w:p>
    <w:p w14:paraId="53FE1A34" w14:textId="56403167" w:rsidR="00071771" w:rsidRDefault="00071771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</w:p>
    <w:p w14:paraId="77B42790" w14:textId="555EB5C6" w:rsidR="00071771" w:rsidRDefault="00071771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</w:p>
    <w:p w14:paraId="2D704D84" w14:textId="77777777" w:rsidR="00071771" w:rsidRDefault="00071771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</w:p>
    <w:p w14:paraId="40E70E46" w14:textId="733C7D75" w:rsidR="000B239E" w:rsidRPr="004F620D" w:rsidRDefault="00770A2A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</w:pPr>
      <w:r w:rsidRPr="004F620D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lastRenderedPageBreak/>
        <w:t>About Nanophas</w:t>
      </w:r>
      <w:r w:rsidR="0067572E" w:rsidRPr="004F620D">
        <w:rPr>
          <w:rStyle w:val="normaltextrun"/>
          <w:rFonts w:ascii="Century Gothic" w:hAnsi="Century Gothic"/>
          <w:b/>
          <w:bCs/>
          <w:sz w:val="22"/>
          <w:szCs w:val="22"/>
          <w:u w:val="single"/>
        </w:rPr>
        <w:t>e</w:t>
      </w:r>
    </w:p>
    <w:p w14:paraId="7E823457" w14:textId="77777777" w:rsidR="0067572E" w:rsidRPr="004F620D" w:rsidRDefault="0067572E" w:rsidP="00873545">
      <w:pPr>
        <w:pStyle w:val="Header"/>
        <w:tabs>
          <w:tab w:val="left" w:pos="432"/>
        </w:tabs>
        <w:rPr>
          <w:rStyle w:val="normaltextrun"/>
          <w:rFonts w:ascii="Century Gothic" w:hAnsi="Century Gothic"/>
          <w:sz w:val="22"/>
          <w:szCs w:val="22"/>
        </w:rPr>
      </w:pPr>
    </w:p>
    <w:p w14:paraId="185EA2DD" w14:textId="0A261CA4" w:rsidR="008D7ABB" w:rsidRPr="004F620D" w:rsidRDefault="00770A2A" w:rsidP="009C70E6">
      <w:pPr>
        <w:pStyle w:val="Header"/>
        <w:tabs>
          <w:tab w:val="left" w:pos="432"/>
        </w:tabs>
        <w:jc w:val="both"/>
        <w:rPr>
          <w:rStyle w:val="eop"/>
          <w:rFonts w:ascii="Century Gothic" w:hAnsi="Century Gothic"/>
          <w:sz w:val="22"/>
          <w:szCs w:val="22"/>
        </w:rPr>
      </w:pPr>
      <w:r w:rsidRPr="004F620D">
        <w:rPr>
          <w:rStyle w:val="normaltextrun"/>
          <w:rFonts w:ascii="Century Gothic" w:hAnsi="Century Gothic"/>
          <w:sz w:val="22"/>
          <w:szCs w:val="22"/>
        </w:rPr>
        <w:t>Nanophase Technologies Corporation (</w:t>
      </w:r>
      <w:r w:rsidR="00590BA9" w:rsidRPr="004F620D">
        <w:rPr>
          <w:rStyle w:val="normaltextrun"/>
          <w:rFonts w:ascii="Century Gothic" w:hAnsi="Century Gothic"/>
          <w:sz w:val="22"/>
          <w:szCs w:val="22"/>
          <w:shd w:val="clear" w:color="auto" w:fill="FFFFFF"/>
        </w:rPr>
        <w:t xml:space="preserve">OTCQB: </w:t>
      </w:r>
      <w:r w:rsidRPr="004F620D">
        <w:rPr>
          <w:rStyle w:val="normaltextrun"/>
          <w:rFonts w:ascii="Century Gothic" w:hAnsi="Century Gothic"/>
          <w:sz w:val="22"/>
          <w:szCs w:val="22"/>
        </w:rPr>
        <w:t xml:space="preserve">NANX), </w:t>
      </w:r>
      <w:hyperlink r:id="rId15" w:history="1">
        <w:r w:rsidR="00873545" w:rsidRPr="004F620D">
          <w:rPr>
            <w:rStyle w:val="Hyperlink"/>
            <w:rFonts w:ascii="Century Gothic" w:hAnsi="Century Gothic"/>
            <w:sz w:val="22"/>
            <w:szCs w:val="22"/>
          </w:rPr>
          <w:t>www.nanohpase.com</w:t>
        </w:r>
      </w:hyperlink>
      <w:r w:rsidR="00873545" w:rsidRPr="004F620D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4F620D">
        <w:rPr>
          <w:rStyle w:val="normaltextrun"/>
          <w:rFonts w:ascii="Century Gothic" w:hAnsi="Century Gothic"/>
          <w:sz w:val="22"/>
          <w:szCs w:val="22"/>
        </w:rPr>
        <w:t>is a leading innovator in minerals-based and scientifically driven health care solutions across beauty and life science categories, as well as other legacy advanced materials applications. Leveraging a platform of integrated</w:t>
      </w:r>
      <w:r w:rsidR="0067572E" w:rsidRPr="004F620D">
        <w:rPr>
          <w:rStyle w:val="normaltextrun"/>
          <w:rFonts w:ascii="Century Gothic" w:hAnsi="Century Gothic"/>
          <w:sz w:val="22"/>
          <w:szCs w:val="22"/>
        </w:rPr>
        <w:t>,</w:t>
      </w:r>
      <w:r w:rsidRPr="004F620D">
        <w:rPr>
          <w:rStyle w:val="normaltextrun"/>
          <w:rFonts w:ascii="Century Gothic" w:hAnsi="Century Gothic"/>
          <w:sz w:val="22"/>
          <w:szCs w:val="22"/>
        </w:rPr>
        <w:t xml:space="preserve"> patented</w:t>
      </w:r>
      <w:r w:rsidR="0067572E" w:rsidRPr="004F620D">
        <w:rPr>
          <w:rStyle w:val="normaltextrun"/>
          <w:rFonts w:ascii="Century Gothic" w:hAnsi="Century Gothic"/>
          <w:sz w:val="22"/>
          <w:szCs w:val="22"/>
        </w:rPr>
        <w:t xml:space="preserve">, </w:t>
      </w:r>
      <w:r w:rsidRPr="004F620D">
        <w:rPr>
          <w:rStyle w:val="normaltextrun"/>
          <w:rFonts w:ascii="Century Gothic" w:hAnsi="Century Gothic"/>
          <w:sz w:val="22"/>
          <w:szCs w:val="22"/>
        </w:rPr>
        <w:t>and proprietary technologies, the Company creates products with unique performance, enhancing consumers</w:t>
      </w:r>
      <w:r w:rsidR="00920497" w:rsidRPr="004F620D">
        <w:rPr>
          <w:rStyle w:val="normaltextrun"/>
          <w:rFonts w:ascii="Century Gothic" w:hAnsi="Century Gothic"/>
          <w:sz w:val="22"/>
          <w:szCs w:val="22"/>
        </w:rPr>
        <w:t>’</w:t>
      </w:r>
      <w:r w:rsidRPr="004F620D">
        <w:rPr>
          <w:rStyle w:val="normaltextrun"/>
          <w:rFonts w:ascii="Century Gothic" w:hAnsi="Century Gothic"/>
          <w:sz w:val="22"/>
          <w:szCs w:val="22"/>
        </w:rPr>
        <w:t xml:space="preserve"> health and well</w:t>
      </w:r>
      <w:r w:rsidR="006332F3" w:rsidRPr="004F620D">
        <w:rPr>
          <w:rStyle w:val="normaltextrun"/>
          <w:rFonts w:ascii="Century Gothic" w:hAnsi="Century Gothic"/>
          <w:sz w:val="22"/>
          <w:szCs w:val="22"/>
        </w:rPr>
        <w:t>-</w:t>
      </w:r>
      <w:r w:rsidRPr="004F620D">
        <w:rPr>
          <w:rStyle w:val="normaltextrun"/>
          <w:rFonts w:ascii="Century Gothic" w:hAnsi="Century Gothic"/>
          <w:sz w:val="22"/>
          <w:szCs w:val="22"/>
        </w:rPr>
        <w:t>being. We deliver commercial quantity and quality engineered materials both as ingredients and as part of fully formulated products in a variety of formats.</w:t>
      </w:r>
      <w:r w:rsidRPr="004F620D">
        <w:rPr>
          <w:rStyle w:val="eop"/>
          <w:rFonts w:ascii="Century Gothic" w:hAnsi="Century Gothic"/>
          <w:sz w:val="22"/>
          <w:szCs w:val="22"/>
        </w:rPr>
        <w:t> </w:t>
      </w:r>
    </w:p>
    <w:p w14:paraId="6D7FFE64" w14:textId="77777777" w:rsidR="00873545" w:rsidRPr="004F620D" w:rsidRDefault="00873545" w:rsidP="00873545">
      <w:pPr>
        <w:pStyle w:val="Header"/>
        <w:tabs>
          <w:tab w:val="left" w:pos="432"/>
        </w:tabs>
        <w:jc w:val="both"/>
        <w:rPr>
          <w:rFonts w:ascii="Century Gothic" w:hAnsi="Century Gothic" w:cs="Arial"/>
          <w:sz w:val="22"/>
          <w:szCs w:val="22"/>
        </w:rPr>
      </w:pPr>
    </w:p>
    <w:p w14:paraId="185EA2DE" w14:textId="5667042E" w:rsidR="008D7ABB" w:rsidRPr="004F620D" w:rsidRDefault="008D7ABB" w:rsidP="00D13E99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  <w:r w:rsidRPr="004F620D">
        <w:rPr>
          <w:rFonts w:ascii="Century Gothic" w:hAnsi="Century Gothic" w:cs="Arial"/>
          <w:sz w:val="22"/>
          <w:szCs w:val="22"/>
        </w:rPr>
        <w:t>###</w:t>
      </w:r>
    </w:p>
    <w:p w14:paraId="4918359F" w14:textId="0F1904B5" w:rsidR="00576946" w:rsidRPr="004F620D" w:rsidRDefault="00576946" w:rsidP="00D13E99">
      <w:pPr>
        <w:pStyle w:val="Header"/>
        <w:tabs>
          <w:tab w:val="left" w:pos="432"/>
        </w:tabs>
        <w:jc w:val="center"/>
        <w:rPr>
          <w:rFonts w:ascii="Century Gothic" w:hAnsi="Century Gothic" w:cs="Arial"/>
          <w:sz w:val="22"/>
          <w:szCs w:val="22"/>
        </w:rPr>
      </w:pPr>
    </w:p>
    <w:p w14:paraId="318887D2" w14:textId="77777777" w:rsidR="00576946" w:rsidRPr="004F620D" w:rsidRDefault="00576946" w:rsidP="00576946">
      <w:pPr>
        <w:pStyle w:val="Header"/>
        <w:tabs>
          <w:tab w:val="left" w:pos="6030"/>
        </w:tabs>
        <w:ind w:left="90"/>
        <w:rPr>
          <w:rFonts w:ascii="Century Gothic" w:hAnsi="Century Gothic" w:cs="Arial"/>
          <w:bCs/>
          <w:sz w:val="22"/>
          <w:szCs w:val="22"/>
          <w:highlight w:val="cyan"/>
        </w:rPr>
      </w:pPr>
      <w:r w:rsidRPr="004F620D">
        <w:rPr>
          <w:rFonts w:ascii="Century Gothic" w:hAnsi="Century Gothic" w:cs="Arial"/>
          <w:bCs/>
          <w:sz w:val="22"/>
          <w:szCs w:val="22"/>
        </w:rPr>
        <w:t xml:space="preserve">COMPANY CONTACT       </w:t>
      </w:r>
      <w:r w:rsidRPr="004F620D">
        <w:rPr>
          <w:rFonts w:ascii="Century Gothic" w:hAnsi="Century Gothic" w:cs="Arial"/>
          <w:bCs/>
          <w:sz w:val="22"/>
          <w:szCs w:val="22"/>
        </w:rPr>
        <w:tab/>
      </w:r>
    </w:p>
    <w:p w14:paraId="5DCF54CF" w14:textId="77777777" w:rsidR="00576946" w:rsidRPr="004F620D" w:rsidRDefault="00576946" w:rsidP="00576946">
      <w:pPr>
        <w:pStyle w:val="Header"/>
        <w:tabs>
          <w:tab w:val="left" w:pos="432"/>
        </w:tabs>
        <w:ind w:left="90"/>
        <w:rPr>
          <w:rFonts w:ascii="Century Gothic" w:hAnsi="Century Gothic" w:cs="Arial"/>
          <w:sz w:val="22"/>
          <w:szCs w:val="22"/>
        </w:rPr>
      </w:pPr>
      <w:r w:rsidRPr="004F620D">
        <w:rPr>
          <w:rFonts w:ascii="Century Gothic" w:hAnsi="Century Gothic" w:cs="Arial"/>
          <w:sz w:val="22"/>
          <w:szCs w:val="22"/>
        </w:rPr>
        <w:t>Investor Relations</w:t>
      </w:r>
    </w:p>
    <w:p w14:paraId="4DD64E59" w14:textId="11FFFB6D" w:rsidR="00576946" w:rsidRPr="004F620D" w:rsidRDefault="00576946" w:rsidP="00576946">
      <w:pPr>
        <w:pStyle w:val="Header"/>
        <w:tabs>
          <w:tab w:val="left" w:pos="432"/>
        </w:tabs>
        <w:ind w:left="90"/>
        <w:rPr>
          <w:rFonts w:ascii="Century Gothic" w:hAnsi="Century Gothic" w:cs="Arial"/>
          <w:sz w:val="22"/>
          <w:szCs w:val="22"/>
        </w:rPr>
      </w:pPr>
      <w:r w:rsidRPr="004F620D">
        <w:rPr>
          <w:rFonts w:ascii="Century Gothic" w:hAnsi="Century Gothic" w:cs="Arial"/>
          <w:sz w:val="22"/>
          <w:szCs w:val="22"/>
        </w:rPr>
        <w:t>630-771-6736</w:t>
      </w:r>
    </w:p>
    <w:sectPr w:rsidR="00576946" w:rsidRPr="004F620D" w:rsidSect="00DA43F5">
      <w:headerReference w:type="default" r:id="rId16"/>
      <w:footerReference w:type="even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86EA" w14:textId="77777777" w:rsidR="006A57D8" w:rsidRDefault="006A57D8" w:rsidP="007A62DE">
      <w:r>
        <w:separator/>
      </w:r>
    </w:p>
  </w:endnote>
  <w:endnote w:type="continuationSeparator" w:id="0">
    <w:p w14:paraId="57688B49" w14:textId="77777777" w:rsidR="006A57D8" w:rsidRDefault="006A57D8" w:rsidP="007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5" w14:textId="77777777" w:rsidR="008D7ABB" w:rsidRPr="0045193C" w:rsidRDefault="008D7ABB" w:rsidP="0045193C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 w:rsidRPr="0045193C">
      <w:rPr>
        <w:rFonts w:ascii="Verdana" w:hAnsi="Verdana"/>
        <w:sz w:val="20"/>
      </w:rPr>
      <w:t>###</w:t>
    </w:r>
  </w:p>
  <w:p w14:paraId="185EA2E6" w14:textId="77777777" w:rsidR="008D7ABB" w:rsidRDefault="008D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7" w14:textId="77777777" w:rsidR="008D7ABB" w:rsidRPr="001D7D80" w:rsidRDefault="008D7ABB" w:rsidP="001D7D80">
    <w:pPr>
      <w:tabs>
        <w:tab w:val="left" w:pos="432"/>
        <w:tab w:val="center" w:pos="4320"/>
        <w:tab w:val="right" w:pos="8640"/>
      </w:tabs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D0D5" w14:textId="77777777" w:rsidR="006A57D8" w:rsidRDefault="006A57D8" w:rsidP="007A62DE">
      <w:r>
        <w:separator/>
      </w:r>
    </w:p>
  </w:footnote>
  <w:footnote w:type="continuationSeparator" w:id="0">
    <w:p w14:paraId="1126563E" w14:textId="77777777" w:rsidR="006A57D8" w:rsidRDefault="006A57D8" w:rsidP="007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2E3" w14:textId="23840FE4" w:rsidR="008D7ABB" w:rsidRDefault="00AF7F3C" w:rsidP="00207CFA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EA2EA" wp14:editId="7ED9A98D">
          <wp:simplePos x="0" y="0"/>
          <wp:positionH relativeFrom="page">
            <wp:posOffset>3276599</wp:posOffset>
          </wp:positionH>
          <wp:positionV relativeFrom="page">
            <wp:posOffset>708880</wp:posOffset>
          </wp:positionV>
          <wp:extent cx="2009775" cy="641130"/>
          <wp:effectExtent l="0" t="0" r="0" b="6985"/>
          <wp:wrapNone/>
          <wp:docPr id="2" name="Picture 3" descr="new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402" cy="64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5EA2E8" wp14:editId="1C6274E6">
              <wp:simplePos x="0" y="0"/>
              <wp:positionH relativeFrom="column">
                <wp:posOffset>4953000</wp:posOffset>
              </wp:positionH>
              <wp:positionV relativeFrom="paragraph">
                <wp:posOffset>66675</wp:posOffset>
              </wp:positionV>
              <wp:extent cx="2228850" cy="942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EA2EE" w14:textId="77777777" w:rsidR="008D7ABB" w:rsidRPr="001E0FA4" w:rsidRDefault="008D7ABB" w:rsidP="007A62DE">
                          <w:pPr>
                            <w:pStyle w:val="Heading1"/>
                            <w:rPr>
                              <w:rFonts w:ascii="Arial" w:hAnsi="Arial" w:cs="Arial"/>
                            </w:rPr>
                          </w:pPr>
                          <w:r w:rsidRPr="001E0FA4">
                            <w:rPr>
                              <w:rFonts w:ascii="Arial" w:hAnsi="Arial" w:cs="Arial"/>
                            </w:rPr>
                            <w:t>Nanophase Technologies Corporation</w:t>
                          </w:r>
                        </w:p>
                        <w:p w14:paraId="185EA2EF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1319 Marquette Drive</w:t>
                          </w:r>
                        </w:p>
                        <w:p w14:paraId="185EA2F0" w14:textId="77777777" w:rsidR="008D7ABB" w:rsidRPr="001E0FA4" w:rsidRDefault="008D7ABB" w:rsidP="007A62DE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FA4">
                            <w:rPr>
                              <w:rFonts w:ascii="Arial" w:hAnsi="Arial" w:cs="Arial"/>
                              <w:b/>
                            </w:rPr>
                            <w:t>Romeoville, IL 60446</w:t>
                          </w:r>
                        </w:p>
                        <w:p w14:paraId="185EA2F1" w14:textId="77777777" w:rsidR="008D7ABB" w:rsidRPr="001E0FA4" w:rsidRDefault="008D7ABB" w:rsidP="007A62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EA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5.25pt;width:175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" filled="f" stroked="f">
              <v:textbox>
                <w:txbxContent>
                  <w:p w14:paraId="185EA2EE" w14:textId="77777777" w:rsidR="008D7ABB" w:rsidRPr="001E0FA4" w:rsidRDefault="008D7ABB" w:rsidP="007A62DE">
                    <w:pPr>
                      <w:pStyle w:val="Heading1"/>
                      <w:rPr>
                        <w:rFonts w:ascii="Arial" w:hAnsi="Arial" w:cs="Arial"/>
                      </w:rPr>
                    </w:pPr>
                    <w:r w:rsidRPr="001E0FA4">
                      <w:rPr>
                        <w:rFonts w:ascii="Arial" w:hAnsi="Arial" w:cs="Arial"/>
                      </w:rPr>
                      <w:t>Nanophase Technologies Corporation</w:t>
                    </w:r>
                  </w:p>
                  <w:p w14:paraId="185EA2EF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1319 Marquette Drive</w:t>
                    </w:r>
                  </w:p>
                  <w:p w14:paraId="185EA2F0" w14:textId="77777777" w:rsidR="008D7ABB" w:rsidRPr="001E0FA4" w:rsidRDefault="008D7ABB" w:rsidP="007A62DE">
                    <w:pPr>
                      <w:rPr>
                        <w:rFonts w:ascii="Arial" w:hAnsi="Arial" w:cs="Arial"/>
                        <w:b/>
                      </w:rPr>
                    </w:pPr>
                    <w:r w:rsidRPr="001E0FA4">
                      <w:rPr>
                        <w:rFonts w:ascii="Arial" w:hAnsi="Arial" w:cs="Arial"/>
                        <w:b/>
                      </w:rPr>
                      <w:t>Romeoville, IL 60446</w:t>
                    </w:r>
                  </w:p>
                  <w:p w14:paraId="185EA2F1" w14:textId="77777777" w:rsidR="008D7ABB" w:rsidRPr="001E0FA4" w:rsidRDefault="008D7ABB" w:rsidP="007A62DE"/>
                </w:txbxContent>
              </v:textbox>
            </v:shape>
          </w:pict>
        </mc:Fallback>
      </mc:AlternateContent>
    </w:r>
    <w:r w:rsidRPr="00AF7F3C">
      <w:rPr>
        <w:noProof/>
      </w:rPr>
      <w:drawing>
        <wp:inline distT="0" distB="0" distL="0" distR="0" wp14:anchorId="405A841E" wp14:editId="2B20C466">
          <wp:extent cx="2628900" cy="1168401"/>
          <wp:effectExtent l="0" t="0" r="0" b="0"/>
          <wp:docPr id="3" name="Picture 3" descr="C:\Users\sbarrett\OneDrive for Business\Pictures &amp; Logos\Nanophase Logo 2014\Nanophase Logo_Full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arrett\OneDrive for Business\Pictures &amp; Logos\Nanophase Logo 2014\Nanophase Logo_Full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388" cy="117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ABB">
      <w:tab/>
    </w:r>
    <w:r w:rsidR="008D7ABB">
      <w:rPr>
        <w:rFonts w:ascii="Arial" w:hAnsi="Arial" w:cs="Arial"/>
      </w:rPr>
      <w:tab/>
    </w:r>
  </w:p>
  <w:p w14:paraId="185EA2E4" w14:textId="77777777" w:rsidR="008D7ABB" w:rsidRDefault="008D7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6F1D"/>
    <w:multiLevelType w:val="hybridMultilevel"/>
    <w:tmpl w:val="60A63E34"/>
    <w:lvl w:ilvl="0" w:tplc="6298D4C4">
      <w:start w:val="630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227C2B52"/>
    <w:multiLevelType w:val="hybridMultilevel"/>
    <w:tmpl w:val="5BCAD79E"/>
    <w:lvl w:ilvl="0" w:tplc="6298D4C4">
      <w:start w:val="6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855"/>
    <w:multiLevelType w:val="hybridMultilevel"/>
    <w:tmpl w:val="9C0AA9D6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1073043704">
    <w:abstractNumId w:val="0"/>
  </w:num>
  <w:num w:numId="2" w16cid:durableId="2107918763">
    <w:abstractNumId w:val="2"/>
  </w:num>
  <w:num w:numId="3" w16cid:durableId="134821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E"/>
    <w:rsid w:val="000069BB"/>
    <w:rsid w:val="000246EC"/>
    <w:rsid w:val="00027E5A"/>
    <w:rsid w:val="00030993"/>
    <w:rsid w:val="00033163"/>
    <w:rsid w:val="000337C4"/>
    <w:rsid w:val="0005340E"/>
    <w:rsid w:val="00053E63"/>
    <w:rsid w:val="00061983"/>
    <w:rsid w:val="00071771"/>
    <w:rsid w:val="00074A20"/>
    <w:rsid w:val="00081772"/>
    <w:rsid w:val="00086886"/>
    <w:rsid w:val="00095038"/>
    <w:rsid w:val="00095694"/>
    <w:rsid w:val="0009643F"/>
    <w:rsid w:val="000A6331"/>
    <w:rsid w:val="000A6AB0"/>
    <w:rsid w:val="000B102B"/>
    <w:rsid w:val="000B239E"/>
    <w:rsid w:val="000C646F"/>
    <w:rsid w:val="000D1ED8"/>
    <w:rsid w:val="000E591D"/>
    <w:rsid w:val="000E5BCE"/>
    <w:rsid w:val="000F0AA7"/>
    <w:rsid w:val="000F4302"/>
    <w:rsid w:val="00102C0E"/>
    <w:rsid w:val="0010658B"/>
    <w:rsid w:val="00114537"/>
    <w:rsid w:val="001209FC"/>
    <w:rsid w:val="00125769"/>
    <w:rsid w:val="001313A0"/>
    <w:rsid w:val="001472DD"/>
    <w:rsid w:val="00154614"/>
    <w:rsid w:val="0019292C"/>
    <w:rsid w:val="001A5854"/>
    <w:rsid w:val="001B68B9"/>
    <w:rsid w:val="001D103C"/>
    <w:rsid w:val="001D7D80"/>
    <w:rsid w:val="001E0FA4"/>
    <w:rsid w:val="001E2CC0"/>
    <w:rsid w:val="001F27EE"/>
    <w:rsid w:val="001F5098"/>
    <w:rsid w:val="00200E60"/>
    <w:rsid w:val="00207BD1"/>
    <w:rsid w:val="00207CFA"/>
    <w:rsid w:val="00210441"/>
    <w:rsid w:val="00213B5D"/>
    <w:rsid w:val="00226B12"/>
    <w:rsid w:val="0024204B"/>
    <w:rsid w:val="002531BC"/>
    <w:rsid w:val="002605FD"/>
    <w:rsid w:val="00267EF4"/>
    <w:rsid w:val="00277472"/>
    <w:rsid w:val="00280A09"/>
    <w:rsid w:val="002818BB"/>
    <w:rsid w:val="002840A6"/>
    <w:rsid w:val="00293028"/>
    <w:rsid w:val="00293F24"/>
    <w:rsid w:val="002974DD"/>
    <w:rsid w:val="002A3350"/>
    <w:rsid w:val="002A3803"/>
    <w:rsid w:val="002B01EF"/>
    <w:rsid w:val="002B2E3C"/>
    <w:rsid w:val="002D2FBF"/>
    <w:rsid w:val="002E4D22"/>
    <w:rsid w:val="002E65A4"/>
    <w:rsid w:val="002E6759"/>
    <w:rsid w:val="002F4DEE"/>
    <w:rsid w:val="002F69EF"/>
    <w:rsid w:val="00302A07"/>
    <w:rsid w:val="003050F2"/>
    <w:rsid w:val="00306069"/>
    <w:rsid w:val="00307B77"/>
    <w:rsid w:val="003105E0"/>
    <w:rsid w:val="00320911"/>
    <w:rsid w:val="00322E46"/>
    <w:rsid w:val="00323988"/>
    <w:rsid w:val="00326D3C"/>
    <w:rsid w:val="00366944"/>
    <w:rsid w:val="003748A3"/>
    <w:rsid w:val="003B1C5E"/>
    <w:rsid w:val="003B37C4"/>
    <w:rsid w:val="003B51B9"/>
    <w:rsid w:val="003C0ADF"/>
    <w:rsid w:val="003C0FAB"/>
    <w:rsid w:val="003C3F05"/>
    <w:rsid w:val="003E4173"/>
    <w:rsid w:val="003E43F2"/>
    <w:rsid w:val="003E5BF1"/>
    <w:rsid w:val="003E7274"/>
    <w:rsid w:val="003F26D2"/>
    <w:rsid w:val="00425CB5"/>
    <w:rsid w:val="0045193C"/>
    <w:rsid w:val="00455829"/>
    <w:rsid w:val="00480B4C"/>
    <w:rsid w:val="0048707A"/>
    <w:rsid w:val="004A31EA"/>
    <w:rsid w:val="004A6222"/>
    <w:rsid w:val="004A7BBE"/>
    <w:rsid w:val="004D40D7"/>
    <w:rsid w:val="004E3FAB"/>
    <w:rsid w:val="004E4D57"/>
    <w:rsid w:val="004E5C26"/>
    <w:rsid w:val="004E7949"/>
    <w:rsid w:val="004F35CB"/>
    <w:rsid w:val="004F620D"/>
    <w:rsid w:val="005068BD"/>
    <w:rsid w:val="00527611"/>
    <w:rsid w:val="0053120F"/>
    <w:rsid w:val="00546F5E"/>
    <w:rsid w:val="00554776"/>
    <w:rsid w:val="00560322"/>
    <w:rsid w:val="00563436"/>
    <w:rsid w:val="00572F15"/>
    <w:rsid w:val="00573D45"/>
    <w:rsid w:val="00576946"/>
    <w:rsid w:val="00576CA2"/>
    <w:rsid w:val="005877F6"/>
    <w:rsid w:val="00590BA9"/>
    <w:rsid w:val="00593E8B"/>
    <w:rsid w:val="00597D76"/>
    <w:rsid w:val="005A3933"/>
    <w:rsid w:val="005A669F"/>
    <w:rsid w:val="005C0225"/>
    <w:rsid w:val="005C4922"/>
    <w:rsid w:val="005D00FB"/>
    <w:rsid w:val="005E10C3"/>
    <w:rsid w:val="006001A2"/>
    <w:rsid w:val="00612476"/>
    <w:rsid w:val="00624C6A"/>
    <w:rsid w:val="006332F3"/>
    <w:rsid w:val="00641B41"/>
    <w:rsid w:val="0064315E"/>
    <w:rsid w:val="0065340E"/>
    <w:rsid w:val="0065410F"/>
    <w:rsid w:val="00663558"/>
    <w:rsid w:val="00671865"/>
    <w:rsid w:val="0067572E"/>
    <w:rsid w:val="00685E17"/>
    <w:rsid w:val="00695C46"/>
    <w:rsid w:val="006A10F6"/>
    <w:rsid w:val="006A34A2"/>
    <w:rsid w:val="006A4A7F"/>
    <w:rsid w:val="006A57D8"/>
    <w:rsid w:val="006A5D77"/>
    <w:rsid w:val="006A6BEF"/>
    <w:rsid w:val="006B5AFD"/>
    <w:rsid w:val="006B6CE8"/>
    <w:rsid w:val="006F10EE"/>
    <w:rsid w:val="006F20C3"/>
    <w:rsid w:val="00713857"/>
    <w:rsid w:val="00721773"/>
    <w:rsid w:val="00735A48"/>
    <w:rsid w:val="00736FC6"/>
    <w:rsid w:val="00741B68"/>
    <w:rsid w:val="00742D7F"/>
    <w:rsid w:val="00743C3B"/>
    <w:rsid w:val="00751DFF"/>
    <w:rsid w:val="00755428"/>
    <w:rsid w:val="0076156C"/>
    <w:rsid w:val="00765622"/>
    <w:rsid w:val="00770A2A"/>
    <w:rsid w:val="00787193"/>
    <w:rsid w:val="007A31E3"/>
    <w:rsid w:val="007A62DE"/>
    <w:rsid w:val="007B30D5"/>
    <w:rsid w:val="007C5D0C"/>
    <w:rsid w:val="007D25D3"/>
    <w:rsid w:val="007E022E"/>
    <w:rsid w:val="007E6824"/>
    <w:rsid w:val="007F0050"/>
    <w:rsid w:val="007F4441"/>
    <w:rsid w:val="00832A9E"/>
    <w:rsid w:val="00832D4E"/>
    <w:rsid w:val="008527E0"/>
    <w:rsid w:val="0085746B"/>
    <w:rsid w:val="00860DCB"/>
    <w:rsid w:val="0086774C"/>
    <w:rsid w:val="00873545"/>
    <w:rsid w:val="00892499"/>
    <w:rsid w:val="00893507"/>
    <w:rsid w:val="0089378B"/>
    <w:rsid w:val="008963BA"/>
    <w:rsid w:val="00897F8B"/>
    <w:rsid w:val="008A425F"/>
    <w:rsid w:val="008D361B"/>
    <w:rsid w:val="008D7ABB"/>
    <w:rsid w:val="008E4E5A"/>
    <w:rsid w:val="008E6D8E"/>
    <w:rsid w:val="008F00B4"/>
    <w:rsid w:val="008F1FDE"/>
    <w:rsid w:val="008F73DB"/>
    <w:rsid w:val="00907CEA"/>
    <w:rsid w:val="00920497"/>
    <w:rsid w:val="00947A65"/>
    <w:rsid w:val="00955FFE"/>
    <w:rsid w:val="00963961"/>
    <w:rsid w:val="009653AB"/>
    <w:rsid w:val="00975D32"/>
    <w:rsid w:val="009906ED"/>
    <w:rsid w:val="009B3441"/>
    <w:rsid w:val="009C003C"/>
    <w:rsid w:val="009C647A"/>
    <w:rsid w:val="009C70E6"/>
    <w:rsid w:val="009F026F"/>
    <w:rsid w:val="009F2EF4"/>
    <w:rsid w:val="009F62E7"/>
    <w:rsid w:val="009F763C"/>
    <w:rsid w:val="00A00DC0"/>
    <w:rsid w:val="00A05F6D"/>
    <w:rsid w:val="00A24568"/>
    <w:rsid w:val="00A3235B"/>
    <w:rsid w:val="00A50B7F"/>
    <w:rsid w:val="00A53D7B"/>
    <w:rsid w:val="00A55118"/>
    <w:rsid w:val="00A57EF0"/>
    <w:rsid w:val="00A62493"/>
    <w:rsid w:val="00A64948"/>
    <w:rsid w:val="00A744B8"/>
    <w:rsid w:val="00A8520C"/>
    <w:rsid w:val="00AA2B33"/>
    <w:rsid w:val="00AB5AB1"/>
    <w:rsid w:val="00AB7835"/>
    <w:rsid w:val="00AF77AE"/>
    <w:rsid w:val="00AF7F3C"/>
    <w:rsid w:val="00B005E2"/>
    <w:rsid w:val="00B05CA5"/>
    <w:rsid w:val="00B214F2"/>
    <w:rsid w:val="00B36332"/>
    <w:rsid w:val="00B45262"/>
    <w:rsid w:val="00B45D0E"/>
    <w:rsid w:val="00B47EF4"/>
    <w:rsid w:val="00B57F94"/>
    <w:rsid w:val="00B717AB"/>
    <w:rsid w:val="00B93BF9"/>
    <w:rsid w:val="00B94450"/>
    <w:rsid w:val="00BA02C9"/>
    <w:rsid w:val="00BA1761"/>
    <w:rsid w:val="00BA5C51"/>
    <w:rsid w:val="00BA6472"/>
    <w:rsid w:val="00BD0142"/>
    <w:rsid w:val="00BE6FEE"/>
    <w:rsid w:val="00BF53B9"/>
    <w:rsid w:val="00C04FFE"/>
    <w:rsid w:val="00C052E0"/>
    <w:rsid w:val="00C05D48"/>
    <w:rsid w:val="00C16F2C"/>
    <w:rsid w:val="00C355A8"/>
    <w:rsid w:val="00C444C6"/>
    <w:rsid w:val="00C7245A"/>
    <w:rsid w:val="00C72E8E"/>
    <w:rsid w:val="00C765A3"/>
    <w:rsid w:val="00CA1959"/>
    <w:rsid w:val="00CA62DE"/>
    <w:rsid w:val="00CA6373"/>
    <w:rsid w:val="00CB03C8"/>
    <w:rsid w:val="00CC401B"/>
    <w:rsid w:val="00CE566C"/>
    <w:rsid w:val="00CE618F"/>
    <w:rsid w:val="00CF4312"/>
    <w:rsid w:val="00CF5897"/>
    <w:rsid w:val="00CF7226"/>
    <w:rsid w:val="00D13E99"/>
    <w:rsid w:val="00D1505F"/>
    <w:rsid w:val="00D1747E"/>
    <w:rsid w:val="00D308F6"/>
    <w:rsid w:val="00D34F08"/>
    <w:rsid w:val="00D3551B"/>
    <w:rsid w:val="00D55AD3"/>
    <w:rsid w:val="00D57B5B"/>
    <w:rsid w:val="00D627B7"/>
    <w:rsid w:val="00D75F91"/>
    <w:rsid w:val="00D76ABB"/>
    <w:rsid w:val="00D81A2A"/>
    <w:rsid w:val="00DA00FE"/>
    <w:rsid w:val="00DA43F5"/>
    <w:rsid w:val="00DB5EFF"/>
    <w:rsid w:val="00DD77F8"/>
    <w:rsid w:val="00DE6D9D"/>
    <w:rsid w:val="00E2151C"/>
    <w:rsid w:val="00E366E3"/>
    <w:rsid w:val="00E37AB1"/>
    <w:rsid w:val="00E6191E"/>
    <w:rsid w:val="00E628C1"/>
    <w:rsid w:val="00E85C9B"/>
    <w:rsid w:val="00E85F3A"/>
    <w:rsid w:val="00E8629F"/>
    <w:rsid w:val="00E900C6"/>
    <w:rsid w:val="00E96129"/>
    <w:rsid w:val="00EA5DAC"/>
    <w:rsid w:val="00EB5CAD"/>
    <w:rsid w:val="00EC102A"/>
    <w:rsid w:val="00EC4C89"/>
    <w:rsid w:val="00EE52DD"/>
    <w:rsid w:val="00F0572C"/>
    <w:rsid w:val="00F06C98"/>
    <w:rsid w:val="00F06D33"/>
    <w:rsid w:val="00F12308"/>
    <w:rsid w:val="00F1321E"/>
    <w:rsid w:val="00F20E6A"/>
    <w:rsid w:val="00F426F2"/>
    <w:rsid w:val="00F5286C"/>
    <w:rsid w:val="00F66762"/>
    <w:rsid w:val="00F67263"/>
    <w:rsid w:val="00F8000E"/>
    <w:rsid w:val="00F917E1"/>
    <w:rsid w:val="00FB3FAD"/>
    <w:rsid w:val="00FB56E7"/>
    <w:rsid w:val="00FD63AD"/>
    <w:rsid w:val="00FD7B84"/>
    <w:rsid w:val="00FE6E1A"/>
    <w:rsid w:val="00FF3E0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EA2C4"/>
  <w15:docId w15:val="{B2558066-E211-44D6-82E2-046729F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DE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2D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2DE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7A6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2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6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2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A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0FA4"/>
    <w:rPr>
      <w:rFonts w:cs="Times New Roman"/>
      <w:color w:val="0000FF"/>
      <w:u w:val="single"/>
    </w:rPr>
  </w:style>
  <w:style w:type="character" w:customStyle="1" w:styleId="A4">
    <w:name w:val="A4"/>
    <w:uiPriority w:val="99"/>
    <w:rsid w:val="001E0FA4"/>
    <w:rPr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576CA2"/>
    <w:pPr>
      <w:ind w:left="720"/>
      <w:contextualSpacing/>
    </w:pPr>
  </w:style>
  <w:style w:type="character" w:customStyle="1" w:styleId="normaltextrun">
    <w:name w:val="normaltextrun"/>
    <w:basedOn w:val="DefaultParagraphFont"/>
    <w:rsid w:val="00A50B7F"/>
  </w:style>
  <w:style w:type="character" w:customStyle="1" w:styleId="scxw126539408">
    <w:name w:val="scxw126539408"/>
    <w:basedOn w:val="DefaultParagraphFont"/>
    <w:rsid w:val="00770A2A"/>
  </w:style>
  <w:style w:type="character" w:customStyle="1" w:styleId="eop">
    <w:name w:val="eop"/>
    <w:basedOn w:val="DefaultParagraphFont"/>
    <w:rsid w:val="00770A2A"/>
  </w:style>
  <w:style w:type="character" w:styleId="Emphasis">
    <w:name w:val="Emphasis"/>
    <w:basedOn w:val="DefaultParagraphFont"/>
    <w:uiPriority w:val="20"/>
    <w:qFormat/>
    <w:locked/>
    <w:rsid w:val="006332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5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1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A195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nophas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ge.media-server.com/mmc/p/4jfz5rz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er.vevent.com/register/BI88428a7cb93144c2b0ce0f723ee3680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anohpase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gister.vevent.com/register/BI88428a7cb93144c2b0ce0f723ee3680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../../../Users/fcesario/AppData/Local/Microsoft/Windows/Temporary%20Internet%20Files/Users/fcesario/AppData/Local/Microsoft/Documents%20and%20Settings/Mark%20D.%20Tullio/nbaldwin/AppData/Local/Microsoft/Windows/Users/nbaldwin/AppData/Local/Microsoft/Documents%20and%20Settings/Marty%20Tullio/Local%20Settings/Marty%20Tullio/Local%20Settings/Temporary%20Internet%20Files/Marty%20Tullio/Local%20Settings/Local%20Settings/Documents%20and%20Settings/sbarrett/Local%20Settings/Temporary%20Internet%20Files/OLK31/2002PRTemplate502.d" TargetMode="External"/><Relationship Id="rId1" Type="http://schemas.openxmlformats.org/officeDocument/2006/relationships/hyperlink" Target="file:///C:\Users\Marty\AppData\Local\Microsoft\Windows\Users\fcesario\AppData\Local\Microsoft\Windows\Temporary%20Internet%20Files\Users\fcesario\AppData\Local\Microsoft\Documents%20and%20Settings\Mark%20D.%20Tullio\nbaldwin\AppData\Local\Microsoft\Windows\Users\nbaldwin\AppData\Local\Microsoft\Documents%20and%20Settings\Marty%20Tullio\Local%20Settings\Marty%20Tullio\Local%20Settings\Temporary%20Internet%20Files\Marty%20Tullio\Local%20Settings\Local%20Settings\Documents%20and%20Settings\sbarrett\Local%20Settings\Temporary%20Internet%20Files\OLK31\2002PRTemplate502.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0FF3AA377CB4F9852AA35D1064C25" ma:contentTypeVersion="0" ma:contentTypeDescription="Create a new document." ma:contentTypeScope="" ma:versionID="84d3caae9adb1c72179a7c5e7b1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3dec4337373e745d17edc0947eb1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0CE83-5C31-4CAC-84BA-173DCE6F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C178F5-FF56-4F3B-900F-E2DD704E82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BC5A4-6369-4970-90B3-C36231DC9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290C3-72A4-40D8-9770-9536DF392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CONTACT:</vt:lpstr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CONTACT:</dc:title>
  <dc:creator>Susan Barrett</dc:creator>
  <cp:lastModifiedBy>Nicole Pease</cp:lastModifiedBy>
  <cp:revision>19</cp:revision>
  <cp:lastPrinted>2015-01-20T22:05:00Z</cp:lastPrinted>
  <dcterms:created xsi:type="dcterms:W3CDTF">2022-11-01T12:44:00Z</dcterms:created>
  <dcterms:modified xsi:type="dcterms:W3CDTF">2022-11-01T19:53:00Z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0x0101003CA0FF3AA377CB4F9852AA35D1064C25</vt:lpwstr>
  </property>
</Properties>
</file>