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0B82D" w14:textId="77777777" w:rsidR="00650643" w:rsidRDefault="004F041D">
      <w:pPr>
        <w:pStyle w:val="BodyText"/>
        <w:ind w:left="4084"/>
        <w:rPr>
          <w:sz w:val="20"/>
        </w:rPr>
      </w:pPr>
      <w:r>
        <w:rPr>
          <w:noProof/>
          <w:sz w:val="20"/>
        </w:rPr>
        <w:drawing>
          <wp:inline distT="0" distB="0" distL="0" distR="0" wp14:anchorId="79C0B846" wp14:editId="79C0B847">
            <wp:extent cx="2190907" cy="1595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90907" cy="1595627"/>
                    </a:xfrm>
                    <a:prstGeom prst="rect">
                      <a:avLst/>
                    </a:prstGeom>
                  </pic:spPr>
                </pic:pic>
              </a:graphicData>
            </a:graphic>
          </wp:inline>
        </w:drawing>
      </w:r>
    </w:p>
    <w:p w14:paraId="79C0B82E" w14:textId="77777777" w:rsidR="00650643" w:rsidRDefault="00650643">
      <w:pPr>
        <w:pStyle w:val="BodyText"/>
        <w:spacing w:before="1"/>
        <w:rPr>
          <w:sz w:val="17"/>
        </w:rPr>
      </w:pPr>
    </w:p>
    <w:p w14:paraId="79C0B82F" w14:textId="77777777" w:rsidR="00650643" w:rsidRPr="00A90434" w:rsidRDefault="004F041D">
      <w:pPr>
        <w:pStyle w:val="Title"/>
        <w:rPr>
          <w:rFonts w:ascii="Lato" w:hAnsi="Lato"/>
        </w:rPr>
      </w:pPr>
      <w:r w:rsidRPr="00A90434">
        <w:rPr>
          <w:rFonts w:ascii="Lato" w:hAnsi="Lato"/>
          <w:color w:val="C00000"/>
        </w:rPr>
        <w:t>Press</w:t>
      </w:r>
      <w:r w:rsidRPr="00A90434">
        <w:rPr>
          <w:rFonts w:ascii="Lato" w:hAnsi="Lato"/>
          <w:color w:val="C00000"/>
          <w:spacing w:val="-3"/>
        </w:rPr>
        <w:t xml:space="preserve"> </w:t>
      </w:r>
      <w:r w:rsidRPr="00A90434">
        <w:rPr>
          <w:rFonts w:ascii="Lato" w:hAnsi="Lato"/>
          <w:color w:val="C00000"/>
        </w:rPr>
        <w:t>Release</w:t>
      </w:r>
    </w:p>
    <w:p w14:paraId="79C0B830" w14:textId="22A28C22" w:rsidR="00650643" w:rsidRPr="00A90434" w:rsidRDefault="004F041D">
      <w:pPr>
        <w:spacing w:before="276"/>
        <w:ind w:left="112"/>
        <w:rPr>
          <w:rFonts w:ascii="Lato" w:hAnsi="Lato"/>
          <w:b/>
          <w:sz w:val="24"/>
        </w:rPr>
      </w:pPr>
      <w:r w:rsidRPr="00A90434">
        <w:rPr>
          <w:rFonts w:ascii="Lato" w:hAnsi="Lato"/>
          <w:b/>
          <w:sz w:val="24"/>
        </w:rPr>
        <w:t>For</w:t>
      </w:r>
      <w:r w:rsidRPr="00A90434">
        <w:rPr>
          <w:rFonts w:ascii="Lato" w:hAnsi="Lato"/>
          <w:b/>
          <w:spacing w:val="-2"/>
          <w:sz w:val="24"/>
        </w:rPr>
        <w:t xml:space="preserve"> </w:t>
      </w:r>
      <w:r w:rsidRPr="00A90434">
        <w:rPr>
          <w:rFonts w:ascii="Lato" w:hAnsi="Lato"/>
          <w:b/>
          <w:sz w:val="24"/>
        </w:rPr>
        <w:t>Immediate</w:t>
      </w:r>
      <w:r w:rsidRPr="00A90434">
        <w:rPr>
          <w:rFonts w:ascii="Lato" w:hAnsi="Lato"/>
          <w:b/>
          <w:spacing w:val="-2"/>
          <w:sz w:val="24"/>
        </w:rPr>
        <w:t xml:space="preserve"> </w:t>
      </w:r>
      <w:r w:rsidRPr="00A90434">
        <w:rPr>
          <w:rFonts w:ascii="Lato" w:hAnsi="Lato"/>
          <w:b/>
          <w:sz w:val="24"/>
        </w:rPr>
        <w:t>Release:</w:t>
      </w:r>
      <w:r w:rsidRPr="00A90434">
        <w:rPr>
          <w:rFonts w:ascii="Lato" w:hAnsi="Lato"/>
          <w:b/>
          <w:spacing w:val="2"/>
          <w:sz w:val="24"/>
        </w:rPr>
        <w:t xml:space="preserve"> </w:t>
      </w:r>
      <w:r w:rsidR="0093093A">
        <w:rPr>
          <w:rFonts w:ascii="Lato" w:hAnsi="Lato"/>
          <w:b/>
          <w:sz w:val="24"/>
        </w:rPr>
        <w:t>December 1</w:t>
      </w:r>
      <w:r w:rsidR="00A90434">
        <w:rPr>
          <w:rFonts w:ascii="Lato" w:hAnsi="Lato"/>
          <w:b/>
          <w:sz w:val="24"/>
        </w:rPr>
        <w:t>, 2021</w:t>
      </w:r>
    </w:p>
    <w:p w14:paraId="79C0B831" w14:textId="1E7C90B0" w:rsidR="00650643" w:rsidRPr="00A90434" w:rsidRDefault="004F041D">
      <w:pPr>
        <w:ind w:left="112"/>
        <w:rPr>
          <w:rFonts w:ascii="Lato" w:hAnsi="Lato"/>
          <w:b/>
          <w:sz w:val="24"/>
        </w:rPr>
      </w:pPr>
      <w:r w:rsidRPr="00A90434">
        <w:rPr>
          <w:rFonts w:ascii="Lato" w:hAnsi="Lato"/>
          <w:b/>
          <w:sz w:val="24"/>
        </w:rPr>
        <w:t>Contact:</w:t>
      </w:r>
      <w:r w:rsidRPr="00A90434">
        <w:rPr>
          <w:rFonts w:ascii="Lato" w:hAnsi="Lato"/>
          <w:b/>
          <w:spacing w:val="-3"/>
          <w:sz w:val="24"/>
        </w:rPr>
        <w:t xml:space="preserve"> </w:t>
      </w:r>
      <w:r w:rsidRPr="00A90434">
        <w:rPr>
          <w:rFonts w:ascii="Lato" w:hAnsi="Lato"/>
          <w:b/>
          <w:sz w:val="24"/>
        </w:rPr>
        <w:t>Kellie</w:t>
      </w:r>
      <w:r w:rsidRPr="00A90434">
        <w:rPr>
          <w:rFonts w:ascii="Lato" w:hAnsi="Lato"/>
          <w:b/>
          <w:spacing w:val="-2"/>
          <w:sz w:val="24"/>
        </w:rPr>
        <w:t xml:space="preserve"> </w:t>
      </w:r>
      <w:r w:rsidRPr="00A90434">
        <w:rPr>
          <w:rFonts w:ascii="Lato" w:hAnsi="Lato"/>
          <w:b/>
          <w:sz w:val="24"/>
        </w:rPr>
        <w:t>Didigu,</w:t>
      </w:r>
      <w:r w:rsidRPr="00A90434">
        <w:rPr>
          <w:rFonts w:ascii="Lato" w:hAnsi="Lato"/>
          <w:b/>
          <w:spacing w:val="-2"/>
          <w:sz w:val="24"/>
        </w:rPr>
        <w:t xml:space="preserve"> </w:t>
      </w:r>
      <w:hyperlink r:id="rId7">
        <w:r w:rsidRPr="00A90434">
          <w:rPr>
            <w:rFonts w:ascii="Lato" w:hAnsi="Lato"/>
            <w:color w:val="0000FF"/>
            <w:sz w:val="24"/>
            <w:u w:val="single" w:color="0000FF"/>
          </w:rPr>
          <w:t>kdidigu@psc.dc.gov</w:t>
        </w:r>
        <w:r w:rsidRPr="00A90434">
          <w:rPr>
            <w:rFonts w:ascii="Lato" w:hAnsi="Lato"/>
            <w:b/>
            <w:sz w:val="24"/>
          </w:rPr>
          <w:t>,</w:t>
        </w:r>
      </w:hyperlink>
      <w:r w:rsidRPr="00A90434">
        <w:rPr>
          <w:rFonts w:ascii="Lato" w:hAnsi="Lato"/>
          <w:b/>
          <w:spacing w:val="-2"/>
          <w:sz w:val="24"/>
        </w:rPr>
        <w:t xml:space="preserve"> </w:t>
      </w:r>
      <w:r w:rsidRPr="00A90434">
        <w:rPr>
          <w:rFonts w:ascii="Lato" w:hAnsi="Lato"/>
          <w:b/>
          <w:sz w:val="24"/>
        </w:rPr>
        <w:t>202-626-5124</w:t>
      </w:r>
    </w:p>
    <w:p w14:paraId="79C0B832" w14:textId="77777777" w:rsidR="00650643" w:rsidRPr="00A90434" w:rsidRDefault="00650643">
      <w:pPr>
        <w:pStyle w:val="BodyText"/>
        <w:spacing w:before="2"/>
        <w:rPr>
          <w:rFonts w:ascii="Lato" w:hAnsi="Lato"/>
          <w:b/>
        </w:rPr>
      </w:pPr>
    </w:p>
    <w:p w14:paraId="79C0B834" w14:textId="19A9EE41" w:rsidR="00650643" w:rsidRDefault="00767DBD" w:rsidP="00992E34">
      <w:pPr>
        <w:ind w:left="2024" w:right="2021"/>
        <w:jc w:val="center"/>
        <w:rPr>
          <w:rFonts w:ascii="Lato" w:hAnsi="Lato"/>
          <w:b/>
          <w:sz w:val="28"/>
        </w:rPr>
      </w:pPr>
      <w:r w:rsidRPr="00A90434">
        <w:rPr>
          <w:rFonts w:ascii="Lato" w:hAnsi="Lato"/>
          <w:b/>
          <w:sz w:val="28"/>
        </w:rPr>
        <w:t xml:space="preserve">Emile </w:t>
      </w:r>
      <w:r w:rsidR="00130F89">
        <w:rPr>
          <w:rFonts w:ascii="Lato" w:hAnsi="Lato"/>
          <w:b/>
          <w:sz w:val="28"/>
        </w:rPr>
        <w:t xml:space="preserve">C. </w:t>
      </w:r>
      <w:r w:rsidRPr="00A90434">
        <w:rPr>
          <w:rFonts w:ascii="Lato" w:hAnsi="Lato"/>
          <w:b/>
          <w:sz w:val="28"/>
        </w:rPr>
        <w:t xml:space="preserve">Thompson Appointed </w:t>
      </w:r>
      <w:r w:rsidR="004B48A3">
        <w:rPr>
          <w:rFonts w:ascii="Lato" w:hAnsi="Lato"/>
          <w:b/>
          <w:sz w:val="28"/>
        </w:rPr>
        <w:t xml:space="preserve">as Interim Chairman of </w:t>
      </w:r>
      <w:r w:rsidR="00992E34">
        <w:rPr>
          <w:rFonts w:ascii="Lato" w:hAnsi="Lato"/>
          <w:b/>
          <w:sz w:val="28"/>
        </w:rPr>
        <w:t>the D</w:t>
      </w:r>
      <w:r w:rsidR="0011604F">
        <w:rPr>
          <w:rFonts w:ascii="Lato" w:hAnsi="Lato"/>
          <w:b/>
          <w:sz w:val="28"/>
        </w:rPr>
        <w:t>.</w:t>
      </w:r>
      <w:r w:rsidR="00992E34">
        <w:rPr>
          <w:rFonts w:ascii="Lato" w:hAnsi="Lato"/>
          <w:b/>
          <w:sz w:val="28"/>
        </w:rPr>
        <w:t>C</w:t>
      </w:r>
      <w:r w:rsidR="0011604F">
        <w:rPr>
          <w:rFonts w:ascii="Lato" w:hAnsi="Lato"/>
          <w:b/>
          <w:sz w:val="28"/>
        </w:rPr>
        <w:t>.</w:t>
      </w:r>
      <w:r w:rsidR="00992E34">
        <w:rPr>
          <w:rFonts w:ascii="Lato" w:hAnsi="Lato"/>
          <w:b/>
          <w:sz w:val="28"/>
        </w:rPr>
        <w:t xml:space="preserve"> Public Service Commission</w:t>
      </w:r>
    </w:p>
    <w:p w14:paraId="7C2883B3" w14:textId="77777777" w:rsidR="00992E34" w:rsidRPr="00A90434" w:rsidRDefault="00992E34" w:rsidP="00992E34">
      <w:pPr>
        <w:ind w:left="2024" w:right="2021"/>
        <w:jc w:val="center"/>
        <w:rPr>
          <w:rFonts w:ascii="Lato" w:hAnsi="Lato"/>
          <w:b/>
          <w:sz w:val="23"/>
        </w:rPr>
      </w:pPr>
    </w:p>
    <w:p w14:paraId="601B95D1" w14:textId="1626DF39" w:rsidR="00B4678A" w:rsidRPr="008060C2" w:rsidRDefault="004F041D" w:rsidP="00B4678A">
      <w:pPr>
        <w:pStyle w:val="BodyText"/>
        <w:ind w:left="112"/>
        <w:jc w:val="both"/>
        <w:rPr>
          <w:rFonts w:ascii="Lato" w:hAnsi="Lato"/>
        </w:rPr>
      </w:pPr>
      <w:r w:rsidRPr="00B85EBF">
        <w:rPr>
          <w:rFonts w:ascii="Lato" w:hAnsi="Lato"/>
          <w:bCs/>
        </w:rPr>
        <w:t>(Washington, D.C.)</w:t>
      </w:r>
      <w:r w:rsidRPr="00A90434">
        <w:rPr>
          <w:rFonts w:ascii="Lato" w:hAnsi="Lato"/>
          <w:b/>
        </w:rPr>
        <w:t xml:space="preserve"> </w:t>
      </w:r>
      <w:r w:rsidR="00B85EBF" w:rsidRPr="009843A0">
        <w:rPr>
          <w:rFonts w:ascii="Lato" w:hAnsi="Lato"/>
          <w:bCs/>
        </w:rPr>
        <w:t>Emile C. Thompson</w:t>
      </w:r>
      <w:r w:rsidR="00B85EBF" w:rsidRPr="00B85EBF">
        <w:rPr>
          <w:rFonts w:ascii="Lato" w:hAnsi="Lato"/>
          <w:bCs/>
        </w:rPr>
        <w:t xml:space="preserve"> of the</w:t>
      </w:r>
      <w:r w:rsidR="00B85EBF">
        <w:rPr>
          <w:rFonts w:ascii="Lato" w:hAnsi="Lato"/>
          <w:b/>
        </w:rPr>
        <w:t xml:space="preserve"> </w:t>
      </w:r>
      <w:r w:rsidR="003734A4" w:rsidRPr="00A90434">
        <w:rPr>
          <w:rFonts w:ascii="Lato" w:hAnsi="Lato"/>
        </w:rPr>
        <w:t>Public Service Commission of the District of Columbia</w:t>
      </w:r>
      <w:r w:rsidR="003734A4">
        <w:rPr>
          <w:rFonts w:ascii="Lato" w:hAnsi="Lato"/>
        </w:rPr>
        <w:t xml:space="preserve"> </w:t>
      </w:r>
      <w:r w:rsidR="00282738">
        <w:rPr>
          <w:rFonts w:ascii="Lato" w:hAnsi="Lato"/>
        </w:rPr>
        <w:t xml:space="preserve">(Commission) </w:t>
      </w:r>
      <w:r w:rsidR="00565789" w:rsidRPr="00A90434">
        <w:rPr>
          <w:rFonts w:ascii="Lato" w:hAnsi="Lato"/>
        </w:rPr>
        <w:t>was appointed</w:t>
      </w:r>
      <w:r w:rsidR="003734A4">
        <w:rPr>
          <w:rFonts w:ascii="Lato" w:hAnsi="Lato"/>
        </w:rPr>
        <w:t xml:space="preserve"> </w:t>
      </w:r>
      <w:r w:rsidR="00616FB0">
        <w:rPr>
          <w:rFonts w:ascii="Lato" w:hAnsi="Lato"/>
        </w:rPr>
        <w:t xml:space="preserve">today </w:t>
      </w:r>
      <w:r w:rsidR="00992E34">
        <w:rPr>
          <w:rFonts w:ascii="Lato" w:hAnsi="Lato"/>
        </w:rPr>
        <w:t xml:space="preserve">by Mayor Muriel Bowser as the Interim Chairman of the Commission. </w:t>
      </w:r>
    </w:p>
    <w:p w14:paraId="0993A699" w14:textId="77777777" w:rsidR="00B4678A" w:rsidRPr="008060C2" w:rsidRDefault="00B4678A" w:rsidP="00B4678A">
      <w:pPr>
        <w:pStyle w:val="BodyText"/>
        <w:ind w:left="112"/>
        <w:jc w:val="both"/>
        <w:rPr>
          <w:rFonts w:ascii="Lato" w:hAnsi="Lato"/>
        </w:rPr>
      </w:pPr>
    </w:p>
    <w:p w14:paraId="31D3651A" w14:textId="02D9AD1B" w:rsidR="00616FB0" w:rsidRDefault="008060C2" w:rsidP="00B4678A">
      <w:pPr>
        <w:pStyle w:val="BodyText"/>
        <w:ind w:left="112"/>
        <w:jc w:val="both"/>
        <w:rPr>
          <w:rFonts w:ascii="Lato" w:hAnsi="Lato"/>
        </w:rPr>
      </w:pPr>
      <w:r>
        <w:rPr>
          <w:rFonts w:ascii="Lato" w:hAnsi="Lato"/>
          <w:color w:val="000000"/>
        </w:rPr>
        <w:t>“I</w:t>
      </w:r>
      <w:r w:rsidR="00616FB0" w:rsidRPr="008060C2">
        <w:rPr>
          <w:rFonts w:ascii="Lato" w:hAnsi="Lato"/>
          <w:color w:val="000000"/>
        </w:rPr>
        <w:t xml:space="preserve">t is a great honor to be </w:t>
      </w:r>
      <w:r w:rsidR="00F270C8">
        <w:rPr>
          <w:rFonts w:ascii="Lato" w:hAnsi="Lato"/>
          <w:color w:val="000000"/>
        </w:rPr>
        <w:t xml:space="preserve">appointed </w:t>
      </w:r>
      <w:r w:rsidR="00616FB0" w:rsidRPr="008060C2">
        <w:rPr>
          <w:rFonts w:ascii="Lato" w:hAnsi="Lato"/>
          <w:color w:val="000000"/>
        </w:rPr>
        <w:t xml:space="preserve">today as </w:t>
      </w:r>
      <w:r w:rsidR="005A7393">
        <w:rPr>
          <w:rFonts w:ascii="Lato" w:hAnsi="Lato"/>
          <w:color w:val="000000"/>
        </w:rPr>
        <w:t>I</w:t>
      </w:r>
      <w:r>
        <w:rPr>
          <w:rFonts w:ascii="Lato" w:hAnsi="Lato"/>
          <w:color w:val="000000"/>
        </w:rPr>
        <w:t xml:space="preserve">nterim </w:t>
      </w:r>
      <w:r w:rsidR="00616FB0" w:rsidRPr="008060C2">
        <w:rPr>
          <w:rFonts w:ascii="Lato" w:hAnsi="Lato"/>
          <w:color w:val="000000"/>
        </w:rPr>
        <w:t>Chair</w:t>
      </w:r>
      <w:r w:rsidR="005A7393">
        <w:rPr>
          <w:rFonts w:ascii="Lato" w:hAnsi="Lato"/>
          <w:color w:val="000000"/>
        </w:rPr>
        <w:t>man</w:t>
      </w:r>
      <w:r w:rsidR="00F270C8">
        <w:rPr>
          <w:rFonts w:ascii="Lato" w:hAnsi="Lato"/>
          <w:color w:val="000000"/>
        </w:rPr>
        <w:t xml:space="preserve"> for the Com</w:t>
      </w:r>
      <w:r w:rsidR="00282738">
        <w:rPr>
          <w:rFonts w:ascii="Lato" w:hAnsi="Lato"/>
          <w:color w:val="000000"/>
        </w:rPr>
        <w:t>mission</w:t>
      </w:r>
      <w:r w:rsidR="00616FB0" w:rsidRPr="008060C2">
        <w:rPr>
          <w:rFonts w:ascii="Lato" w:hAnsi="Lato"/>
          <w:color w:val="000000"/>
        </w:rPr>
        <w:t>.  I look forward to working with my fellow Commissioner and</w:t>
      </w:r>
      <w:r w:rsidR="005A7393">
        <w:rPr>
          <w:rFonts w:ascii="Lato" w:hAnsi="Lato"/>
          <w:color w:val="000000"/>
        </w:rPr>
        <w:t xml:space="preserve"> </w:t>
      </w:r>
      <w:r w:rsidR="00616FB0" w:rsidRPr="008060C2">
        <w:rPr>
          <w:rFonts w:ascii="Lato" w:hAnsi="Lato"/>
          <w:color w:val="000000"/>
        </w:rPr>
        <w:t>our</w:t>
      </w:r>
      <w:r w:rsidR="005A7393">
        <w:rPr>
          <w:rFonts w:ascii="Lato" w:hAnsi="Lato"/>
          <w:color w:val="000000"/>
        </w:rPr>
        <w:t xml:space="preserve"> </w:t>
      </w:r>
      <w:r w:rsidR="00616FB0" w:rsidRPr="008060C2">
        <w:rPr>
          <w:rFonts w:ascii="Lato" w:hAnsi="Lato"/>
          <w:color w:val="000000"/>
        </w:rPr>
        <w:t>excellent </w:t>
      </w:r>
      <w:r w:rsidR="000D18C4">
        <w:rPr>
          <w:rFonts w:ascii="Lato" w:hAnsi="Lato"/>
          <w:color w:val="000000"/>
        </w:rPr>
        <w:t>s</w:t>
      </w:r>
      <w:r w:rsidR="00616FB0" w:rsidRPr="008060C2">
        <w:rPr>
          <w:rFonts w:ascii="Lato" w:hAnsi="Lato"/>
          <w:color w:val="000000"/>
        </w:rPr>
        <w:t xml:space="preserve">taff, as we </w:t>
      </w:r>
      <w:r w:rsidR="005A7393">
        <w:rPr>
          <w:rFonts w:ascii="Lato" w:hAnsi="Lato"/>
          <w:color w:val="000000"/>
        </w:rPr>
        <w:t xml:space="preserve">continue </w:t>
      </w:r>
      <w:r w:rsidR="00616FB0" w:rsidRPr="008060C2">
        <w:rPr>
          <w:rFonts w:ascii="Lato" w:hAnsi="Lato"/>
          <w:color w:val="000000"/>
        </w:rPr>
        <w:t>tackle the pressing issue</w:t>
      </w:r>
      <w:r w:rsidR="004A256D">
        <w:rPr>
          <w:rFonts w:ascii="Lato" w:hAnsi="Lato"/>
          <w:color w:val="000000"/>
        </w:rPr>
        <w:t xml:space="preserve"> of climate change </w:t>
      </w:r>
      <w:r w:rsidR="00852237">
        <w:rPr>
          <w:rFonts w:ascii="Lato" w:hAnsi="Lato"/>
          <w:color w:val="000000"/>
        </w:rPr>
        <w:t>by</w:t>
      </w:r>
      <w:r w:rsidR="005A7393">
        <w:rPr>
          <w:rFonts w:ascii="Lato" w:hAnsi="Lato"/>
          <w:color w:val="000000"/>
        </w:rPr>
        <w:t xml:space="preserve"> </w:t>
      </w:r>
      <w:r w:rsidR="004A256D">
        <w:rPr>
          <w:rFonts w:ascii="Lato" w:hAnsi="Lato"/>
          <w:color w:val="000000"/>
        </w:rPr>
        <w:t>achieving the District’s clean energy goals</w:t>
      </w:r>
      <w:r w:rsidR="00852237">
        <w:rPr>
          <w:rFonts w:ascii="Lato" w:hAnsi="Lato"/>
          <w:color w:val="000000"/>
        </w:rPr>
        <w:t xml:space="preserve">,” </w:t>
      </w:r>
      <w:r w:rsidR="00616FB0" w:rsidRPr="008060C2">
        <w:rPr>
          <w:rFonts w:ascii="Lato" w:hAnsi="Lato"/>
        </w:rPr>
        <w:t>stated C</w:t>
      </w:r>
      <w:r w:rsidR="00A42D08">
        <w:rPr>
          <w:rFonts w:ascii="Lato" w:hAnsi="Lato"/>
        </w:rPr>
        <w:t>hairman</w:t>
      </w:r>
      <w:r w:rsidR="00616FB0" w:rsidRPr="008060C2">
        <w:rPr>
          <w:rFonts w:ascii="Lato" w:hAnsi="Lato"/>
        </w:rPr>
        <w:t xml:space="preserve"> </w:t>
      </w:r>
      <w:r w:rsidR="00852237">
        <w:rPr>
          <w:rFonts w:ascii="Lato" w:hAnsi="Lato"/>
        </w:rPr>
        <w:t>Thompson</w:t>
      </w:r>
      <w:r w:rsidR="00616FB0" w:rsidRPr="008060C2">
        <w:rPr>
          <w:rFonts w:ascii="Lato" w:hAnsi="Lato"/>
        </w:rPr>
        <w:t xml:space="preserve">.  </w:t>
      </w:r>
    </w:p>
    <w:p w14:paraId="7FF61BF1" w14:textId="1F9AE171" w:rsidR="00852237" w:rsidRDefault="00852237" w:rsidP="00B4678A">
      <w:pPr>
        <w:pStyle w:val="BodyText"/>
        <w:ind w:left="112"/>
        <w:jc w:val="both"/>
        <w:rPr>
          <w:rFonts w:ascii="Lato" w:hAnsi="Lato"/>
        </w:rPr>
      </w:pPr>
    </w:p>
    <w:p w14:paraId="10217A46" w14:textId="6589AA98" w:rsidR="009346A3" w:rsidRPr="009346A3" w:rsidRDefault="009346A3" w:rsidP="009346A3">
      <w:pPr>
        <w:pStyle w:val="BodyText"/>
        <w:ind w:left="112"/>
        <w:jc w:val="both"/>
        <w:rPr>
          <w:rFonts w:ascii="Lato" w:hAnsi="Lato"/>
        </w:rPr>
      </w:pPr>
      <w:r w:rsidRPr="009346A3">
        <w:rPr>
          <w:rFonts w:ascii="Lato" w:hAnsi="Lato"/>
        </w:rPr>
        <w:t>Prior to the Commission, C</w:t>
      </w:r>
      <w:r>
        <w:rPr>
          <w:rFonts w:ascii="Lato" w:hAnsi="Lato"/>
        </w:rPr>
        <w:t>hairman</w:t>
      </w:r>
      <w:r w:rsidRPr="009346A3">
        <w:rPr>
          <w:rFonts w:ascii="Lato" w:hAnsi="Lato"/>
        </w:rPr>
        <w:t xml:space="preserve"> Thompson was an Assistant United States Attorney in the U.S. Attorney’s Office for the District of Columbia. As an AUSA, he prosecuted homicides and served as a supervising Deputy Chief in the Misdemeanor Section. He was also served as a Principal Member on the DC Water Board of Directors since 2016. While on the Board, C</w:t>
      </w:r>
      <w:r w:rsidR="00282738">
        <w:rPr>
          <w:rFonts w:ascii="Lato" w:hAnsi="Lato"/>
        </w:rPr>
        <w:t>hairman</w:t>
      </w:r>
      <w:r w:rsidRPr="009346A3">
        <w:rPr>
          <w:rFonts w:ascii="Lato" w:hAnsi="Lato"/>
        </w:rPr>
        <w:t xml:space="preserve"> Thompson chaired the Human Resources and Labor Relations Committee and served on the Governance, Strategic Planning, and DC Retail Rates committees.</w:t>
      </w:r>
    </w:p>
    <w:p w14:paraId="6F5C793D" w14:textId="77777777" w:rsidR="009346A3" w:rsidRPr="009346A3" w:rsidRDefault="009346A3" w:rsidP="009346A3">
      <w:pPr>
        <w:pStyle w:val="BodyText"/>
        <w:ind w:left="112"/>
        <w:jc w:val="both"/>
        <w:rPr>
          <w:rFonts w:ascii="Lato" w:hAnsi="Lato"/>
        </w:rPr>
      </w:pPr>
    </w:p>
    <w:p w14:paraId="49A400A3" w14:textId="2158ADFF" w:rsidR="009346A3" w:rsidRPr="009346A3" w:rsidRDefault="009346A3" w:rsidP="009346A3">
      <w:pPr>
        <w:pStyle w:val="BodyText"/>
        <w:ind w:left="112"/>
        <w:jc w:val="both"/>
        <w:rPr>
          <w:rFonts w:ascii="Lato" w:hAnsi="Lato"/>
        </w:rPr>
      </w:pPr>
      <w:r w:rsidRPr="009346A3">
        <w:rPr>
          <w:rFonts w:ascii="Lato" w:hAnsi="Lato"/>
        </w:rPr>
        <w:t>The C</w:t>
      </w:r>
      <w:r>
        <w:rPr>
          <w:rFonts w:ascii="Lato" w:hAnsi="Lato"/>
        </w:rPr>
        <w:t>hairman</w:t>
      </w:r>
      <w:r w:rsidRPr="009346A3">
        <w:rPr>
          <w:rFonts w:ascii="Lato" w:hAnsi="Lato"/>
        </w:rPr>
        <w:t xml:space="preserve"> began his career as a clerk for the Honorable (Ret.) Herbert B. Dixon, Jr. of the Superior Court of the District of Columbia. He also served in the Mayoral Administrations of Vincent Gray and Muriel Bowser.</w:t>
      </w:r>
    </w:p>
    <w:p w14:paraId="33B94136" w14:textId="77777777" w:rsidR="009346A3" w:rsidRPr="009346A3" w:rsidRDefault="009346A3" w:rsidP="009346A3">
      <w:pPr>
        <w:pStyle w:val="BodyText"/>
        <w:ind w:left="112"/>
        <w:jc w:val="both"/>
        <w:rPr>
          <w:rFonts w:ascii="Lato" w:hAnsi="Lato"/>
        </w:rPr>
      </w:pPr>
    </w:p>
    <w:p w14:paraId="13C76D51" w14:textId="1227EE40" w:rsidR="00852237" w:rsidRPr="008060C2" w:rsidRDefault="009346A3" w:rsidP="00FE0727">
      <w:pPr>
        <w:pStyle w:val="BodyText"/>
        <w:ind w:left="112"/>
        <w:jc w:val="both"/>
        <w:rPr>
          <w:rFonts w:ascii="Lato" w:hAnsi="Lato"/>
        </w:rPr>
      </w:pPr>
      <w:r w:rsidRPr="009346A3">
        <w:rPr>
          <w:rFonts w:ascii="Lato" w:hAnsi="Lato"/>
        </w:rPr>
        <w:t>C</w:t>
      </w:r>
      <w:r>
        <w:rPr>
          <w:rFonts w:ascii="Lato" w:hAnsi="Lato"/>
        </w:rPr>
        <w:t>hairman</w:t>
      </w:r>
      <w:r w:rsidRPr="009346A3">
        <w:rPr>
          <w:rFonts w:ascii="Lato" w:hAnsi="Lato"/>
        </w:rPr>
        <w:t xml:space="preserve"> Thompson graduated from Morehouse College with a degree in Computer Science and minors in Math and Biology. His law degree was conferred from Wake Forest University School of Law. </w:t>
      </w:r>
      <w:r w:rsidR="00FE0727">
        <w:rPr>
          <w:rFonts w:ascii="Lato" w:hAnsi="Lato"/>
        </w:rPr>
        <w:t>He</w:t>
      </w:r>
      <w:r w:rsidRPr="009346A3">
        <w:rPr>
          <w:rFonts w:ascii="Lato" w:hAnsi="Lato"/>
        </w:rPr>
        <w:t xml:space="preserve"> is active in the D</w:t>
      </w:r>
      <w:r w:rsidR="00FE0727">
        <w:rPr>
          <w:rFonts w:ascii="Lato" w:hAnsi="Lato"/>
        </w:rPr>
        <w:t>.</w:t>
      </w:r>
      <w:r w:rsidRPr="009346A3">
        <w:rPr>
          <w:rFonts w:ascii="Lato" w:hAnsi="Lato"/>
        </w:rPr>
        <w:t>C</w:t>
      </w:r>
      <w:r w:rsidR="00FE0727">
        <w:rPr>
          <w:rFonts w:ascii="Lato" w:hAnsi="Lato"/>
        </w:rPr>
        <w:t>.</w:t>
      </w:r>
      <w:r w:rsidRPr="009346A3">
        <w:rPr>
          <w:rFonts w:ascii="Lato" w:hAnsi="Lato"/>
        </w:rPr>
        <w:t xml:space="preserve"> community serving as a mentor through the Abramson Scholarship Foundation and is a former board member of the Boys and Girls Club of Greater Washington.</w:t>
      </w:r>
      <w:r w:rsidR="00FE0727">
        <w:rPr>
          <w:rFonts w:ascii="Lato" w:hAnsi="Lato"/>
        </w:rPr>
        <w:t xml:space="preserve"> </w:t>
      </w:r>
      <w:r w:rsidR="00FE0727" w:rsidRPr="009346A3">
        <w:rPr>
          <w:rFonts w:ascii="Lato" w:hAnsi="Lato"/>
        </w:rPr>
        <w:t>C</w:t>
      </w:r>
      <w:r w:rsidR="00FE0727">
        <w:rPr>
          <w:rFonts w:ascii="Lato" w:hAnsi="Lato"/>
        </w:rPr>
        <w:t>hairman</w:t>
      </w:r>
      <w:r w:rsidR="00FE0727" w:rsidRPr="009346A3">
        <w:rPr>
          <w:rFonts w:ascii="Lato" w:hAnsi="Lato"/>
        </w:rPr>
        <w:t xml:space="preserve"> Thompson was born in Washington, D.C. and currently resides there with his wife and children.</w:t>
      </w:r>
    </w:p>
    <w:p w14:paraId="79C0B83F" w14:textId="77777777" w:rsidR="00650643" w:rsidRPr="00A90434" w:rsidRDefault="00650643">
      <w:pPr>
        <w:pStyle w:val="BodyText"/>
        <w:rPr>
          <w:rFonts w:ascii="Lato" w:hAnsi="Lato"/>
          <w:sz w:val="22"/>
        </w:rPr>
      </w:pPr>
    </w:p>
    <w:p w14:paraId="10EB5E9F" w14:textId="77777777" w:rsidR="0011604F" w:rsidRPr="0011604F" w:rsidRDefault="004F041D" w:rsidP="00423A7F">
      <w:pPr>
        <w:ind w:left="112" w:right="107"/>
        <w:jc w:val="center"/>
        <w:rPr>
          <w:rFonts w:ascii="Lato" w:hAnsi="Lato"/>
          <w:i/>
          <w:sz w:val="24"/>
          <w:szCs w:val="24"/>
        </w:rPr>
      </w:pPr>
      <w:r w:rsidRPr="0011604F">
        <w:rPr>
          <w:rFonts w:ascii="Lato" w:hAnsi="Lato"/>
          <w:i/>
          <w:sz w:val="24"/>
          <w:szCs w:val="24"/>
        </w:rPr>
        <w:t>The Public Service Commission of the District of Columbia is an independent agency established by Congress in 1913</w:t>
      </w:r>
      <w:r w:rsidRPr="0011604F">
        <w:rPr>
          <w:rFonts w:ascii="Lato" w:hAnsi="Lato"/>
          <w:i/>
          <w:spacing w:val="-58"/>
          <w:sz w:val="24"/>
          <w:szCs w:val="24"/>
        </w:rPr>
        <w:t xml:space="preserve"> </w:t>
      </w:r>
      <w:r w:rsidRPr="0011604F">
        <w:rPr>
          <w:rFonts w:ascii="Lato" w:hAnsi="Lato"/>
          <w:i/>
          <w:sz w:val="24"/>
          <w:szCs w:val="24"/>
        </w:rPr>
        <w:t>to</w:t>
      </w:r>
      <w:r w:rsidRPr="0011604F">
        <w:rPr>
          <w:rFonts w:ascii="Lato" w:hAnsi="Lato"/>
          <w:i/>
          <w:spacing w:val="-1"/>
          <w:sz w:val="24"/>
          <w:szCs w:val="24"/>
        </w:rPr>
        <w:t xml:space="preserve"> </w:t>
      </w:r>
      <w:r w:rsidRPr="0011604F">
        <w:rPr>
          <w:rFonts w:ascii="Lato" w:hAnsi="Lato"/>
          <w:i/>
          <w:sz w:val="24"/>
          <w:szCs w:val="24"/>
        </w:rPr>
        <w:t>regulate</w:t>
      </w:r>
      <w:r w:rsidRPr="0011604F">
        <w:rPr>
          <w:rFonts w:ascii="Lato" w:hAnsi="Lato"/>
          <w:i/>
          <w:spacing w:val="-1"/>
          <w:sz w:val="24"/>
          <w:szCs w:val="24"/>
        </w:rPr>
        <w:t xml:space="preserve"> </w:t>
      </w:r>
      <w:r w:rsidRPr="0011604F">
        <w:rPr>
          <w:rFonts w:ascii="Lato" w:hAnsi="Lato"/>
          <w:i/>
          <w:sz w:val="24"/>
          <w:szCs w:val="24"/>
        </w:rPr>
        <w:t>electric, natural gas, and telecommunications</w:t>
      </w:r>
      <w:r w:rsidRPr="0011604F">
        <w:rPr>
          <w:rFonts w:ascii="Lato" w:hAnsi="Lato"/>
          <w:i/>
          <w:spacing w:val="-1"/>
          <w:sz w:val="24"/>
          <w:szCs w:val="24"/>
        </w:rPr>
        <w:t xml:space="preserve"> </w:t>
      </w:r>
      <w:r w:rsidRPr="0011604F">
        <w:rPr>
          <w:rFonts w:ascii="Lato" w:hAnsi="Lato"/>
          <w:i/>
          <w:sz w:val="24"/>
          <w:szCs w:val="24"/>
        </w:rPr>
        <w:t>companies in the</w:t>
      </w:r>
      <w:r w:rsidRPr="0011604F">
        <w:rPr>
          <w:rFonts w:ascii="Lato" w:hAnsi="Lato"/>
          <w:i/>
          <w:spacing w:val="1"/>
          <w:sz w:val="24"/>
          <w:szCs w:val="24"/>
        </w:rPr>
        <w:t xml:space="preserve"> </w:t>
      </w:r>
      <w:r w:rsidRPr="0011604F">
        <w:rPr>
          <w:rFonts w:ascii="Lato" w:hAnsi="Lato"/>
          <w:i/>
          <w:sz w:val="24"/>
          <w:szCs w:val="24"/>
        </w:rPr>
        <w:t>District of Columbia.</w:t>
      </w:r>
    </w:p>
    <w:p w14:paraId="15946C6F" w14:textId="77777777" w:rsidR="0011604F" w:rsidRPr="0011604F" w:rsidRDefault="0011604F" w:rsidP="00423A7F">
      <w:pPr>
        <w:ind w:left="112" w:right="107"/>
        <w:jc w:val="center"/>
        <w:rPr>
          <w:rFonts w:ascii="Lato" w:hAnsi="Lato"/>
          <w:i/>
          <w:sz w:val="24"/>
          <w:szCs w:val="24"/>
        </w:rPr>
      </w:pPr>
    </w:p>
    <w:p w14:paraId="79C0B843" w14:textId="3099C12B" w:rsidR="00650643" w:rsidRPr="0011604F" w:rsidRDefault="004F041D" w:rsidP="00423A7F">
      <w:pPr>
        <w:ind w:left="112" w:right="107"/>
        <w:jc w:val="center"/>
        <w:rPr>
          <w:rFonts w:ascii="Lato" w:hAnsi="Lato"/>
          <w:i/>
          <w:sz w:val="24"/>
          <w:szCs w:val="24"/>
        </w:rPr>
      </w:pPr>
      <w:r w:rsidRPr="0011604F">
        <w:rPr>
          <w:rFonts w:ascii="Lato" w:hAnsi="Lato"/>
          <w:i/>
          <w:sz w:val="24"/>
          <w:szCs w:val="24"/>
        </w:rPr>
        <w:t>###</w:t>
      </w:r>
    </w:p>
    <w:sectPr w:rsidR="00650643" w:rsidRPr="0011604F" w:rsidSect="005910EE">
      <w:footerReference w:type="default" r:id="rId8"/>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6FC60" w14:textId="77777777" w:rsidR="0038685A" w:rsidRDefault="0038685A" w:rsidP="0012044B">
      <w:r>
        <w:separator/>
      </w:r>
    </w:p>
  </w:endnote>
  <w:endnote w:type="continuationSeparator" w:id="0">
    <w:p w14:paraId="4C29AB02" w14:textId="77777777" w:rsidR="0038685A" w:rsidRDefault="0038685A" w:rsidP="0012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44F3F" w14:textId="77777777" w:rsidR="0012044B" w:rsidRPr="00A90434" w:rsidRDefault="0012044B" w:rsidP="0012044B">
    <w:pPr>
      <w:pStyle w:val="BodyText"/>
      <w:spacing w:before="90"/>
      <w:ind w:left="2020" w:right="2021"/>
      <w:jc w:val="center"/>
      <w:rPr>
        <w:rFonts w:ascii="Lato" w:hAnsi="Lato"/>
        <w:sz w:val="22"/>
        <w:szCs w:val="22"/>
      </w:rPr>
    </w:pPr>
    <w:r w:rsidRPr="00A90434">
      <w:rPr>
        <w:rFonts w:ascii="Lato" w:hAnsi="Lato"/>
        <w:sz w:val="22"/>
        <w:szCs w:val="22"/>
      </w:rPr>
      <w:t>1325</w:t>
    </w:r>
    <w:r w:rsidRPr="00A90434">
      <w:rPr>
        <w:rFonts w:ascii="Lato" w:hAnsi="Lato"/>
        <w:spacing w:val="-1"/>
        <w:sz w:val="22"/>
        <w:szCs w:val="22"/>
      </w:rPr>
      <w:t xml:space="preserve"> </w:t>
    </w:r>
    <w:r w:rsidRPr="00A90434">
      <w:rPr>
        <w:rFonts w:ascii="Lato" w:hAnsi="Lato"/>
        <w:sz w:val="22"/>
        <w:szCs w:val="22"/>
      </w:rPr>
      <w:t>G</w:t>
    </w:r>
    <w:r w:rsidRPr="00A90434">
      <w:rPr>
        <w:rFonts w:ascii="Lato" w:hAnsi="Lato"/>
        <w:spacing w:val="-1"/>
        <w:sz w:val="22"/>
        <w:szCs w:val="22"/>
      </w:rPr>
      <w:t xml:space="preserve"> </w:t>
    </w:r>
    <w:r w:rsidRPr="00A90434">
      <w:rPr>
        <w:rFonts w:ascii="Lato" w:hAnsi="Lato"/>
        <w:sz w:val="22"/>
        <w:szCs w:val="22"/>
      </w:rPr>
      <w:t>Street, N.W.</w:t>
    </w:r>
    <w:r w:rsidRPr="00A90434">
      <w:rPr>
        <w:rFonts w:ascii="Lato" w:hAnsi="Lato"/>
        <w:spacing w:val="-1"/>
        <w:sz w:val="22"/>
        <w:szCs w:val="22"/>
      </w:rPr>
      <w:t xml:space="preserve"> </w:t>
    </w:r>
    <w:r w:rsidRPr="00A90434">
      <w:rPr>
        <w:rFonts w:ascii="Lato" w:hAnsi="Lato"/>
        <w:sz w:val="22"/>
        <w:szCs w:val="22"/>
      </w:rPr>
      <w:t>Suite</w:t>
    </w:r>
    <w:r w:rsidRPr="00A90434">
      <w:rPr>
        <w:rFonts w:ascii="Lato" w:hAnsi="Lato"/>
        <w:spacing w:val="-2"/>
        <w:sz w:val="22"/>
        <w:szCs w:val="22"/>
      </w:rPr>
      <w:t xml:space="preserve"> </w:t>
    </w:r>
    <w:r w:rsidRPr="00A90434">
      <w:rPr>
        <w:rFonts w:ascii="Lato" w:hAnsi="Lato"/>
        <w:sz w:val="22"/>
        <w:szCs w:val="22"/>
      </w:rPr>
      <w:t>800, Washington,</w:t>
    </w:r>
    <w:r w:rsidRPr="00A90434">
      <w:rPr>
        <w:rFonts w:ascii="Lato" w:hAnsi="Lato"/>
        <w:spacing w:val="-1"/>
        <w:sz w:val="22"/>
        <w:szCs w:val="22"/>
      </w:rPr>
      <w:t xml:space="preserve"> </w:t>
    </w:r>
    <w:r w:rsidRPr="00A90434">
      <w:rPr>
        <w:rFonts w:ascii="Lato" w:hAnsi="Lato"/>
        <w:sz w:val="22"/>
        <w:szCs w:val="22"/>
      </w:rPr>
      <w:t>D.C.</w:t>
    </w:r>
    <w:r w:rsidRPr="00A90434">
      <w:rPr>
        <w:rFonts w:ascii="Lato" w:hAnsi="Lato"/>
        <w:spacing w:val="1"/>
        <w:sz w:val="22"/>
        <w:szCs w:val="22"/>
      </w:rPr>
      <w:t xml:space="preserve"> </w:t>
    </w:r>
    <w:r w:rsidRPr="00A90434">
      <w:rPr>
        <w:rFonts w:ascii="Lato" w:hAnsi="Lato"/>
        <w:sz w:val="22"/>
        <w:szCs w:val="22"/>
      </w:rPr>
      <w:t>20005</w:t>
    </w:r>
  </w:p>
  <w:p w14:paraId="3CB9F4E1" w14:textId="7490D603" w:rsidR="0012044B" w:rsidRDefault="0012044B" w:rsidP="00A90434">
    <w:pPr>
      <w:pStyle w:val="BodyText"/>
      <w:ind w:left="2021" w:right="2021"/>
      <w:jc w:val="center"/>
    </w:pPr>
    <w:r w:rsidRPr="00A90434">
      <w:rPr>
        <w:rFonts w:ascii="Lato" w:hAnsi="Lato"/>
        <w:sz w:val="22"/>
        <w:szCs w:val="22"/>
      </w:rPr>
      <w:t>dcpsc.org</w:t>
    </w:r>
    <w:r w:rsidRPr="00A90434">
      <w:rPr>
        <w:rFonts w:ascii="Lato" w:hAnsi="Lato"/>
        <w:spacing w:val="-3"/>
        <w:sz w:val="22"/>
        <w:szCs w:val="22"/>
      </w:rPr>
      <w:t xml:space="preserve"> </w:t>
    </w:r>
    <w:r w:rsidRPr="00A90434">
      <w:rPr>
        <w:rFonts w:ascii="Lato" w:hAnsi="Lato"/>
        <w:sz w:val="22"/>
        <w:szCs w:val="22"/>
      </w:rPr>
      <w:t>* 202-626-5120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B5542" w14:textId="77777777" w:rsidR="0038685A" w:rsidRDefault="0038685A" w:rsidP="0012044B">
      <w:r>
        <w:separator/>
      </w:r>
    </w:p>
  </w:footnote>
  <w:footnote w:type="continuationSeparator" w:id="0">
    <w:p w14:paraId="29F2DD75" w14:textId="77777777" w:rsidR="0038685A" w:rsidRDefault="0038685A" w:rsidP="0012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sDQ0tzAxMzY0MDVS0lEKTi0uzszPAykwNKgFAGB5snotAAAA"/>
  </w:docVars>
  <w:rsids>
    <w:rsidRoot w:val="00650643"/>
    <w:rsid w:val="00082DF3"/>
    <w:rsid w:val="000B36CE"/>
    <w:rsid w:val="000D18C4"/>
    <w:rsid w:val="0011604F"/>
    <w:rsid w:val="0012044B"/>
    <w:rsid w:val="00130F89"/>
    <w:rsid w:val="00132D90"/>
    <w:rsid w:val="00166183"/>
    <w:rsid w:val="001A1E18"/>
    <w:rsid w:val="0024313E"/>
    <w:rsid w:val="00243EDA"/>
    <w:rsid w:val="002669C2"/>
    <w:rsid w:val="00282738"/>
    <w:rsid w:val="002E6D8E"/>
    <w:rsid w:val="00315428"/>
    <w:rsid w:val="00323C3B"/>
    <w:rsid w:val="003423E8"/>
    <w:rsid w:val="003734A4"/>
    <w:rsid w:val="0038685A"/>
    <w:rsid w:val="003A1528"/>
    <w:rsid w:val="003C4C9A"/>
    <w:rsid w:val="0040276E"/>
    <w:rsid w:val="00423A7F"/>
    <w:rsid w:val="0048236C"/>
    <w:rsid w:val="004A256D"/>
    <w:rsid w:val="004B48A3"/>
    <w:rsid w:val="004F041D"/>
    <w:rsid w:val="004F62D2"/>
    <w:rsid w:val="00565789"/>
    <w:rsid w:val="00575387"/>
    <w:rsid w:val="005910EE"/>
    <w:rsid w:val="005A7393"/>
    <w:rsid w:val="005D5183"/>
    <w:rsid w:val="00616FB0"/>
    <w:rsid w:val="0064632C"/>
    <w:rsid w:val="00650643"/>
    <w:rsid w:val="007309D7"/>
    <w:rsid w:val="00767DBD"/>
    <w:rsid w:val="00774938"/>
    <w:rsid w:val="007A7D9B"/>
    <w:rsid w:val="008060C2"/>
    <w:rsid w:val="008224D5"/>
    <w:rsid w:val="00852237"/>
    <w:rsid w:val="00904890"/>
    <w:rsid w:val="0093093A"/>
    <w:rsid w:val="009346A3"/>
    <w:rsid w:val="00944A63"/>
    <w:rsid w:val="009843A0"/>
    <w:rsid w:val="00992E34"/>
    <w:rsid w:val="00995ACD"/>
    <w:rsid w:val="009C56A6"/>
    <w:rsid w:val="009D2514"/>
    <w:rsid w:val="009E0A5D"/>
    <w:rsid w:val="00A42D08"/>
    <w:rsid w:val="00A50B24"/>
    <w:rsid w:val="00A90434"/>
    <w:rsid w:val="00AE46B9"/>
    <w:rsid w:val="00AF6D16"/>
    <w:rsid w:val="00B4678A"/>
    <w:rsid w:val="00B85EBF"/>
    <w:rsid w:val="00C21256"/>
    <w:rsid w:val="00C44A6D"/>
    <w:rsid w:val="00C73AF3"/>
    <w:rsid w:val="00C92EAC"/>
    <w:rsid w:val="00C95796"/>
    <w:rsid w:val="00CB037D"/>
    <w:rsid w:val="00CB4579"/>
    <w:rsid w:val="00D41674"/>
    <w:rsid w:val="00D456D4"/>
    <w:rsid w:val="00D85AE1"/>
    <w:rsid w:val="00DD0E1C"/>
    <w:rsid w:val="00E3425A"/>
    <w:rsid w:val="00E34A0E"/>
    <w:rsid w:val="00E67611"/>
    <w:rsid w:val="00EA445B"/>
    <w:rsid w:val="00F270C8"/>
    <w:rsid w:val="00F67B3F"/>
    <w:rsid w:val="00FE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B82D"/>
  <w15:docId w15:val="{6868020C-C7F7-46DD-BCA1-53239472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2021" w:right="202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044B"/>
    <w:pPr>
      <w:tabs>
        <w:tab w:val="center" w:pos="4680"/>
        <w:tab w:val="right" w:pos="9360"/>
      </w:tabs>
    </w:pPr>
  </w:style>
  <w:style w:type="character" w:customStyle="1" w:styleId="HeaderChar">
    <w:name w:val="Header Char"/>
    <w:basedOn w:val="DefaultParagraphFont"/>
    <w:link w:val="Header"/>
    <w:uiPriority w:val="99"/>
    <w:rsid w:val="0012044B"/>
    <w:rPr>
      <w:rFonts w:ascii="Times New Roman" w:eastAsia="Times New Roman" w:hAnsi="Times New Roman" w:cs="Times New Roman"/>
    </w:rPr>
  </w:style>
  <w:style w:type="paragraph" w:styleId="Footer">
    <w:name w:val="footer"/>
    <w:basedOn w:val="Normal"/>
    <w:link w:val="FooterChar"/>
    <w:uiPriority w:val="99"/>
    <w:unhideWhenUsed/>
    <w:rsid w:val="0012044B"/>
    <w:pPr>
      <w:tabs>
        <w:tab w:val="center" w:pos="4680"/>
        <w:tab w:val="right" w:pos="9360"/>
      </w:tabs>
    </w:pPr>
  </w:style>
  <w:style w:type="character" w:customStyle="1" w:styleId="FooterChar">
    <w:name w:val="Footer Char"/>
    <w:basedOn w:val="DefaultParagraphFont"/>
    <w:link w:val="Footer"/>
    <w:uiPriority w:val="99"/>
    <w:rsid w:val="0012044B"/>
    <w:rPr>
      <w:rFonts w:ascii="Times New Roman" w:eastAsia="Times New Roman" w:hAnsi="Times New Roman" w:cs="Times New Roman"/>
    </w:rPr>
  </w:style>
  <w:style w:type="character" w:styleId="Hyperlink">
    <w:name w:val="Hyperlink"/>
    <w:basedOn w:val="DefaultParagraphFont"/>
    <w:uiPriority w:val="99"/>
    <w:unhideWhenUsed/>
    <w:rsid w:val="001A1E18"/>
    <w:rPr>
      <w:color w:val="0000FF" w:themeColor="hyperlink"/>
      <w:u w:val="single"/>
    </w:rPr>
  </w:style>
  <w:style w:type="character" w:styleId="UnresolvedMention">
    <w:name w:val="Unresolved Mention"/>
    <w:basedOn w:val="DefaultParagraphFont"/>
    <w:uiPriority w:val="99"/>
    <w:semiHidden/>
    <w:unhideWhenUsed/>
    <w:rsid w:val="001A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didigu@ps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 Joanne Doddy (PSC)</dc:creator>
  <cp:lastModifiedBy>An, Elise (PSC-Contractor)</cp:lastModifiedBy>
  <cp:revision>20</cp:revision>
  <dcterms:created xsi:type="dcterms:W3CDTF">2021-12-01T22:04:00Z</dcterms:created>
  <dcterms:modified xsi:type="dcterms:W3CDTF">2021-12-01T23:01:00Z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for Office 365</vt:lpwstr>
  </property>
  <property fmtid="{D5CDD505-2E9C-101B-9397-08002B2CF9AE}" pid="4" name="LastSaved">
    <vt:filetime>2021-08-23T00:00:00Z</vt:filetime>
  </property>
</Properties>
</file>