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F058" w14:textId="11FD6E18" w:rsidR="00821509" w:rsidRPr="005D5561" w:rsidRDefault="00455EF8" w:rsidP="00821509">
      <w:pPr>
        <w:spacing w:after="0" w:line="240" w:lineRule="auto"/>
        <w:ind w:left="3600"/>
        <w:rPr>
          <w:rFonts w:ascii="Arial" w:hAnsi="Arial" w:cs="Arial"/>
          <w:b/>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FA41C8E" w14:textId="77777777" w:rsidR="00B40761" w:rsidRPr="00947862" w:rsidRDefault="00B40761" w:rsidP="00B40761">
                            <w:pPr>
                              <w:spacing w:after="0" w:line="240" w:lineRule="auto"/>
                              <w:rPr>
                                <w:rFonts w:ascii="Arial" w:hAnsi="Arial" w:cs="Arial"/>
                                <w:sz w:val="18"/>
                                <w:szCs w:val="18"/>
                              </w:rPr>
                            </w:pPr>
                            <w:hyperlink r:id="rId6" w:history="1">
                              <w:r w:rsidRPr="00947862">
                                <w:rPr>
                                  <w:rStyle w:val="Hyperlink"/>
                                  <w:rFonts w:ascii="Arial" w:hAnsi="Arial" w:cs="Arial"/>
                                  <w:sz w:val="18"/>
                                  <w:szCs w:val="18"/>
                                </w:rPr>
                                <w:t>CORA PALMER</w:t>
                              </w:r>
                            </w:hyperlink>
                          </w:p>
                          <w:p w14:paraId="3B670133" w14:textId="633300AE" w:rsidR="005D5561" w:rsidRPr="00B40761" w:rsidRDefault="00B40761" w:rsidP="005D5561">
                            <w:pPr>
                              <w:spacing w:after="0" w:line="240" w:lineRule="auto"/>
                              <w:rPr>
                                <w:rFonts w:ascii="Arial" w:hAnsi="Arial" w:cs="Arial"/>
                                <w:color w:val="0000FF"/>
                                <w:sz w:val="18"/>
                                <w:szCs w:val="18"/>
                                <w:u w:val="single"/>
                              </w:rPr>
                            </w:pPr>
                            <w:r w:rsidRPr="00947862">
                              <w:rPr>
                                <w:rFonts w:ascii="Arial" w:hAnsi="Arial" w:cs="Arial"/>
                                <w:color w:val="262626"/>
                                <w:sz w:val="18"/>
                                <w:szCs w:val="18"/>
                              </w:rPr>
                              <w:t>415.343.2036</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FA41C8E" w14:textId="77777777" w:rsidR="00B40761" w:rsidRPr="00947862" w:rsidRDefault="00B40761" w:rsidP="00B40761">
                      <w:pPr>
                        <w:spacing w:after="0" w:line="240" w:lineRule="auto"/>
                        <w:rPr>
                          <w:rFonts w:ascii="Arial" w:hAnsi="Arial" w:cs="Arial"/>
                          <w:sz w:val="18"/>
                          <w:szCs w:val="18"/>
                        </w:rPr>
                      </w:pPr>
                      <w:hyperlink r:id="rId7" w:history="1">
                        <w:r w:rsidRPr="00947862">
                          <w:rPr>
                            <w:rStyle w:val="Hyperlink"/>
                            <w:rFonts w:ascii="Arial" w:hAnsi="Arial" w:cs="Arial"/>
                            <w:sz w:val="18"/>
                            <w:szCs w:val="18"/>
                          </w:rPr>
                          <w:t>CORA PALMER</w:t>
                        </w:r>
                      </w:hyperlink>
                    </w:p>
                    <w:p w14:paraId="3B670133" w14:textId="633300AE" w:rsidR="005D5561" w:rsidRPr="00B40761" w:rsidRDefault="00B40761" w:rsidP="005D5561">
                      <w:pPr>
                        <w:spacing w:after="0" w:line="240" w:lineRule="auto"/>
                        <w:rPr>
                          <w:rFonts w:ascii="Arial" w:hAnsi="Arial" w:cs="Arial"/>
                          <w:color w:val="0000FF"/>
                          <w:sz w:val="18"/>
                          <w:szCs w:val="18"/>
                          <w:u w:val="single"/>
                        </w:rPr>
                      </w:pPr>
                      <w:r w:rsidRPr="00947862">
                        <w:rPr>
                          <w:rFonts w:ascii="Arial" w:hAnsi="Arial" w:cs="Arial"/>
                          <w:color w:val="262626"/>
                          <w:sz w:val="18"/>
                          <w:szCs w:val="18"/>
                        </w:rPr>
                        <w:t>415.343.2036</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B40761">
        <w:rPr>
          <w:rFonts w:ascii="Arial" w:hAnsi="Arial" w:cs="Arial"/>
          <w:b/>
          <w:sz w:val="40"/>
          <w:szCs w:val="40"/>
        </w:rPr>
        <w:t>SmithGroup Names Brian Rener Mission Critical Leader</w:t>
      </w:r>
    </w:p>
    <w:p w14:paraId="03F22EB9" w14:textId="59249BD3" w:rsidR="00821509" w:rsidRDefault="00821509" w:rsidP="00821509">
      <w:pPr>
        <w:spacing w:after="0" w:line="240" w:lineRule="auto"/>
        <w:ind w:left="3600"/>
        <w:rPr>
          <w:rFonts w:ascii="Arial" w:hAnsi="Arial" w:cs="Arial"/>
          <w:bCs/>
          <w:sz w:val="20"/>
          <w:szCs w:val="20"/>
        </w:rPr>
      </w:pPr>
    </w:p>
    <w:bookmarkEnd w:id="0"/>
    <w:p w14:paraId="4E26FE65" w14:textId="49FD936C" w:rsidR="00B40761" w:rsidRPr="00E72998" w:rsidRDefault="00B40761" w:rsidP="00B40761">
      <w:pPr>
        <w:pStyle w:val="NormalWeb"/>
        <w:spacing w:before="0" w:beforeAutospacing="0" w:after="288" w:afterAutospacing="0" w:line="360" w:lineRule="atLeast"/>
        <w:ind w:left="3600"/>
        <w:rPr>
          <w:rFonts w:ascii="Arial" w:hAnsi="Arial" w:cs="Arial"/>
          <w:color w:val="7030A0"/>
          <w:spacing w:val="-5"/>
          <w:sz w:val="20"/>
          <w:szCs w:val="20"/>
        </w:rPr>
      </w:pPr>
      <w:r w:rsidRPr="00E72998">
        <w:rPr>
          <w:rFonts w:ascii="Arial" w:hAnsi="Arial" w:cs="Arial"/>
          <w:bCs/>
          <w:sz w:val="20"/>
          <w:szCs w:val="20"/>
        </w:rPr>
        <w:t xml:space="preserve">CHICAGO, </w:t>
      </w:r>
      <w:r>
        <w:rPr>
          <w:rFonts w:ascii="Arial" w:hAnsi="Arial" w:cs="Arial"/>
          <w:bCs/>
          <w:sz w:val="20"/>
          <w:szCs w:val="20"/>
        </w:rPr>
        <w:t>February 11</w:t>
      </w:r>
      <w:r w:rsidRPr="00E72998">
        <w:rPr>
          <w:rFonts w:ascii="Arial" w:hAnsi="Arial" w:cs="Arial"/>
          <w:bCs/>
          <w:sz w:val="20"/>
          <w:szCs w:val="20"/>
        </w:rPr>
        <w:t xml:space="preserve">, 2020 – </w:t>
      </w:r>
      <w:hyperlink r:id="rId8" w:history="1">
        <w:r w:rsidRPr="007E4194">
          <w:rPr>
            <w:rStyle w:val="Hyperlink"/>
            <w:rFonts w:ascii="Arial" w:hAnsi="Arial" w:cs="Arial"/>
            <w:spacing w:val="-5"/>
            <w:sz w:val="20"/>
            <w:szCs w:val="20"/>
          </w:rPr>
          <w:t>SmithGroup</w:t>
        </w:r>
      </w:hyperlink>
      <w:r w:rsidRPr="00E72998">
        <w:rPr>
          <w:rFonts w:ascii="Arial" w:hAnsi="Arial" w:cs="Arial"/>
          <w:spacing w:val="-5"/>
          <w:sz w:val="20"/>
          <w:szCs w:val="20"/>
        </w:rPr>
        <w:t xml:space="preserve">, one of the nation’s </w:t>
      </w:r>
      <w:r>
        <w:rPr>
          <w:rFonts w:ascii="Arial" w:hAnsi="Arial" w:cs="Arial"/>
          <w:spacing w:val="-5"/>
          <w:sz w:val="20"/>
          <w:szCs w:val="20"/>
        </w:rPr>
        <w:t>leading</w:t>
      </w:r>
      <w:r w:rsidRPr="00E72998">
        <w:rPr>
          <w:rFonts w:ascii="Arial" w:hAnsi="Arial" w:cs="Arial"/>
          <w:spacing w:val="-5"/>
          <w:sz w:val="20"/>
          <w:szCs w:val="20"/>
        </w:rPr>
        <w:t xml:space="preserve"> integrated design firms, has </w:t>
      </w:r>
      <w:r>
        <w:rPr>
          <w:rFonts w:ascii="Arial" w:hAnsi="Arial" w:cs="Arial"/>
          <w:spacing w:val="-5"/>
          <w:sz w:val="20"/>
          <w:szCs w:val="20"/>
        </w:rPr>
        <w:t>named</w:t>
      </w:r>
      <w:r w:rsidRPr="00E72998">
        <w:rPr>
          <w:rFonts w:ascii="Arial" w:hAnsi="Arial" w:cs="Arial"/>
          <w:spacing w:val="-5"/>
          <w:sz w:val="20"/>
          <w:szCs w:val="20"/>
        </w:rPr>
        <w:t xml:space="preserve"> principal and electrical discipline leader </w:t>
      </w:r>
      <w:hyperlink r:id="rId9" w:history="1">
        <w:r w:rsidRPr="008E4187">
          <w:rPr>
            <w:rStyle w:val="Hyperlink"/>
            <w:rFonts w:ascii="Arial" w:hAnsi="Arial" w:cs="Arial"/>
            <w:spacing w:val="-5"/>
            <w:sz w:val="20"/>
            <w:szCs w:val="20"/>
          </w:rPr>
          <w:t>Brian Rener, PE</w:t>
        </w:r>
      </w:hyperlink>
      <w:r w:rsidRPr="00E72998">
        <w:rPr>
          <w:rFonts w:ascii="Arial" w:hAnsi="Arial" w:cs="Arial"/>
          <w:spacing w:val="-5"/>
          <w:sz w:val="20"/>
          <w:szCs w:val="20"/>
        </w:rPr>
        <w:t xml:space="preserve">, </w:t>
      </w:r>
      <w:r>
        <w:rPr>
          <w:rFonts w:ascii="Arial" w:hAnsi="Arial" w:cs="Arial"/>
          <w:spacing w:val="-5"/>
          <w:sz w:val="20"/>
          <w:szCs w:val="20"/>
        </w:rPr>
        <w:t xml:space="preserve">as the firm’s </w:t>
      </w:r>
      <w:r w:rsidRPr="003D7966">
        <w:rPr>
          <w:rFonts w:ascii="Arial" w:hAnsi="Arial" w:cs="Arial"/>
          <w:spacing w:val="-5"/>
          <w:sz w:val="20"/>
          <w:szCs w:val="20"/>
        </w:rPr>
        <w:t xml:space="preserve">Mission Critical leader. </w:t>
      </w:r>
      <w:r w:rsidRPr="00E72998">
        <w:rPr>
          <w:rFonts w:ascii="Arial" w:hAnsi="Arial" w:cs="Arial"/>
          <w:spacing w:val="-5"/>
          <w:sz w:val="20"/>
          <w:szCs w:val="20"/>
        </w:rPr>
        <w:t xml:space="preserve">Rener will </w:t>
      </w:r>
      <w:r>
        <w:rPr>
          <w:rFonts w:ascii="Arial" w:hAnsi="Arial" w:cs="Arial"/>
          <w:spacing w:val="-5"/>
          <w:sz w:val="20"/>
          <w:szCs w:val="20"/>
        </w:rPr>
        <w:t xml:space="preserve">partner with </w:t>
      </w:r>
      <w:hyperlink r:id="rId10" w:history="1">
        <w:r w:rsidRPr="00D92E94">
          <w:rPr>
            <w:rStyle w:val="Hyperlink"/>
            <w:rFonts w:ascii="Arial" w:hAnsi="Arial" w:cs="Arial"/>
            <w:spacing w:val="-5"/>
            <w:sz w:val="20"/>
            <w:szCs w:val="20"/>
          </w:rPr>
          <w:t>Ed Burton,</w:t>
        </w:r>
      </w:hyperlink>
      <w:r>
        <w:rPr>
          <w:rFonts w:ascii="Arial" w:hAnsi="Arial" w:cs="Arial"/>
          <w:spacing w:val="-5"/>
          <w:sz w:val="20"/>
          <w:szCs w:val="20"/>
        </w:rPr>
        <w:t xml:space="preserve"> </w:t>
      </w:r>
      <w:proofErr w:type="spellStart"/>
      <w:r>
        <w:rPr>
          <w:rFonts w:ascii="Arial" w:hAnsi="Arial" w:cs="Arial"/>
          <w:spacing w:val="-5"/>
          <w:sz w:val="20"/>
          <w:szCs w:val="20"/>
        </w:rPr>
        <w:t>SmithGroup’s</w:t>
      </w:r>
      <w:proofErr w:type="spellEnd"/>
      <w:r>
        <w:rPr>
          <w:rFonts w:ascii="Arial" w:hAnsi="Arial" w:cs="Arial"/>
          <w:spacing w:val="-5"/>
          <w:sz w:val="20"/>
          <w:szCs w:val="20"/>
        </w:rPr>
        <w:t xml:space="preserve"> </w:t>
      </w:r>
      <w:r w:rsidRPr="001E530A">
        <w:rPr>
          <w:rFonts w:ascii="Arial" w:hAnsi="Arial" w:cs="Arial"/>
          <w:spacing w:val="-5"/>
          <w:sz w:val="20"/>
          <w:szCs w:val="20"/>
        </w:rPr>
        <w:t xml:space="preserve">Science &amp; Technology </w:t>
      </w:r>
      <w:r w:rsidRPr="00B40761">
        <w:rPr>
          <w:rFonts w:ascii="Arial" w:hAnsi="Arial" w:cs="Arial"/>
          <w:spacing w:val="-5"/>
          <w:sz w:val="20"/>
          <w:szCs w:val="20"/>
        </w:rPr>
        <w:t>Practice</w:t>
      </w:r>
      <w:r w:rsidRPr="00B40761">
        <w:rPr>
          <w:rStyle w:val="Hyperlink"/>
          <w:rFonts w:ascii="Arial" w:hAnsi="Arial" w:cs="Arial"/>
          <w:color w:val="auto"/>
          <w:spacing w:val="-5"/>
          <w:sz w:val="20"/>
          <w:szCs w:val="20"/>
          <w:u w:val="none"/>
        </w:rPr>
        <w:t xml:space="preserve"> director, </w:t>
      </w:r>
      <w:r w:rsidRPr="00B40761">
        <w:rPr>
          <w:rFonts w:ascii="Arial" w:hAnsi="Arial" w:cs="Arial"/>
          <w:spacing w:val="-5"/>
          <w:sz w:val="20"/>
          <w:szCs w:val="20"/>
        </w:rPr>
        <w:t xml:space="preserve">to enhance </w:t>
      </w:r>
      <w:r w:rsidRPr="00E72998">
        <w:rPr>
          <w:rFonts w:ascii="Arial" w:hAnsi="Arial" w:cs="Arial"/>
          <w:spacing w:val="-5"/>
          <w:sz w:val="20"/>
          <w:szCs w:val="20"/>
        </w:rPr>
        <w:t xml:space="preserve">the firm’s position as a national leader in </w:t>
      </w:r>
      <w:r>
        <w:rPr>
          <w:rFonts w:ascii="Arial" w:hAnsi="Arial" w:cs="Arial"/>
          <w:spacing w:val="-5"/>
          <w:sz w:val="20"/>
          <w:szCs w:val="20"/>
        </w:rPr>
        <w:t>the design and delivery of</w:t>
      </w:r>
      <w:r w:rsidRPr="00E72998">
        <w:rPr>
          <w:rFonts w:ascii="Arial" w:hAnsi="Arial" w:cs="Arial"/>
          <w:spacing w:val="-5"/>
          <w:sz w:val="20"/>
          <w:szCs w:val="20"/>
        </w:rPr>
        <w:t xml:space="preserve"> data centers and high-performance computing facilities. </w:t>
      </w:r>
    </w:p>
    <w:p w14:paraId="48FA4587" w14:textId="77777777" w:rsidR="00B40761" w:rsidRPr="00E72998" w:rsidRDefault="00B40761" w:rsidP="00B40761">
      <w:pPr>
        <w:pStyle w:val="NormalWeb"/>
        <w:spacing w:before="0" w:beforeAutospacing="0" w:after="288" w:afterAutospacing="0" w:line="360" w:lineRule="atLeast"/>
        <w:ind w:left="3600"/>
        <w:rPr>
          <w:rFonts w:ascii="Arial" w:hAnsi="Arial" w:cs="Arial"/>
          <w:color w:val="7030A0"/>
          <w:spacing w:val="-5"/>
          <w:sz w:val="20"/>
          <w:szCs w:val="20"/>
        </w:rPr>
      </w:pPr>
      <w:r>
        <w:rPr>
          <w:rFonts w:ascii="Arial" w:hAnsi="Arial" w:cs="Arial"/>
          <w:spacing w:val="-5"/>
          <w:sz w:val="20"/>
          <w:szCs w:val="20"/>
        </w:rPr>
        <w:t>Rener</w:t>
      </w:r>
      <w:r w:rsidRPr="00952564">
        <w:rPr>
          <w:rFonts w:ascii="Arial" w:hAnsi="Arial" w:cs="Arial"/>
          <w:spacing w:val="-5"/>
          <w:sz w:val="20"/>
          <w:szCs w:val="20"/>
        </w:rPr>
        <w:t xml:space="preserve"> brings more than 30 years of </w:t>
      </w:r>
      <w:r>
        <w:rPr>
          <w:rFonts w:ascii="Arial" w:hAnsi="Arial" w:cs="Arial"/>
          <w:spacing w:val="-5"/>
          <w:sz w:val="20"/>
          <w:szCs w:val="20"/>
        </w:rPr>
        <w:t xml:space="preserve">experience in the design of critical electrical systems for institutional clients and </w:t>
      </w:r>
      <w:r w:rsidRPr="00952564">
        <w:rPr>
          <w:rFonts w:ascii="Arial" w:hAnsi="Arial" w:cs="Arial"/>
          <w:spacing w:val="-5"/>
          <w:sz w:val="20"/>
          <w:szCs w:val="20"/>
        </w:rPr>
        <w:t>scie</w:t>
      </w:r>
      <w:bookmarkStart w:id="1" w:name="_GoBack"/>
      <w:bookmarkEnd w:id="1"/>
      <w:r w:rsidRPr="00952564">
        <w:rPr>
          <w:rFonts w:ascii="Arial" w:hAnsi="Arial" w:cs="Arial"/>
          <w:spacing w:val="-5"/>
          <w:sz w:val="20"/>
          <w:szCs w:val="20"/>
        </w:rPr>
        <w:t xml:space="preserve">nce </w:t>
      </w:r>
      <w:r>
        <w:rPr>
          <w:rFonts w:ascii="Arial" w:hAnsi="Arial" w:cs="Arial"/>
          <w:spacing w:val="-5"/>
          <w:sz w:val="20"/>
          <w:szCs w:val="20"/>
        </w:rPr>
        <w:t>&amp;</w:t>
      </w:r>
      <w:r w:rsidRPr="00952564">
        <w:rPr>
          <w:rFonts w:ascii="Arial" w:hAnsi="Arial" w:cs="Arial"/>
          <w:spacing w:val="-5"/>
          <w:sz w:val="20"/>
          <w:szCs w:val="20"/>
        </w:rPr>
        <w:t xml:space="preserve"> technology facilities </w:t>
      </w:r>
      <w:r>
        <w:rPr>
          <w:rFonts w:ascii="Arial" w:hAnsi="Arial" w:cs="Arial"/>
          <w:spacing w:val="-5"/>
          <w:sz w:val="20"/>
          <w:szCs w:val="20"/>
        </w:rPr>
        <w:t xml:space="preserve">across the </w:t>
      </w:r>
      <w:r w:rsidRPr="00432587">
        <w:rPr>
          <w:rFonts w:ascii="Arial" w:hAnsi="Arial" w:cs="Arial"/>
          <w:spacing w:val="-5"/>
          <w:sz w:val="20"/>
          <w:szCs w:val="20"/>
        </w:rPr>
        <w:t xml:space="preserve">country. He has designed mission critical systems for </w:t>
      </w:r>
      <w:r>
        <w:rPr>
          <w:rFonts w:ascii="Arial" w:hAnsi="Arial" w:cs="Arial"/>
          <w:spacing w:val="-5"/>
          <w:sz w:val="20"/>
          <w:szCs w:val="20"/>
        </w:rPr>
        <w:t>a variety of the Department of Energy’s national</w:t>
      </w:r>
      <w:r w:rsidRPr="00432587">
        <w:rPr>
          <w:rFonts w:ascii="Arial" w:hAnsi="Arial" w:cs="Arial"/>
          <w:spacing w:val="-5"/>
          <w:sz w:val="20"/>
          <w:szCs w:val="20"/>
        </w:rPr>
        <w:t xml:space="preserve"> </w:t>
      </w:r>
      <w:r>
        <w:rPr>
          <w:rFonts w:ascii="Arial" w:hAnsi="Arial" w:cs="Arial"/>
          <w:sz w:val="20"/>
          <w:szCs w:val="20"/>
        </w:rPr>
        <w:t>l</w:t>
      </w:r>
      <w:r w:rsidRPr="00432587">
        <w:rPr>
          <w:rFonts w:ascii="Arial" w:hAnsi="Arial" w:cs="Arial"/>
          <w:sz w:val="20"/>
          <w:szCs w:val="20"/>
        </w:rPr>
        <w:t>aboratories</w:t>
      </w:r>
      <w:r w:rsidRPr="00432587">
        <w:rPr>
          <w:rFonts w:ascii="Arial" w:hAnsi="Arial" w:cs="Arial"/>
          <w:spacing w:val="-5"/>
          <w:sz w:val="20"/>
          <w:szCs w:val="20"/>
        </w:rPr>
        <w:t xml:space="preserve"> and</w:t>
      </w:r>
      <w:r>
        <w:rPr>
          <w:rFonts w:ascii="Arial" w:hAnsi="Arial" w:cs="Arial"/>
          <w:spacing w:val="-5"/>
          <w:sz w:val="20"/>
          <w:szCs w:val="20"/>
        </w:rPr>
        <w:t xml:space="preserve"> other</w:t>
      </w:r>
      <w:r w:rsidRPr="00432587">
        <w:rPr>
          <w:rFonts w:ascii="Arial" w:hAnsi="Arial" w:cs="Arial"/>
          <w:spacing w:val="-5"/>
          <w:sz w:val="20"/>
          <w:szCs w:val="20"/>
        </w:rPr>
        <w:t xml:space="preserve"> government </w:t>
      </w:r>
      <w:r>
        <w:rPr>
          <w:rFonts w:ascii="Arial" w:hAnsi="Arial" w:cs="Arial"/>
          <w:spacing w:val="-5"/>
          <w:sz w:val="20"/>
          <w:szCs w:val="20"/>
        </w:rPr>
        <w:t>agencies</w:t>
      </w:r>
      <w:r w:rsidRPr="00432587">
        <w:rPr>
          <w:rFonts w:ascii="Arial" w:hAnsi="Arial" w:cs="Arial"/>
          <w:spacing w:val="-5"/>
          <w:sz w:val="20"/>
          <w:szCs w:val="20"/>
        </w:rPr>
        <w:t xml:space="preserve"> including the </w:t>
      </w:r>
      <w:hyperlink r:id="rId11" w:history="1">
        <w:r w:rsidRPr="00432587">
          <w:rPr>
            <w:rStyle w:val="Hyperlink"/>
            <w:rFonts w:ascii="Arial" w:hAnsi="Arial" w:cs="Arial"/>
            <w:sz w:val="20"/>
            <w:szCs w:val="20"/>
          </w:rPr>
          <w:t>Social Security Administration</w:t>
        </w:r>
      </w:hyperlink>
      <w:r w:rsidRPr="00432587">
        <w:rPr>
          <w:rFonts w:ascii="Arial" w:hAnsi="Arial" w:cs="Arial"/>
          <w:spacing w:val="-5"/>
          <w:sz w:val="20"/>
          <w:szCs w:val="20"/>
        </w:rPr>
        <w:t xml:space="preserve">. Most recently, he </w:t>
      </w:r>
      <w:r>
        <w:rPr>
          <w:rFonts w:ascii="Arial" w:hAnsi="Arial" w:cs="Arial"/>
          <w:spacing w:val="-5"/>
          <w:sz w:val="20"/>
          <w:szCs w:val="20"/>
        </w:rPr>
        <w:t>oversaw</w:t>
      </w:r>
      <w:r w:rsidRPr="00432587">
        <w:rPr>
          <w:rFonts w:ascii="Arial" w:hAnsi="Arial" w:cs="Arial"/>
          <w:spacing w:val="-5"/>
          <w:sz w:val="20"/>
          <w:szCs w:val="20"/>
        </w:rPr>
        <w:t xml:space="preserve"> the design of a new supercomputing facility,</w:t>
      </w:r>
      <w:r>
        <w:rPr>
          <w:rFonts w:ascii="Arial" w:hAnsi="Arial" w:cs="Arial"/>
          <w:spacing w:val="-5"/>
          <w:sz w:val="20"/>
          <w:szCs w:val="20"/>
        </w:rPr>
        <w:t xml:space="preserve"> the </w:t>
      </w:r>
      <w:hyperlink r:id="rId12" w:history="1">
        <w:r w:rsidRPr="000D15BE">
          <w:rPr>
            <w:rStyle w:val="Hyperlink"/>
            <w:rFonts w:ascii="Arial" w:hAnsi="Arial" w:cs="Arial"/>
            <w:spacing w:val="-5"/>
            <w:sz w:val="20"/>
            <w:szCs w:val="20"/>
          </w:rPr>
          <w:t xml:space="preserve">Dwight and Dian </w:t>
        </w:r>
        <w:proofErr w:type="spellStart"/>
        <w:r w:rsidRPr="000D15BE">
          <w:rPr>
            <w:rStyle w:val="Hyperlink"/>
            <w:rFonts w:ascii="Arial" w:hAnsi="Arial" w:cs="Arial"/>
            <w:spacing w:val="-5"/>
            <w:sz w:val="20"/>
            <w:szCs w:val="20"/>
          </w:rPr>
          <w:t>Diercks</w:t>
        </w:r>
        <w:proofErr w:type="spellEnd"/>
        <w:r w:rsidRPr="000D15BE">
          <w:rPr>
            <w:rStyle w:val="Hyperlink"/>
            <w:rFonts w:ascii="Arial" w:hAnsi="Arial" w:cs="Arial"/>
            <w:spacing w:val="-5"/>
            <w:sz w:val="20"/>
            <w:szCs w:val="20"/>
          </w:rPr>
          <w:t xml:space="preserve"> Computational Science Hall at the Milwaukee School of Engineering</w:t>
        </w:r>
      </w:hyperlink>
      <w:r>
        <w:rPr>
          <w:rFonts w:ascii="Arial" w:hAnsi="Arial" w:cs="Arial"/>
          <w:spacing w:val="-5"/>
          <w:sz w:val="20"/>
          <w:szCs w:val="20"/>
        </w:rPr>
        <w:t xml:space="preserve">. </w:t>
      </w:r>
      <w:bookmarkStart w:id="2" w:name="_Hlk31633277"/>
      <w:r w:rsidRPr="005C4368">
        <w:rPr>
          <w:rFonts w:ascii="Arial" w:hAnsi="Arial" w:cs="Arial"/>
          <w:spacing w:val="-5"/>
          <w:sz w:val="20"/>
          <w:szCs w:val="20"/>
        </w:rPr>
        <w:t>Prior to joining SmithGroup</w:t>
      </w:r>
      <w:r>
        <w:rPr>
          <w:rFonts w:ascii="Arial" w:hAnsi="Arial" w:cs="Arial"/>
          <w:spacing w:val="-5"/>
          <w:sz w:val="20"/>
          <w:szCs w:val="20"/>
        </w:rPr>
        <w:t xml:space="preserve"> in 2014</w:t>
      </w:r>
      <w:r w:rsidRPr="005C4368">
        <w:rPr>
          <w:rFonts w:ascii="Arial" w:hAnsi="Arial" w:cs="Arial"/>
          <w:spacing w:val="-5"/>
          <w:sz w:val="20"/>
          <w:szCs w:val="20"/>
        </w:rPr>
        <w:t>, Rener led mission critical projects for</w:t>
      </w:r>
      <w:r>
        <w:rPr>
          <w:rFonts w:ascii="Arial" w:hAnsi="Arial" w:cs="Arial"/>
          <w:spacing w:val="-5"/>
          <w:sz w:val="20"/>
          <w:szCs w:val="20"/>
        </w:rPr>
        <w:t xml:space="preserve"> clients including</w:t>
      </w:r>
      <w:r w:rsidRPr="005C4368">
        <w:rPr>
          <w:rFonts w:ascii="Arial" w:hAnsi="Arial" w:cs="Arial"/>
          <w:spacing w:val="-5"/>
          <w:sz w:val="20"/>
          <w:szCs w:val="20"/>
        </w:rPr>
        <w:t xml:space="preserve"> </w:t>
      </w:r>
      <w:r>
        <w:rPr>
          <w:rFonts w:ascii="Arial" w:hAnsi="Arial" w:cs="Arial"/>
          <w:spacing w:val="-5"/>
          <w:sz w:val="20"/>
          <w:szCs w:val="20"/>
        </w:rPr>
        <w:t xml:space="preserve">the Massachusetts Institute of Technology, </w:t>
      </w:r>
      <w:bookmarkStart w:id="3" w:name="_Hlk31804271"/>
      <w:r>
        <w:rPr>
          <w:rFonts w:ascii="Arial" w:hAnsi="Arial" w:cs="Arial"/>
          <w:spacing w:val="-5"/>
          <w:sz w:val="20"/>
          <w:szCs w:val="20"/>
        </w:rPr>
        <w:t>the University of Pennsylvania and Microsoft.</w:t>
      </w:r>
    </w:p>
    <w:bookmarkEnd w:id="2"/>
    <w:bookmarkEnd w:id="3"/>
    <w:p w14:paraId="444A27E8" w14:textId="77777777" w:rsidR="00B40761" w:rsidRPr="00E72998" w:rsidRDefault="00B40761" w:rsidP="00B40761">
      <w:pPr>
        <w:pStyle w:val="NormalWeb"/>
        <w:spacing w:before="0" w:beforeAutospacing="0" w:after="288" w:afterAutospacing="0" w:line="360" w:lineRule="atLeast"/>
        <w:ind w:left="3600"/>
        <w:rPr>
          <w:rFonts w:ascii="Arial" w:hAnsi="Arial" w:cs="Arial"/>
          <w:color w:val="7030A0"/>
          <w:spacing w:val="-5"/>
          <w:sz w:val="20"/>
          <w:szCs w:val="20"/>
        </w:rPr>
      </w:pPr>
      <w:r w:rsidRPr="00B373B4">
        <w:rPr>
          <w:rFonts w:ascii="Arial" w:hAnsi="Arial" w:cs="Arial"/>
          <w:spacing w:val="-5"/>
          <w:sz w:val="20"/>
          <w:szCs w:val="20"/>
        </w:rPr>
        <w:t xml:space="preserve">A </w:t>
      </w:r>
      <w:proofErr w:type="gramStart"/>
      <w:r w:rsidRPr="00B373B4">
        <w:rPr>
          <w:rFonts w:ascii="Arial" w:hAnsi="Arial" w:cs="Arial"/>
          <w:spacing w:val="-5"/>
          <w:sz w:val="20"/>
          <w:szCs w:val="20"/>
        </w:rPr>
        <w:t>nationally</w:t>
      </w:r>
      <w:r>
        <w:rPr>
          <w:rFonts w:ascii="Arial" w:hAnsi="Arial" w:cs="Arial"/>
          <w:spacing w:val="-5"/>
          <w:sz w:val="20"/>
          <w:szCs w:val="20"/>
        </w:rPr>
        <w:t>-</w:t>
      </w:r>
      <w:r w:rsidRPr="00B373B4">
        <w:rPr>
          <w:rFonts w:ascii="Arial" w:hAnsi="Arial" w:cs="Arial"/>
          <w:spacing w:val="-5"/>
          <w:sz w:val="20"/>
          <w:szCs w:val="20"/>
        </w:rPr>
        <w:t>recognized</w:t>
      </w:r>
      <w:proofErr w:type="gramEnd"/>
      <w:r w:rsidRPr="00B373B4">
        <w:rPr>
          <w:rFonts w:ascii="Arial" w:hAnsi="Arial" w:cs="Arial"/>
          <w:spacing w:val="-5"/>
          <w:sz w:val="20"/>
          <w:szCs w:val="20"/>
        </w:rPr>
        <w:t xml:space="preserve"> expert in data center engineering, Rener has </w:t>
      </w:r>
      <w:r>
        <w:rPr>
          <w:rFonts w:ascii="Arial" w:hAnsi="Arial" w:cs="Arial"/>
          <w:spacing w:val="-5"/>
          <w:sz w:val="20"/>
          <w:szCs w:val="20"/>
        </w:rPr>
        <w:t>authored many</w:t>
      </w:r>
      <w:r w:rsidRPr="00B373B4">
        <w:rPr>
          <w:rFonts w:ascii="Arial" w:hAnsi="Arial" w:cs="Arial"/>
          <w:spacing w:val="-5"/>
          <w:sz w:val="20"/>
          <w:szCs w:val="20"/>
        </w:rPr>
        <w:t xml:space="preserve"> articles</w:t>
      </w:r>
      <w:r>
        <w:rPr>
          <w:rFonts w:ascii="Arial" w:hAnsi="Arial" w:cs="Arial"/>
          <w:spacing w:val="-5"/>
          <w:sz w:val="20"/>
          <w:szCs w:val="20"/>
        </w:rPr>
        <w:t xml:space="preserve"> and frequently presents on </w:t>
      </w:r>
      <w:r w:rsidRPr="00B373B4">
        <w:rPr>
          <w:rFonts w:ascii="Arial" w:hAnsi="Arial" w:cs="Arial"/>
          <w:spacing w:val="-5"/>
          <w:sz w:val="20"/>
          <w:szCs w:val="20"/>
        </w:rPr>
        <w:t>a range of topics influencing electrical engineering</w:t>
      </w:r>
      <w:r>
        <w:rPr>
          <w:rFonts w:ascii="Arial" w:hAnsi="Arial" w:cs="Arial"/>
          <w:spacing w:val="-5"/>
          <w:sz w:val="20"/>
          <w:szCs w:val="20"/>
        </w:rPr>
        <w:t>,</w:t>
      </w:r>
      <w:r w:rsidRPr="00B373B4">
        <w:rPr>
          <w:rFonts w:ascii="Arial" w:hAnsi="Arial" w:cs="Arial"/>
          <w:spacing w:val="-5"/>
          <w:sz w:val="20"/>
          <w:szCs w:val="20"/>
        </w:rPr>
        <w:t xml:space="preserve"> data center design</w:t>
      </w:r>
      <w:r w:rsidRPr="00E15D58">
        <w:rPr>
          <w:rFonts w:ascii="Arial" w:hAnsi="Arial" w:cs="Arial"/>
          <w:spacing w:val="-5"/>
          <w:sz w:val="20"/>
          <w:szCs w:val="20"/>
        </w:rPr>
        <w:t xml:space="preserve"> </w:t>
      </w:r>
      <w:r w:rsidRPr="00B373B4">
        <w:rPr>
          <w:rFonts w:ascii="Arial" w:hAnsi="Arial" w:cs="Arial"/>
          <w:spacing w:val="-5"/>
          <w:sz w:val="20"/>
          <w:szCs w:val="20"/>
        </w:rPr>
        <w:t>and</w:t>
      </w:r>
      <w:r>
        <w:rPr>
          <w:rFonts w:ascii="Arial" w:hAnsi="Arial" w:cs="Arial"/>
          <w:spacing w:val="-5"/>
          <w:sz w:val="20"/>
          <w:szCs w:val="20"/>
        </w:rPr>
        <w:t xml:space="preserve"> mission critical projects in association with partners such as Argonne National Laboratory and the Electric Association of Chicago.</w:t>
      </w:r>
    </w:p>
    <w:p w14:paraId="6BE9BD47" w14:textId="5486A16B" w:rsidR="00B40761" w:rsidRPr="00E72998" w:rsidRDefault="00B40761" w:rsidP="00B40761">
      <w:pPr>
        <w:pStyle w:val="NormalWeb"/>
        <w:spacing w:before="0" w:beforeAutospacing="0" w:after="288" w:afterAutospacing="0" w:line="360" w:lineRule="atLeast"/>
        <w:ind w:left="3600"/>
        <w:rPr>
          <w:rFonts w:ascii="Arial" w:hAnsi="Arial" w:cs="Arial"/>
          <w:color w:val="7030A0"/>
          <w:spacing w:val="-5"/>
          <w:sz w:val="20"/>
          <w:szCs w:val="20"/>
        </w:rPr>
      </w:pPr>
      <w:r w:rsidRPr="00B373B4">
        <w:rPr>
          <w:rFonts w:ascii="Arial" w:hAnsi="Arial" w:cs="Arial"/>
          <w:spacing w:val="-5"/>
          <w:sz w:val="20"/>
          <w:szCs w:val="20"/>
        </w:rPr>
        <w:t>“The mission critical marketplace is undergoing substantial shifts</w:t>
      </w:r>
      <w:r>
        <w:rPr>
          <w:rFonts w:ascii="Arial" w:hAnsi="Arial" w:cs="Arial"/>
          <w:spacing w:val="-5"/>
          <w:sz w:val="20"/>
          <w:szCs w:val="20"/>
        </w:rPr>
        <w:t xml:space="preserve"> </w:t>
      </w:r>
      <w:r w:rsidRPr="00432587">
        <w:rPr>
          <w:rFonts w:ascii="Arial" w:hAnsi="Arial" w:cs="Arial"/>
          <w:spacing w:val="-5"/>
          <w:sz w:val="20"/>
          <w:szCs w:val="20"/>
        </w:rPr>
        <w:t xml:space="preserve">with increased use of IoT devices, artificial intelligence, cloud computing, big data, edge computing and </w:t>
      </w:r>
      <w:r>
        <w:rPr>
          <w:rFonts w:ascii="Arial" w:hAnsi="Arial" w:cs="Arial"/>
          <w:spacing w:val="-5"/>
          <w:sz w:val="20"/>
          <w:szCs w:val="20"/>
        </w:rPr>
        <w:t>the deployment of</w:t>
      </w:r>
      <w:r w:rsidRPr="00432587">
        <w:rPr>
          <w:rFonts w:ascii="Arial" w:hAnsi="Arial" w:cs="Arial"/>
          <w:spacing w:val="-5"/>
          <w:sz w:val="20"/>
          <w:szCs w:val="20"/>
        </w:rPr>
        <w:t xml:space="preserve"> 5G</w:t>
      </w:r>
      <w:r>
        <w:rPr>
          <w:rFonts w:ascii="Arial" w:hAnsi="Arial" w:cs="Arial"/>
          <w:spacing w:val="-5"/>
          <w:sz w:val="20"/>
          <w:szCs w:val="20"/>
        </w:rPr>
        <w:t xml:space="preserve"> networks</w:t>
      </w:r>
      <w:r w:rsidRPr="00432587">
        <w:rPr>
          <w:rFonts w:ascii="Arial" w:hAnsi="Arial" w:cs="Arial"/>
          <w:spacing w:val="-5"/>
          <w:sz w:val="20"/>
          <w:szCs w:val="20"/>
        </w:rPr>
        <w:t xml:space="preserve">,” </w:t>
      </w:r>
      <w:r w:rsidRPr="00B373B4">
        <w:rPr>
          <w:rFonts w:ascii="Arial" w:hAnsi="Arial" w:cs="Arial"/>
          <w:spacing w:val="-5"/>
          <w:sz w:val="20"/>
          <w:szCs w:val="20"/>
        </w:rPr>
        <w:t>says Burton. “</w:t>
      </w:r>
      <w:r>
        <w:rPr>
          <w:rFonts w:ascii="Arial" w:hAnsi="Arial" w:cs="Arial"/>
          <w:spacing w:val="-5"/>
          <w:sz w:val="20"/>
          <w:szCs w:val="20"/>
        </w:rPr>
        <w:t>Brian</w:t>
      </w:r>
      <w:r w:rsidRPr="00B373B4">
        <w:rPr>
          <w:rFonts w:ascii="Arial" w:hAnsi="Arial" w:cs="Arial"/>
          <w:spacing w:val="-5"/>
          <w:sz w:val="20"/>
          <w:szCs w:val="20"/>
        </w:rPr>
        <w:t xml:space="preserve"> has a comprehensive understanding of the complex</w:t>
      </w:r>
      <w:r>
        <w:rPr>
          <w:rFonts w:ascii="Arial" w:hAnsi="Arial" w:cs="Arial"/>
          <w:spacing w:val="-5"/>
          <w:sz w:val="20"/>
          <w:szCs w:val="20"/>
        </w:rPr>
        <w:t>,</w:t>
      </w:r>
      <w:r w:rsidRPr="00B373B4">
        <w:rPr>
          <w:rFonts w:ascii="Arial" w:hAnsi="Arial" w:cs="Arial"/>
          <w:spacing w:val="-5"/>
          <w:sz w:val="20"/>
          <w:szCs w:val="20"/>
        </w:rPr>
        <w:t xml:space="preserve"> evolving issues that clients are facing</w:t>
      </w:r>
      <w:r>
        <w:rPr>
          <w:rFonts w:ascii="Arial" w:hAnsi="Arial" w:cs="Arial"/>
          <w:spacing w:val="-5"/>
          <w:sz w:val="20"/>
          <w:szCs w:val="20"/>
        </w:rPr>
        <w:t xml:space="preserve">. He </w:t>
      </w:r>
      <w:r w:rsidRPr="00B373B4">
        <w:rPr>
          <w:rFonts w:ascii="Arial" w:hAnsi="Arial" w:cs="Arial"/>
          <w:spacing w:val="-5"/>
          <w:sz w:val="20"/>
          <w:szCs w:val="20"/>
        </w:rPr>
        <w:t xml:space="preserve">possesses the expertise and drive necessary to deliver strategic solutions </w:t>
      </w:r>
      <w:r>
        <w:rPr>
          <w:rFonts w:ascii="Arial" w:hAnsi="Arial" w:cs="Arial"/>
          <w:spacing w:val="-5"/>
          <w:sz w:val="20"/>
          <w:szCs w:val="20"/>
        </w:rPr>
        <w:t>to</w:t>
      </w:r>
      <w:r w:rsidRPr="00B373B4">
        <w:rPr>
          <w:rFonts w:ascii="Arial" w:hAnsi="Arial" w:cs="Arial"/>
          <w:spacing w:val="-5"/>
          <w:sz w:val="20"/>
          <w:szCs w:val="20"/>
        </w:rPr>
        <w:t xml:space="preserve"> help them create </w:t>
      </w:r>
      <w:r>
        <w:rPr>
          <w:rFonts w:ascii="Arial" w:hAnsi="Arial" w:cs="Arial"/>
          <w:spacing w:val="-5"/>
          <w:sz w:val="20"/>
          <w:szCs w:val="20"/>
        </w:rPr>
        <w:t xml:space="preserve">systems that are innovative and resilient.” </w:t>
      </w:r>
      <w:r w:rsidRPr="00B373B4">
        <w:rPr>
          <w:rFonts w:ascii="Arial" w:hAnsi="Arial" w:cs="Arial"/>
          <w:spacing w:val="-5"/>
          <w:sz w:val="20"/>
          <w:szCs w:val="20"/>
        </w:rPr>
        <w:t xml:space="preserve">  </w:t>
      </w:r>
    </w:p>
    <w:p w14:paraId="010F505F" w14:textId="77777777" w:rsidR="00B40761" w:rsidRPr="00B373B4" w:rsidRDefault="00B40761" w:rsidP="00B40761">
      <w:pPr>
        <w:pStyle w:val="NormalWeb"/>
        <w:spacing w:before="0" w:beforeAutospacing="0" w:after="288" w:afterAutospacing="0" w:line="360" w:lineRule="atLeast"/>
        <w:ind w:left="3600"/>
        <w:rPr>
          <w:rFonts w:ascii="Arial" w:hAnsi="Arial" w:cs="Arial"/>
          <w:spacing w:val="-5"/>
          <w:sz w:val="20"/>
          <w:szCs w:val="20"/>
        </w:rPr>
      </w:pPr>
      <w:proofErr w:type="spellStart"/>
      <w:r w:rsidRPr="00B373B4">
        <w:rPr>
          <w:rFonts w:ascii="Arial" w:hAnsi="Arial" w:cs="Arial"/>
          <w:spacing w:val="-5"/>
          <w:sz w:val="20"/>
          <w:szCs w:val="20"/>
        </w:rPr>
        <w:lastRenderedPageBreak/>
        <w:t>SmithGroup’s</w:t>
      </w:r>
      <w:proofErr w:type="spellEnd"/>
      <w:r w:rsidRPr="00B373B4">
        <w:rPr>
          <w:rFonts w:ascii="Arial" w:hAnsi="Arial" w:cs="Arial"/>
          <w:spacing w:val="-5"/>
          <w:sz w:val="20"/>
          <w:szCs w:val="20"/>
        </w:rPr>
        <w:t xml:space="preserve"> team of science and technology and mission critical experts </w:t>
      </w:r>
      <w:r>
        <w:rPr>
          <w:rFonts w:ascii="Arial" w:hAnsi="Arial" w:cs="Arial"/>
          <w:spacing w:val="-5"/>
          <w:sz w:val="20"/>
          <w:szCs w:val="20"/>
        </w:rPr>
        <w:t>design</w:t>
      </w:r>
      <w:r w:rsidRPr="00B373B4">
        <w:rPr>
          <w:rFonts w:ascii="Arial" w:hAnsi="Arial" w:cs="Arial"/>
          <w:spacing w:val="-5"/>
          <w:sz w:val="20"/>
          <w:szCs w:val="20"/>
        </w:rPr>
        <w:t xml:space="preserve"> flexible, scalable and adaptable spaces </w:t>
      </w:r>
      <w:r>
        <w:rPr>
          <w:rFonts w:ascii="Arial" w:hAnsi="Arial" w:cs="Arial"/>
          <w:spacing w:val="-5"/>
          <w:sz w:val="20"/>
          <w:szCs w:val="20"/>
        </w:rPr>
        <w:t>to</w:t>
      </w:r>
      <w:r w:rsidRPr="00B373B4">
        <w:rPr>
          <w:rFonts w:ascii="Arial" w:hAnsi="Arial" w:cs="Arial"/>
          <w:spacing w:val="-5"/>
          <w:sz w:val="20"/>
          <w:szCs w:val="20"/>
        </w:rPr>
        <w:t xml:space="preserve"> support high-performance computing and reliable data storage. </w:t>
      </w:r>
      <w:r>
        <w:rPr>
          <w:rFonts w:ascii="Arial" w:hAnsi="Arial" w:cs="Arial"/>
          <w:spacing w:val="-5"/>
          <w:sz w:val="20"/>
          <w:szCs w:val="20"/>
        </w:rPr>
        <w:t xml:space="preserve">The </w:t>
      </w:r>
      <w:hyperlink r:id="rId13" w:history="1">
        <w:r w:rsidRPr="00105C26">
          <w:rPr>
            <w:rStyle w:val="Hyperlink"/>
            <w:rFonts w:ascii="Arial" w:hAnsi="Arial" w:cs="Arial"/>
            <w:spacing w:val="-5"/>
            <w:sz w:val="20"/>
            <w:szCs w:val="20"/>
          </w:rPr>
          <w:t>Science &amp; Technology</w:t>
        </w:r>
      </w:hyperlink>
      <w:r>
        <w:rPr>
          <w:rFonts w:ascii="Arial" w:hAnsi="Arial" w:cs="Arial"/>
          <w:spacing w:val="-5"/>
          <w:sz w:val="20"/>
          <w:szCs w:val="20"/>
        </w:rPr>
        <w:t xml:space="preserve"> Practice has delivered cutting-edge, sustainable designs for over 75 mission critical projects, including facilities for the </w:t>
      </w:r>
      <w:hyperlink r:id="rId14" w:history="1">
        <w:r w:rsidRPr="00C20293">
          <w:rPr>
            <w:rStyle w:val="Hyperlink"/>
            <w:rFonts w:ascii="Arial" w:hAnsi="Arial" w:cs="Arial"/>
            <w:spacing w:val="-5"/>
            <w:sz w:val="20"/>
            <w:szCs w:val="20"/>
          </w:rPr>
          <w:t>National Renewable Energy Laboratory</w:t>
        </w:r>
      </w:hyperlink>
      <w:r>
        <w:rPr>
          <w:rFonts w:ascii="Arial" w:hAnsi="Arial" w:cs="Arial"/>
          <w:spacing w:val="-5"/>
          <w:sz w:val="20"/>
          <w:szCs w:val="20"/>
        </w:rPr>
        <w:t xml:space="preserve">, </w:t>
      </w:r>
      <w:hyperlink r:id="rId15" w:history="1">
        <w:r w:rsidRPr="00105C26">
          <w:rPr>
            <w:rStyle w:val="Hyperlink"/>
            <w:rFonts w:ascii="Arial" w:hAnsi="Arial" w:cs="Arial"/>
            <w:spacing w:val="-5"/>
            <w:sz w:val="20"/>
            <w:szCs w:val="20"/>
          </w:rPr>
          <w:t>Indiana University</w:t>
        </w:r>
      </w:hyperlink>
      <w:r>
        <w:rPr>
          <w:rFonts w:ascii="Arial" w:hAnsi="Arial" w:cs="Arial"/>
          <w:spacing w:val="-5"/>
          <w:sz w:val="20"/>
          <w:szCs w:val="20"/>
        </w:rPr>
        <w:t xml:space="preserve">, </w:t>
      </w:r>
      <w:hyperlink r:id="rId16" w:history="1">
        <w:r w:rsidRPr="00D30314">
          <w:rPr>
            <w:rStyle w:val="Hyperlink"/>
            <w:rFonts w:ascii="Arial" w:hAnsi="Arial" w:cs="Arial"/>
            <w:spacing w:val="-5"/>
            <w:sz w:val="20"/>
            <w:szCs w:val="20"/>
          </w:rPr>
          <w:t>University of Utah</w:t>
        </w:r>
      </w:hyperlink>
      <w:r>
        <w:rPr>
          <w:rFonts w:ascii="Arial" w:hAnsi="Arial" w:cs="Arial"/>
          <w:spacing w:val="-5"/>
          <w:sz w:val="20"/>
          <w:szCs w:val="20"/>
        </w:rPr>
        <w:t>,</w:t>
      </w:r>
      <w:r>
        <w:rPr>
          <w:rFonts w:ascii="Arial" w:hAnsi="Arial" w:cs="Arial"/>
          <w:color w:val="7030A0"/>
          <w:spacing w:val="-5"/>
          <w:sz w:val="20"/>
          <w:szCs w:val="20"/>
        </w:rPr>
        <w:t xml:space="preserve"> </w:t>
      </w:r>
      <w:hyperlink r:id="rId17" w:history="1">
        <w:r w:rsidRPr="00846829">
          <w:rPr>
            <w:rStyle w:val="Hyperlink"/>
            <w:rFonts w:ascii="Arial" w:hAnsi="Arial" w:cs="Arial"/>
            <w:spacing w:val="-5"/>
            <w:sz w:val="20"/>
            <w:szCs w:val="20"/>
          </w:rPr>
          <w:t>the Salt River-Maricopa Indian Community</w:t>
        </w:r>
      </w:hyperlink>
      <w:r>
        <w:rPr>
          <w:rFonts w:ascii="Arial" w:hAnsi="Arial" w:cs="Arial"/>
          <w:spacing w:val="-5"/>
          <w:sz w:val="20"/>
          <w:szCs w:val="20"/>
        </w:rPr>
        <w:t xml:space="preserve">, </w:t>
      </w:r>
      <w:r w:rsidRPr="00432587">
        <w:rPr>
          <w:rFonts w:ascii="Arial" w:hAnsi="Arial" w:cs="Arial"/>
          <w:spacing w:val="-5"/>
          <w:sz w:val="20"/>
          <w:szCs w:val="20"/>
        </w:rPr>
        <w:t>Equinix and confidential technology clients.</w:t>
      </w:r>
    </w:p>
    <w:p w14:paraId="438AFE7D" w14:textId="77777777" w:rsidR="00B40761" w:rsidRPr="00E72998" w:rsidRDefault="00B40761" w:rsidP="00B40761">
      <w:pPr>
        <w:pStyle w:val="NormalWeb"/>
        <w:spacing w:before="0" w:beforeAutospacing="0" w:after="0" w:afterAutospacing="0" w:line="360" w:lineRule="atLeast"/>
        <w:ind w:left="3600"/>
        <w:rPr>
          <w:rFonts w:ascii="Arial" w:hAnsi="Arial" w:cs="Arial"/>
          <w:spacing w:val="-5"/>
          <w:sz w:val="20"/>
          <w:szCs w:val="20"/>
        </w:rPr>
      </w:pPr>
      <w:r w:rsidRPr="00E72998">
        <w:rPr>
          <w:rFonts w:ascii="Arial" w:hAnsi="Arial" w:cs="Arial"/>
          <w:spacing w:val="-5"/>
          <w:sz w:val="20"/>
          <w:szCs w:val="20"/>
        </w:rPr>
        <w:t xml:space="preserve">Rener graduated with a Bachelor of Science degree in electrical engineering from Michigan State University. He is a registered professional engineer in Illinois, Michigan, Wisconsin and 15 other states and </w:t>
      </w:r>
      <w:r>
        <w:rPr>
          <w:rFonts w:ascii="Arial" w:hAnsi="Arial" w:cs="Arial"/>
          <w:spacing w:val="-5"/>
          <w:sz w:val="20"/>
          <w:szCs w:val="20"/>
        </w:rPr>
        <w:t xml:space="preserve">is </w:t>
      </w:r>
      <w:r w:rsidRPr="00E72998">
        <w:rPr>
          <w:rFonts w:ascii="Arial" w:hAnsi="Arial" w:cs="Arial"/>
          <w:spacing w:val="-5"/>
          <w:sz w:val="20"/>
          <w:szCs w:val="20"/>
        </w:rPr>
        <w:t xml:space="preserve">a LEED accredited </w:t>
      </w:r>
      <w:r w:rsidRPr="00432587">
        <w:rPr>
          <w:rFonts w:ascii="Arial" w:hAnsi="Arial" w:cs="Arial"/>
          <w:spacing w:val="-5"/>
          <w:sz w:val="20"/>
          <w:szCs w:val="20"/>
        </w:rPr>
        <w:t xml:space="preserve">professional. He serves as Co-Chair </w:t>
      </w:r>
      <w:r>
        <w:rPr>
          <w:rFonts w:ascii="Arial" w:hAnsi="Arial" w:cs="Arial"/>
          <w:spacing w:val="-5"/>
          <w:sz w:val="20"/>
          <w:szCs w:val="20"/>
        </w:rPr>
        <w:t>on</w:t>
      </w:r>
      <w:r w:rsidRPr="00432587">
        <w:rPr>
          <w:rFonts w:ascii="Arial" w:hAnsi="Arial" w:cs="Arial"/>
          <w:spacing w:val="-5"/>
          <w:sz w:val="20"/>
          <w:szCs w:val="20"/>
        </w:rPr>
        <w:t xml:space="preserve"> the Village of Lake Bluff Sustainability committee and</w:t>
      </w:r>
      <w:r>
        <w:rPr>
          <w:rFonts w:ascii="Arial" w:hAnsi="Arial" w:cs="Arial"/>
          <w:spacing w:val="-5"/>
          <w:sz w:val="20"/>
          <w:szCs w:val="20"/>
        </w:rPr>
        <w:t xml:space="preserve"> sits </w:t>
      </w:r>
      <w:r w:rsidRPr="00E72998">
        <w:rPr>
          <w:rFonts w:ascii="Arial" w:hAnsi="Arial" w:cs="Arial"/>
          <w:spacing w:val="-5"/>
          <w:sz w:val="20"/>
          <w:szCs w:val="20"/>
        </w:rPr>
        <w:t>on the editorial board of </w:t>
      </w:r>
      <w:r w:rsidRPr="00E72998">
        <w:rPr>
          <w:rFonts w:ascii="Arial" w:hAnsi="Arial" w:cs="Arial"/>
          <w:i/>
          <w:iCs/>
          <w:spacing w:val="-5"/>
          <w:sz w:val="20"/>
          <w:szCs w:val="20"/>
        </w:rPr>
        <w:t>Consulting-Specifying Engineer</w:t>
      </w:r>
      <w:r w:rsidRPr="00E72998">
        <w:rPr>
          <w:rFonts w:ascii="Arial" w:hAnsi="Arial" w:cs="Arial"/>
          <w:spacing w:val="-5"/>
          <w:sz w:val="20"/>
          <w:szCs w:val="20"/>
        </w:rPr>
        <w:t> magazine.</w:t>
      </w:r>
    </w:p>
    <w:p w14:paraId="4651E12B" w14:textId="77777777" w:rsidR="00B40761" w:rsidRPr="00947541" w:rsidRDefault="00B40761" w:rsidP="00B40761">
      <w:pPr>
        <w:spacing w:after="0" w:line="240" w:lineRule="exact"/>
        <w:ind w:left="3600"/>
        <w:rPr>
          <w:rFonts w:ascii="Arial" w:hAnsi="Arial" w:cs="Arial"/>
          <w:b/>
          <w:bCs/>
          <w:sz w:val="20"/>
          <w:szCs w:val="20"/>
        </w:rPr>
      </w:pPr>
    </w:p>
    <w:p w14:paraId="4E38192B" w14:textId="77777777" w:rsidR="00B40761" w:rsidRDefault="00B40761" w:rsidP="00B40761">
      <w:pPr>
        <w:spacing w:after="0" w:line="360" w:lineRule="auto"/>
        <w:ind w:left="3600"/>
        <w:rPr>
          <w:rFonts w:ascii="Arial" w:hAnsi="Arial" w:cs="Arial"/>
          <w:bCs/>
          <w:sz w:val="20"/>
          <w:szCs w:val="20"/>
        </w:rPr>
      </w:pPr>
      <w:r w:rsidRPr="00947541">
        <w:rPr>
          <w:rFonts w:ascii="Arial" w:hAnsi="Arial" w:cs="Arial"/>
          <w:b/>
          <w:bCs/>
          <w:sz w:val="20"/>
          <w:szCs w:val="20"/>
        </w:rPr>
        <w:t>SmithGroup</w:t>
      </w:r>
      <w:r w:rsidRPr="00947541">
        <w:rPr>
          <w:rFonts w:ascii="Arial" w:hAnsi="Arial" w:cs="Arial"/>
          <w:bCs/>
          <w:sz w:val="20"/>
          <w:szCs w:val="20"/>
        </w:rPr>
        <w:t xml:space="preserve"> (</w:t>
      </w:r>
      <w:hyperlink r:id="rId18" w:history="1">
        <w:r w:rsidRPr="00947541">
          <w:rPr>
            <w:rStyle w:val="Hyperlink"/>
            <w:rFonts w:ascii="Arial" w:hAnsi="Arial" w:cs="Arial"/>
            <w:bCs/>
            <w:sz w:val="20"/>
            <w:szCs w:val="20"/>
          </w:rPr>
          <w:t>www.smithgroup.com</w:t>
        </w:r>
      </w:hyperlink>
      <w:r w:rsidRPr="00947541">
        <w:rPr>
          <w:rFonts w:ascii="Arial" w:hAnsi="Arial" w:cs="Arial"/>
          <w:bCs/>
          <w:sz w:val="20"/>
          <w:szCs w:val="20"/>
        </w:rPr>
        <w:t>) is one of the world’s preeminent integrated design firms. Working across a network of 15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2E3AC7D0" w14:textId="78A0DC0E" w:rsidR="007A6C57" w:rsidRPr="007A6C57" w:rsidRDefault="007A6C57" w:rsidP="00B40761">
      <w:pPr>
        <w:spacing w:line="240" w:lineRule="auto"/>
        <w:ind w:left="3600"/>
        <w:rPr>
          <w:rFonts w:ascii="Arial" w:hAnsi="Arial" w:cs="Arial"/>
          <w:bCs/>
          <w:sz w:val="20"/>
          <w:szCs w:val="20"/>
        </w:rPr>
      </w:pPr>
    </w:p>
    <w:sectPr w:rsidR="007A6C57" w:rsidRPr="007A6C57" w:rsidSect="00821509">
      <w:headerReference w:type="default" r:id="rId19"/>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529B" w14:textId="77777777" w:rsidR="004B7694" w:rsidRDefault="004B7694" w:rsidP="004B7694">
      <w:pPr>
        <w:spacing w:after="0" w:line="240" w:lineRule="auto"/>
      </w:pPr>
      <w:r>
        <w:separator/>
      </w:r>
    </w:p>
  </w:endnote>
  <w:endnote w:type="continuationSeparator" w:id="0">
    <w:p w14:paraId="25B9B568" w14:textId="77777777" w:rsidR="004B7694" w:rsidRDefault="004B7694"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BD4B" w14:textId="77777777" w:rsidR="004B7694" w:rsidRDefault="004B7694" w:rsidP="004B7694">
      <w:pPr>
        <w:spacing w:after="0" w:line="240" w:lineRule="auto"/>
      </w:pPr>
      <w:r>
        <w:separator/>
      </w:r>
    </w:p>
  </w:footnote>
  <w:footnote w:type="continuationSeparator" w:id="0">
    <w:p w14:paraId="79A2F7C0" w14:textId="77777777" w:rsidR="004B7694" w:rsidRDefault="004B7694"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1648"/>
    <w:rsid w:val="00016194"/>
    <w:rsid w:val="000352AF"/>
    <w:rsid w:val="00090C07"/>
    <w:rsid w:val="000C744D"/>
    <w:rsid w:val="000F6C12"/>
    <w:rsid w:val="00116113"/>
    <w:rsid w:val="00142E88"/>
    <w:rsid w:val="001840F0"/>
    <w:rsid w:val="00184AB4"/>
    <w:rsid w:val="001B290D"/>
    <w:rsid w:val="001C1230"/>
    <w:rsid w:val="001D6511"/>
    <w:rsid w:val="002045E6"/>
    <w:rsid w:val="00233905"/>
    <w:rsid w:val="002432CA"/>
    <w:rsid w:val="002530D8"/>
    <w:rsid w:val="002535C1"/>
    <w:rsid w:val="00253C0D"/>
    <w:rsid w:val="00261158"/>
    <w:rsid w:val="002773BB"/>
    <w:rsid w:val="00286EFB"/>
    <w:rsid w:val="002F5B63"/>
    <w:rsid w:val="00322CBE"/>
    <w:rsid w:val="003861B5"/>
    <w:rsid w:val="003875D0"/>
    <w:rsid w:val="003A0FDA"/>
    <w:rsid w:val="004153FB"/>
    <w:rsid w:val="00434548"/>
    <w:rsid w:val="004351C4"/>
    <w:rsid w:val="0045094B"/>
    <w:rsid w:val="004543B4"/>
    <w:rsid w:val="00455EF8"/>
    <w:rsid w:val="0045686D"/>
    <w:rsid w:val="00460147"/>
    <w:rsid w:val="004864F1"/>
    <w:rsid w:val="00487F16"/>
    <w:rsid w:val="004B7694"/>
    <w:rsid w:val="004E57A6"/>
    <w:rsid w:val="005036CA"/>
    <w:rsid w:val="00507B50"/>
    <w:rsid w:val="0056756D"/>
    <w:rsid w:val="00585641"/>
    <w:rsid w:val="005A298B"/>
    <w:rsid w:val="005A7C23"/>
    <w:rsid w:val="005D5561"/>
    <w:rsid w:val="005E498E"/>
    <w:rsid w:val="006108E0"/>
    <w:rsid w:val="00620C14"/>
    <w:rsid w:val="00645E35"/>
    <w:rsid w:val="00652D2C"/>
    <w:rsid w:val="00665E70"/>
    <w:rsid w:val="00682F3B"/>
    <w:rsid w:val="006C1308"/>
    <w:rsid w:val="006E2F3B"/>
    <w:rsid w:val="006F3929"/>
    <w:rsid w:val="00755F9F"/>
    <w:rsid w:val="0078230C"/>
    <w:rsid w:val="007A6C57"/>
    <w:rsid w:val="007B3280"/>
    <w:rsid w:val="007B76DC"/>
    <w:rsid w:val="007E58FB"/>
    <w:rsid w:val="00812FB7"/>
    <w:rsid w:val="00821509"/>
    <w:rsid w:val="0084056E"/>
    <w:rsid w:val="008917AE"/>
    <w:rsid w:val="00901217"/>
    <w:rsid w:val="009105F5"/>
    <w:rsid w:val="00913FD6"/>
    <w:rsid w:val="009263C1"/>
    <w:rsid w:val="0098425F"/>
    <w:rsid w:val="00985D68"/>
    <w:rsid w:val="00986AD6"/>
    <w:rsid w:val="009B65B5"/>
    <w:rsid w:val="009C120E"/>
    <w:rsid w:val="009D05C8"/>
    <w:rsid w:val="009D4578"/>
    <w:rsid w:val="009E508D"/>
    <w:rsid w:val="009E74CE"/>
    <w:rsid w:val="009F1A45"/>
    <w:rsid w:val="00A051BA"/>
    <w:rsid w:val="00A210D0"/>
    <w:rsid w:val="00A404CC"/>
    <w:rsid w:val="00A516BE"/>
    <w:rsid w:val="00A548F4"/>
    <w:rsid w:val="00A72B7C"/>
    <w:rsid w:val="00A81C69"/>
    <w:rsid w:val="00A92EC6"/>
    <w:rsid w:val="00A93729"/>
    <w:rsid w:val="00AA1866"/>
    <w:rsid w:val="00AA4658"/>
    <w:rsid w:val="00AC16E5"/>
    <w:rsid w:val="00AC37FD"/>
    <w:rsid w:val="00AD05F4"/>
    <w:rsid w:val="00AE1982"/>
    <w:rsid w:val="00B26486"/>
    <w:rsid w:val="00B40761"/>
    <w:rsid w:val="00B51A86"/>
    <w:rsid w:val="00B869D1"/>
    <w:rsid w:val="00B91F52"/>
    <w:rsid w:val="00BC1FDB"/>
    <w:rsid w:val="00BE43CA"/>
    <w:rsid w:val="00BE7E6B"/>
    <w:rsid w:val="00C224F0"/>
    <w:rsid w:val="00C22BCD"/>
    <w:rsid w:val="00C3529E"/>
    <w:rsid w:val="00C5331E"/>
    <w:rsid w:val="00C665E6"/>
    <w:rsid w:val="00C856C3"/>
    <w:rsid w:val="00C93FC0"/>
    <w:rsid w:val="00CB0D6C"/>
    <w:rsid w:val="00CC4C66"/>
    <w:rsid w:val="00CC4E20"/>
    <w:rsid w:val="00D14B9E"/>
    <w:rsid w:val="00D24C79"/>
    <w:rsid w:val="00D613C3"/>
    <w:rsid w:val="00DA49DC"/>
    <w:rsid w:val="00DA7630"/>
    <w:rsid w:val="00DB3A6A"/>
    <w:rsid w:val="00DD17A3"/>
    <w:rsid w:val="00E27E9D"/>
    <w:rsid w:val="00E31442"/>
    <w:rsid w:val="00E46D0D"/>
    <w:rsid w:val="00E51004"/>
    <w:rsid w:val="00E6715F"/>
    <w:rsid w:val="00EA4439"/>
    <w:rsid w:val="00EC19C4"/>
    <w:rsid w:val="00ED32BC"/>
    <w:rsid w:val="00F03F75"/>
    <w:rsid w:val="00F174BE"/>
    <w:rsid w:val="00F32BA8"/>
    <w:rsid w:val="00F36654"/>
    <w:rsid w:val="00F4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7A6C57"/>
    <w:rPr>
      <w:sz w:val="16"/>
      <w:szCs w:val="16"/>
    </w:rPr>
  </w:style>
  <w:style w:type="paragraph" w:styleId="CommentText">
    <w:name w:val="annotation text"/>
    <w:basedOn w:val="Normal"/>
    <w:link w:val="CommentTextChar"/>
    <w:uiPriority w:val="99"/>
    <w:semiHidden/>
    <w:unhideWhenUsed/>
    <w:rsid w:val="007A6C57"/>
    <w:pPr>
      <w:spacing w:line="240" w:lineRule="auto"/>
    </w:pPr>
    <w:rPr>
      <w:sz w:val="20"/>
      <w:szCs w:val="20"/>
    </w:rPr>
  </w:style>
  <w:style w:type="character" w:customStyle="1" w:styleId="CommentTextChar">
    <w:name w:val="Comment Text Char"/>
    <w:basedOn w:val="DefaultParagraphFont"/>
    <w:link w:val="CommentText"/>
    <w:uiPriority w:val="99"/>
    <w:semiHidden/>
    <w:rsid w:val="007A6C5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A6C57"/>
    <w:rPr>
      <w:b/>
      <w:bCs/>
    </w:rPr>
  </w:style>
  <w:style w:type="character" w:customStyle="1" w:styleId="CommentSubjectChar">
    <w:name w:val="Comment Subject Char"/>
    <w:basedOn w:val="CommentTextChar"/>
    <w:link w:val="CommentSubject"/>
    <w:uiPriority w:val="99"/>
    <w:semiHidden/>
    <w:rsid w:val="007A6C57"/>
    <w:rPr>
      <w:rFonts w:eastAsiaTheme="minorEastAsia"/>
      <w:b/>
      <w:bCs/>
      <w:sz w:val="20"/>
      <w:szCs w:val="20"/>
    </w:rPr>
  </w:style>
  <w:style w:type="paragraph" w:styleId="BalloonText">
    <w:name w:val="Balloon Text"/>
    <w:basedOn w:val="Normal"/>
    <w:link w:val="BalloonTextChar"/>
    <w:uiPriority w:val="99"/>
    <w:semiHidden/>
    <w:unhideWhenUsed/>
    <w:rsid w:val="007A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5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BC1FDB"/>
    <w:rPr>
      <w:color w:val="954F72" w:themeColor="followedHyperlink"/>
      <w:u w:val="single"/>
    </w:rPr>
  </w:style>
  <w:style w:type="paragraph" w:styleId="NormalWeb">
    <w:name w:val="Normal (Web)"/>
    <w:basedOn w:val="Normal"/>
    <w:uiPriority w:val="99"/>
    <w:semiHidden/>
    <w:unhideWhenUsed/>
    <w:rsid w:val="00B407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81112">
      <w:bodyDiv w:val="1"/>
      <w:marLeft w:val="0"/>
      <w:marRight w:val="0"/>
      <w:marTop w:val="0"/>
      <w:marBottom w:val="0"/>
      <w:divBdr>
        <w:top w:val="none" w:sz="0" w:space="0" w:color="auto"/>
        <w:left w:val="none" w:sz="0" w:space="0" w:color="auto"/>
        <w:bottom w:val="none" w:sz="0" w:space="0" w:color="auto"/>
        <w:right w:val="none" w:sz="0" w:space="0" w:color="auto"/>
      </w:divBdr>
    </w:div>
    <w:div w:id="20836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 TargetMode="External"/><Relationship Id="rId13" Type="http://schemas.openxmlformats.org/officeDocument/2006/relationships/hyperlink" Target="http://www.mailsmithgroup.com/l.jsp?d=241.28787.626.5G5rDs80ifZMchcY6nSlGCg..A" TargetMode="External"/><Relationship Id="rId18" Type="http://schemas.openxmlformats.org/officeDocument/2006/relationships/hyperlink" Target="https://www.smithgroup.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ora.palmer@smithgroup.com?subject=Doug%20Barraza%20News%20Release" TargetMode="External"/><Relationship Id="rId12" Type="http://schemas.openxmlformats.org/officeDocument/2006/relationships/hyperlink" Target="https://www.smithgroup.com/projects/milwaukee-school-of-engineering-dwight-and-dian-diercks-computational-science-hall" TargetMode="External"/><Relationship Id="rId17" Type="http://schemas.openxmlformats.org/officeDocument/2006/relationships/hyperlink" Target="https://www.smithgroup.com/projects/salt-river-pima-maricopa-indian-community-data-center-0" TargetMode="External"/><Relationship Id="rId2" Type="http://schemas.openxmlformats.org/officeDocument/2006/relationships/settings" Target="settings.xml"/><Relationship Id="rId16" Type="http://schemas.openxmlformats.org/officeDocument/2006/relationships/hyperlink" Target="https://www.smithgroup.com/projects/university-of-utah-data-center-improvement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ora.palmer@smithgroup.com?subject=Doug%20Barraza%20News%20Release" TargetMode="External"/><Relationship Id="rId11" Type="http://schemas.openxmlformats.org/officeDocument/2006/relationships/hyperlink" Target="https://www.smithgroup.com/projects/social-security-administration-data-center-conceptual-design" TargetMode="External"/><Relationship Id="rId5" Type="http://schemas.openxmlformats.org/officeDocument/2006/relationships/endnotes" Target="endnotes.xml"/><Relationship Id="rId15" Type="http://schemas.openxmlformats.org/officeDocument/2006/relationships/hyperlink" Target="https://www.smithgroup.com/projects/indiana-university-cyberinfrastructure-building" TargetMode="External"/><Relationship Id="rId10" Type="http://schemas.openxmlformats.org/officeDocument/2006/relationships/hyperlink" Target="https://www.smithgroup.com/people/ed-burton"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ithgroup.com/people/brian-rener" TargetMode="External"/><Relationship Id="rId14" Type="http://schemas.openxmlformats.org/officeDocument/2006/relationships/hyperlink" Target="https://www.smithgroup.com/projects/national-renewable-energy-laboratory-energy-systems-integration-fac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4</cp:revision>
  <dcterms:created xsi:type="dcterms:W3CDTF">2020-02-10T16:46:00Z</dcterms:created>
  <dcterms:modified xsi:type="dcterms:W3CDTF">2020-02-10T21:22:00Z</dcterms:modified>
</cp:coreProperties>
</file>