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DCF8D" w14:textId="5FBAF1DE" w:rsidR="004F5BBD" w:rsidRPr="00803967" w:rsidRDefault="00D1521D" w:rsidP="004F5BBD">
      <w:pPr>
        <w:rPr>
          <w:rFonts w:ascii="Times New Roman" w:hAnsi="Times New Roman" w:cs="Times New Roman"/>
          <w:b/>
          <w:sz w:val="24"/>
          <w:szCs w:val="24"/>
        </w:rPr>
      </w:pPr>
      <w:bookmarkStart w:id="0" w:name="_Hlk4076814"/>
      <w:r w:rsidRPr="00D1521D">
        <w:rPr>
          <w:rFonts w:ascii="Times New Roman" w:hAnsi="Times New Roman" w:cs="Times New Roman"/>
          <w:b/>
          <w:bCs/>
          <w:sz w:val="24"/>
          <w:szCs w:val="24"/>
        </w:rPr>
        <w:t>Trxade Group</w:t>
      </w:r>
      <w:r w:rsidR="004F5BBD" w:rsidRPr="00D1521D">
        <w:rPr>
          <w:rFonts w:ascii="Times New Roman" w:hAnsi="Times New Roman" w:cs="Times New Roman"/>
          <w:b/>
          <w:bCs/>
          <w:sz w:val="24"/>
          <w:szCs w:val="24"/>
        </w:rPr>
        <w:t xml:space="preserve"> </w:t>
      </w:r>
      <w:r w:rsidR="00BA0D84">
        <w:rPr>
          <w:rFonts w:ascii="Times New Roman" w:hAnsi="Times New Roman" w:cs="Times New Roman"/>
          <w:b/>
          <w:bCs/>
          <w:sz w:val="24"/>
          <w:szCs w:val="24"/>
        </w:rPr>
        <w:t xml:space="preserve">Inc. </w:t>
      </w:r>
      <w:r w:rsidR="004F5BBD" w:rsidRPr="00D1521D">
        <w:rPr>
          <w:rFonts w:ascii="Times New Roman" w:eastAsia="Times New Roman" w:hAnsi="Times New Roman" w:cs="Times New Roman"/>
          <w:b/>
          <w:bCs/>
          <w:sz w:val="24"/>
          <w:szCs w:val="24"/>
        </w:rPr>
        <w:t xml:space="preserve">Featured in </w:t>
      </w:r>
      <w:r w:rsidR="004F5BBD" w:rsidRPr="00D1521D">
        <w:rPr>
          <w:rFonts w:ascii="Times New Roman" w:hAnsi="Times New Roman" w:cs="Times New Roman"/>
          <w:b/>
          <w:sz w:val="24"/>
          <w:szCs w:val="24"/>
        </w:rPr>
        <w:t>Broadcast</w:t>
      </w:r>
      <w:r w:rsidR="004F5BBD" w:rsidRPr="00D1521D">
        <w:rPr>
          <w:rFonts w:ascii="Times New Roman" w:eastAsia="Times New Roman" w:hAnsi="Times New Roman" w:cs="Times New Roman"/>
          <w:b/>
          <w:bCs/>
          <w:sz w:val="24"/>
          <w:szCs w:val="24"/>
        </w:rPr>
        <w:t xml:space="preserve"> on </w:t>
      </w:r>
      <w:r>
        <w:rPr>
          <w:rFonts w:ascii="Times New Roman" w:eastAsia="Times New Roman" w:hAnsi="Times New Roman" w:cs="Times New Roman"/>
          <w:b/>
          <w:bCs/>
          <w:sz w:val="24"/>
          <w:szCs w:val="24"/>
        </w:rPr>
        <w:t>Companies Aiding Coronavirus Front Lines</w:t>
      </w:r>
    </w:p>
    <w:p w14:paraId="6570413E" w14:textId="43C7A995" w:rsidR="004F5BBD" w:rsidRDefault="004F5BBD" w:rsidP="00D1521D">
      <w:pPr>
        <w:pStyle w:val="Title"/>
        <w:rPr>
          <w:rFonts w:ascii="Times New Roman" w:hAnsi="Times New Roman" w:cs="Times New Roman"/>
          <w:sz w:val="24"/>
          <w:szCs w:val="24"/>
        </w:rPr>
      </w:pPr>
      <w:r w:rsidRPr="00803967">
        <w:rPr>
          <w:rFonts w:ascii="Times New Roman" w:hAnsi="Times New Roman" w:cs="Times New Roman"/>
          <w:sz w:val="24"/>
          <w:szCs w:val="24"/>
        </w:rPr>
        <w:t>NEW YORK (</w:t>
      </w:r>
      <w:r w:rsidR="00D1521D">
        <w:rPr>
          <w:rFonts w:ascii="Times New Roman" w:hAnsi="Times New Roman" w:cs="Times New Roman"/>
          <w:sz w:val="24"/>
          <w:szCs w:val="24"/>
        </w:rPr>
        <w:t>April</w:t>
      </w:r>
      <w:r w:rsidRPr="00803967">
        <w:rPr>
          <w:rFonts w:ascii="Times New Roman" w:hAnsi="Times New Roman" w:cs="Times New Roman"/>
          <w:sz w:val="24"/>
          <w:szCs w:val="24"/>
        </w:rPr>
        <w:t xml:space="preserve"> </w:t>
      </w:r>
      <w:r w:rsidR="00D1521D">
        <w:rPr>
          <w:rFonts w:ascii="Times New Roman" w:hAnsi="Times New Roman" w:cs="Times New Roman"/>
          <w:sz w:val="24"/>
          <w:szCs w:val="24"/>
        </w:rPr>
        <w:t>30</w:t>
      </w:r>
      <w:r w:rsidRPr="00803967">
        <w:rPr>
          <w:rFonts w:ascii="Times New Roman" w:hAnsi="Times New Roman" w:cs="Times New Roman"/>
          <w:sz w:val="24"/>
          <w:szCs w:val="24"/>
        </w:rPr>
        <w:t xml:space="preserve">, 2019) – via </w:t>
      </w:r>
      <w:r w:rsidRPr="00D1521D">
        <w:rPr>
          <w:rFonts w:ascii="Times New Roman" w:hAnsi="Times New Roman" w:cs="Times New Roman"/>
          <w:sz w:val="24"/>
          <w:szCs w:val="24"/>
        </w:rPr>
        <w:t>NetworkNewsAudio –</w:t>
      </w:r>
      <w:r w:rsidR="00BA0D84" w:rsidRPr="008A4547">
        <w:rPr>
          <w:rFonts w:ascii="Times New Roman" w:hAnsi="Times New Roman" w:cs="Times New Roman"/>
          <w:sz w:val="24"/>
          <w:szCs w:val="24"/>
        </w:rPr>
        <w:t>Trxade Group Inc. (NASDAQ: MEDS)</w:t>
      </w:r>
      <w:r w:rsidR="00D1521D" w:rsidRPr="008604C9">
        <w:rPr>
          <w:rFonts w:ascii="Times New Roman" w:hAnsi="Times New Roman" w:cs="Times New Roman"/>
          <w:sz w:val="24"/>
          <w:szCs w:val="24"/>
        </w:rPr>
        <w:t xml:space="preserve"> </w:t>
      </w:r>
      <w:r w:rsidRPr="008604C9">
        <w:rPr>
          <w:rStyle w:val="Strong"/>
          <w:rFonts w:ascii="Times New Roman" w:hAnsi="Times New Roman" w:cs="Times New Roman"/>
          <w:b w:val="0"/>
          <w:bCs w:val="0"/>
          <w:sz w:val="24"/>
          <w:szCs w:val="24"/>
          <w:bdr w:val="none" w:sz="0" w:space="0" w:color="auto" w:frame="1"/>
        </w:rPr>
        <w:t>announces the availability of a broadcast</w:t>
      </w:r>
      <w:r w:rsidRPr="008604C9">
        <w:rPr>
          <w:rFonts w:ascii="Times New Roman" w:eastAsia="Times New Roman" w:hAnsi="Times New Roman" w:cs="Times New Roman"/>
          <w:sz w:val="24"/>
          <w:szCs w:val="24"/>
        </w:rPr>
        <w:t xml:space="preserve"> titled, </w:t>
      </w:r>
      <w:r w:rsidRPr="008604C9">
        <w:rPr>
          <w:rFonts w:ascii="Times New Roman" w:hAnsi="Times New Roman" w:cs="Times New Roman"/>
          <w:sz w:val="24"/>
          <w:szCs w:val="24"/>
        </w:rPr>
        <w:t>“</w:t>
      </w:r>
      <w:r w:rsidR="00D1521D" w:rsidRPr="008604C9">
        <w:rPr>
          <w:rFonts w:ascii="Times New Roman" w:hAnsi="Times New Roman" w:cs="Times New Roman"/>
          <w:sz w:val="24"/>
          <w:szCs w:val="24"/>
          <w:lang w:val="en-US"/>
        </w:rPr>
        <w:t>Medical Supply Companies Take on Crucial Role in</w:t>
      </w:r>
      <w:r w:rsidR="00D1521D" w:rsidRPr="00D1521D">
        <w:rPr>
          <w:rFonts w:ascii="Times New Roman" w:hAnsi="Times New Roman" w:cs="Times New Roman"/>
          <w:sz w:val="24"/>
          <w:szCs w:val="24"/>
          <w:lang w:val="en-US"/>
        </w:rPr>
        <w:t xml:space="preserve"> Combatting Coronavirus</w:t>
      </w:r>
      <w:r w:rsidRPr="00D1521D">
        <w:rPr>
          <w:rFonts w:ascii="Times New Roman" w:hAnsi="Times New Roman" w:cs="Times New Roman"/>
          <w:sz w:val="24"/>
          <w:szCs w:val="24"/>
        </w:rPr>
        <w:t>.”</w:t>
      </w:r>
    </w:p>
    <w:p w14:paraId="6657BDAC" w14:textId="77777777" w:rsidR="008604C9" w:rsidRDefault="00BA0D84" w:rsidP="00BA0D84">
      <w:pPr>
        <w:spacing w:before="100" w:beforeAutospacing="1" w:after="100" w:afterAutospacing="1" w:line="240" w:lineRule="auto"/>
        <w:rPr>
          <w:rFonts w:ascii="Times New Roman" w:hAnsi="Times New Roman" w:cs="Times New Roman"/>
          <w:sz w:val="24"/>
          <w:szCs w:val="24"/>
        </w:rPr>
      </w:pPr>
      <w:bookmarkStart w:id="1" w:name="_Hlk33003500"/>
      <w:r w:rsidRPr="00B31CE9">
        <w:rPr>
          <w:rFonts w:ascii="Times New Roman" w:hAnsi="Times New Roman" w:cs="Times New Roman"/>
          <w:sz w:val="24"/>
          <w:szCs w:val="24"/>
        </w:rPr>
        <w:t xml:space="preserve">To hear the </w:t>
      </w:r>
      <w:r w:rsidRPr="00F30DD6">
        <w:rPr>
          <w:rFonts w:ascii="Times New Roman" w:hAnsi="Times New Roman" w:cs="Times New Roman"/>
          <w:sz w:val="24"/>
          <w:szCs w:val="24"/>
        </w:rPr>
        <w:t>AudioPressRelease from NetworkNewsAudio</w:t>
      </w:r>
      <w:r>
        <w:rPr>
          <w:rFonts w:ascii="Times New Roman" w:hAnsi="Times New Roman" w:cs="Times New Roman"/>
          <w:sz w:val="24"/>
          <w:szCs w:val="24"/>
        </w:rPr>
        <w:t xml:space="preserve"> please </w:t>
      </w:r>
      <w:r w:rsidRPr="00B31CE9">
        <w:rPr>
          <w:rFonts w:ascii="Times New Roman" w:hAnsi="Times New Roman" w:cs="Times New Roman"/>
          <w:sz w:val="24"/>
          <w:szCs w:val="24"/>
        </w:rPr>
        <w:t xml:space="preserve">visit: </w:t>
      </w:r>
    </w:p>
    <w:p w14:paraId="2F21AB25" w14:textId="5DC1803C" w:rsidR="00BA0D84" w:rsidRPr="00B31CE9" w:rsidRDefault="008A4547" w:rsidP="00BA0D84">
      <w:pPr>
        <w:spacing w:before="100" w:beforeAutospacing="1" w:after="100" w:afterAutospacing="1" w:line="240" w:lineRule="auto"/>
        <w:rPr>
          <w:rFonts w:ascii="Times New Roman" w:hAnsi="Times New Roman" w:cs="Times New Roman"/>
          <w:sz w:val="24"/>
          <w:szCs w:val="24"/>
        </w:rPr>
      </w:pPr>
      <w:hyperlink r:id="rId4" w:history="1">
        <w:r w:rsidR="008604C9" w:rsidRPr="002631AA">
          <w:rPr>
            <w:rStyle w:val="Hyperlink"/>
            <w:rFonts w:ascii="Times New Roman" w:hAnsi="Times New Roman" w:cs="Times New Roman"/>
            <w:sz w:val="24"/>
            <w:szCs w:val="24"/>
          </w:rPr>
          <w:t>http://nnw.fm/n9qwJ</w:t>
        </w:r>
      </w:hyperlink>
      <w:r w:rsidR="008604C9">
        <w:rPr>
          <w:rFonts w:ascii="Times New Roman" w:hAnsi="Times New Roman" w:cs="Times New Roman"/>
          <w:sz w:val="24"/>
          <w:szCs w:val="24"/>
        </w:rPr>
        <w:t xml:space="preserve"> </w:t>
      </w:r>
      <w:r w:rsidR="00BA0D84">
        <w:rPr>
          <w:rFonts w:ascii="Times New Roman" w:hAnsi="Times New Roman" w:cs="Times New Roman"/>
          <w:sz w:val="24"/>
          <w:szCs w:val="24"/>
        </w:rPr>
        <w:t xml:space="preserve">or </w:t>
      </w:r>
      <w:hyperlink r:id="rId5" w:history="1">
        <w:r w:rsidR="00BA0D84" w:rsidRPr="00AF4F2F">
          <w:rPr>
            <w:rStyle w:val="Hyperlink"/>
            <w:rFonts w:ascii="Times New Roman" w:hAnsi="Times New Roman" w:cs="Times New Roman"/>
            <w:sz w:val="24"/>
            <w:szCs w:val="24"/>
          </w:rPr>
          <w:t>The NetworkNewsAudio News Podcast</w:t>
        </w:r>
      </w:hyperlink>
    </w:p>
    <w:p w14:paraId="41474B51" w14:textId="499C140B" w:rsidR="004F5BBD" w:rsidRPr="00803967" w:rsidRDefault="00BA0D84" w:rsidP="004F5BBD">
      <w:pPr>
        <w:rPr>
          <w:rFonts w:ascii="Times New Roman" w:hAnsi="Times New Roman" w:cs="Times New Roman"/>
          <w:sz w:val="24"/>
          <w:szCs w:val="24"/>
        </w:rPr>
      </w:pPr>
      <w:r w:rsidRPr="00B31CE9">
        <w:rPr>
          <w:rFonts w:ascii="Times New Roman" w:hAnsi="Times New Roman" w:cs="Times New Roman"/>
          <w:sz w:val="24"/>
          <w:szCs w:val="24"/>
        </w:rPr>
        <w:t>To read the full editorial</w:t>
      </w:r>
      <w:r>
        <w:rPr>
          <w:rFonts w:ascii="Times New Roman" w:hAnsi="Times New Roman" w:cs="Times New Roman"/>
          <w:sz w:val="24"/>
          <w:szCs w:val="24"/>
        </w:rPr>
        <w:t xml:space="preserve"> version please </w:t>
      </w:r>
      <w:r w:rsidRPr="00B31CE9">
        <w:rPr>
          <w:rFonts w:ascii="Times New Roman" w:hAnsi="Times New Roman" w:cs="Times New Roman"/>
          <w:sz w:val="24"/>
          <w:szCs w:val="24"/>
        </w:rPr>
        <w:t xml:space="preserve">visit: </w:t>
      </w:r>
      <w:bookmarkEnd w:id="1"/>
      <w:r w:rsidR="008604C9">
        <w:rPr>
          <w:rFonts w:ascii="Times New Roman" w:hAnsi="Times New Roman" w:cs="Times New Roman"/>
          <w:sz w:val="24"/>
          <w:szCs w:val="24"/>
        </w:rPr>
        <w:fldChar w:fldCharType="begin"/>
      </w:r>
      <w:r w:rsidR="008604C9">
        <w:rPr>
          <w:rFonts w:ascii="Times New Roman" w:hAnsi="Times New Roman" w:cs="Times New Roman"/>
          <w:sz w:val="24"/>
          <w:szCs w:val="24"/>
        </w:rPr>
        <w:instrText xml:space="preserve"> HYPERLINK "</w:instrText>
      </w:r>
      <w:r w:rsidR="008604C9" w:rsidRPr="008604C9">
        <w:rPr>
          <w:rFonts w:ascii="Times New Roman" w:hAnsi="Times New Roman" w:cs="Times New Roman"/>
          <w:sz w:val="24"/>
          <w:szCs w:val="24"/>
        </w:rPr>
        <w:instrText>http://nnw.fm/pmzJ6</w:instrText>
      </w:r>
      <w:r w:rsidR="008604C9">
        <w:rPr>
          <w:rFonts w:ascii="Times New Roman" w:hAnsi="Times New Roman" w:cs="Times New Roman"/>
          <w:sz w:val="24"/>
          <w:szCs w:val="24"/>
        </w:rPr>
        <w:instrText xml:space="preserve">" </w:instrText>
      </w:r>
      <w:r w:rsidR="008604C9">
        <w:rPr>
          <w:rFonts w:ascii="Times New Roman" w:hAnsi="Times New Roman" w:cs="Times New Roman"/>
          <w:sz w:val="24"/>
          <w:szCs w:val="24"/>
        </w:rPr>
        <w:fldChar w:fldCharType="separate"/>
      </w:r>
      <w:r w:rsidR="008604C9" w:rsidRPr="002631AA">
        <w:rPr>
          <w:rStyle w:val="Hyperlink"/>
          <w:rFonts w:ascii="Times New Roman" w:hAnsi="Times New Roman" w:cs="Times New Roman"/>
          <w:sz w:val="24"/>
          <w:szCs w:val="24"/>
        </w:rPr>
        <w:t>http://nnw.fm/pmzJ6</w:t>
      </w:r>
      <w:r w:rsidR="008604C9">
        <w:rPr>
          <w:rFonts w:ascii="Times New Roman" w:hAnsi="Times New Roman" w:cs="Times New Roman"/>
          <w:sz w:val="24"/>
          <w:szCs w:val="24"/>
        </w:rPr>
        <w:fldChar w:fldCharType="end"/>
      </w:r>
      <w:r w:rsidR="008604C9">
        <w:rPr>
          <w:rFonts w:ascii="Times New Roman" w:hAnsi="Times New Roman" w:cs="Times New Roman"/>
          <w:sz w:val="24"/>
          <w:szCs w:val="24"/>
        </w:rPr>
        <w:t xml:space="preserve">. </w:t>
      </w:r>
    </w:p>
    <w:bookmarkEnd w:id="0"/>
    <w:p w14:paraId="0250DE97" w14:textId="77777777" w:rsidR="00D1521D" w:rsidRPr="00D1521D" w:rsidRDefault="00D1521D" w:rsidP="00A15062">
      <w:pPr>
        <w:ind w:left="720"/>
        <w:rPr>
          <w:rFonts w:ascii="Times New Roman" w:hAnsi="Times New Roman" w:cs="Times New Roman"/>
          <w:sz w:val="24"/>
          <w:szCs w:val="24"/>
        </w:rPr>
      </w:pPr>
      <w:r w:rsidRPr="00D1521D">
        <w:rPr>
          <w:rFonts w:ascii="Times New Roman" w:hAnsi="Times New Roman" w:cs="Times New Roman"/>
          <w:sz w:val="24"/>
          <w:szCs w:val="24"/>
        </w:rPr>
        <w:t>Getting supplies to where they’re needed depends on the integrity of the supply chain. Both consumer-facing and business-to-business (B2B) distribution systems need to function at high effectiveness to distribute drugs, personal protective equipment (PPE), and other supplies to fight the stealth-like spread of this pathogen.</w:t>
      </w:r>
    </w:p>
    <w:p w14:paraId="7377E63F" w14:textId="2CA60C0E" w:rsidR="00D1521D" w:rsidRPr="00D1521D" w:rsidRDefault="008A4547" w:rsidP="00A15062">
      <w:pPr>
        <w:ind w:left="720"/>
        <w:rPr>
          <w:rFonts w:ascii="Times New Roman" w:hAnsi="Times New Roman" w:cs="Times New Roman"/>
          <w:sz w:val="24"/>
          <w:szCs w:val="24"/>
        </w:rPr>
      </w:pPr>
      <w:hyperlink r:id="rId6" w:history="1">
        <w:r w:rsidR="00D1521D" w:rsidRPr="00A15062">
          <w:rPr>
            <w:rStyle w:val="Hyperlink"/>
            <w:rFonts w:ascii="Times New Roman" w:hAnsi="Times New Roman" w:cs="Times New Roman"/>
            <w:b/>
            <w:bCs/>
            <w:sz w:val="24"/>
            <w:szCs w:val="24"/>
          </w:rPr>
          <w:t>Trxade</w:t>
        </w:r>
        <w:r w:rsidR="00BA0D84" w:rsidRPr="00A15062">
          <w:rPr>
            <w:rStyle w:val="Hyperlink"/>
            <w:rFonts w:ascii="Times New Roman" w:hAnsi="Times New Roman" w:cs="Times New Roman"/>
            <w:b/>
            <w:bCs/>
            <w:sz w:val="24"/>
            <w:szCs w:val="24"/>
          </w:rPr>
          <w:t xml:space="preserve"> Group Inc. (NASDAQ: MEDS)</w:t>
        </w:r>
      </w:hyperlink>
      <w:r w:rsidR="00D1521D" w:rsidRPr="00D1521D">
        <w:rPr>
          <w:rFonts w:ascii="Times New Roman" w:hAnsi="Times New Roman" w:cs="Times New Roman"/>
          <w:sz w:val="24"/>
          <w:szCs w:val="24"/>
        </w:rPr>
        <w:t xml:space="preserve"> provides indispensable elements in that supply chain. On the B2B side, the company </w:t>
      </w:r>
      <w:hyperlink r:id="rId7" w:history="1">
        <w:r w:rsidR="00D1521D" w:rsidRPr="00D1521D">
          <w:rPr>
            <w:rStyle w:val="Hyperlink"/>
            <w:rFonts w:ascii="Times New Roman" w:hAnsi="Times New Roman" w:cs="Times New Roman"/>
            <w:sz w:val="24"/>
            <w:szCs w:val="24"/>
          </w:rPr>
          <w:t>provides purchasing systems for over 10,000 independent pharmacies</w:t>
        </w:r>
      </w:hyperlink>
      <w:r w:rsidR="00D1521D" w:rsidRPr="00D1521D">
        <w:rPr>
          <w:rFonts w:ascii="Times New Roman" w:hAnsi="Times New Roman" w:cs="Times New Roman"/>
          <w:sz w:val="24"/>
          <w:szCs w:val="24"/>
        </w:rPr>
        <w:t xml:space="preserve"> – more than a third of the independent pharmacies operating in the U.S. – facilitating over $10 million in drug sales per month. For consumers, its Delivmeds app and full-service mail order system help patients get their medications on the same day that they order them, with minimal social contact.</w:t>
      </w:r>
    </w:p>
    <w:p w14:paraId="14667E7E" w14:textId="77777777" w:rsidR="00D1521D" w:rsidRPr="00C5247C" w:rsidRDefault="00D1521D" w:rsidP="00D1521D">
      <w:pPr>
        <w:pStyle w:val="NormalWeb"/>
        <w:spacing w:before="0" w:after="0" w:line="315" w:lineRule="atLeast"/>
        <w:textAlignment w:val="baseline"/>
        <w:rPr>
          <w:rStyle w:val="Strong"/>
          <w:color w:val="000000" w:themeColor="text1"/>
          <w:u w:color="000000"/>
          <w:bdr w:val="none" w:sz="0" w:space="0" w:color="auto" w:frame="1"/>
        </w:rPr>
      </w:pPr>
      <w:bookmarkStart w:id="2" w:name="_Hlk33003534"/>
      <w:r w:rsidRPr="00C5247C">
        <w:rPr>
          <w:rStyle w:val="Strong"/>
          <w:color w:val="000000" w:themeColor="text1"/>
          <w:bdr w:val="none" w:sz="0" w:space="0" w:color="auto" w:frame="1"/>
        </w:rPr>
        <w:t xml:space="preserve">About </w:t>
      </w:r>
      <w:r>
        <w:rPr>
          <w:rStyle w:val="Strong"/>
          <w:color w:val="000000" w:themeColor="text1"/>
          <w:bdr w:val="none" w:sz="0" w:space="0" w:color="auto" w:frame="1"/>
        </w:rPr>
        <w:t>Trxade Group Inc.</w:t>
      </w:r>
    </w:p>
    <w:p w14:paraId="3B0F5781" w14:textId="77777777" w:rsidR="00D1521D" w:rsidRPr="00C5247C" w:rsidRDefault="00D1521D" w:rsidP="00D1521D">
      <w:pPr>
        <w:pStyle w:val="NormalWeb"/>
        <w:spacing w:before="0" w:after="0"/>
        <w:textAlignment w:val="baseline"/>
        <w:rPr>
          <w:color w:val="000000" w:themeColor="text1"/>
          <w:highlight w:val="yellow"/>
        </w:rPr>
      </w:pPr>
      <w:r w:rsidRPr="00C5247C">
        <w:rPr>
          <w:color w:val="000000"/>
          <w:spacing w:val="8"/>
          <w:shd w:val="clear" w:color="auto" w:fill="FFFFFF"/>
        </w:rPr>
        <w:t xml:space="preserve">Headquartered in </w:t>
      </w:r>
      <w:r w:rsidRPr="00C5247C">
        <w:rPr>
          <w:rStyle w:val="xn-location"/>
          <w:color w:val="000000"/>
          <w:spacing w:val="8"/>
          <w:bdr w:val="none" w:sz="0" w:space="0" w:color="auto" w:frame="1"/>
        </w:rPr>
        <w:t>Tampa, Florida</w:t>
      </w:r>
      <w:r w:rsidRPr="00C5247C">
        <w:rPr>
          <w:color w:val="000000"/>
          <w:spacing w:val="8"/>
          <w:shd w:val="clear" w:color="auto" w:fill="FFFFFF"/>
        </w:rPr>
        <w:t xml:space="preserve">, </w:t>
      </w:r>
      <w:r w:rsidRPr="00C5247C">
        <w:rPr>
          <w:rStyle w:val="xn-org"/>
          <w:color w:val="000000"/>
          <w:spacing w:val="8"/>
          <w:bdr w:val="none" w:sz="0" w:space="0" w:color="auto" w:frame="1"/>
        </w:rPr>
        <w:t>Trxade Group Inc.</w:t>
      </w:r>
      <w:r w:rsidRPr="00C5247C">
        <w:rPr>
          <w:color w:val="000000"/>
          <w:spacing w:val="8"/>
          <w:shd w:val="clear" w:color="auto" w:fill="FFFFFF"/>
        </w:rPr>
        <w:t xml:space="preserve"> (NASDAQ: MEDS) is an integrated drug procurement, delivery and healthcare platform that enables price transparency and increased profit margins to buyers and sellers of pharmaceuticals, makes Healthcare services affordable and accessible across all 50 states, and steps in to meet today’s immediate demands. Founded in 2010, </w:t>
      </w:r>
      <w:r w:rsidRPr="00C5247C">
        <w:rPr>
          <w:rStyle w:val="xn-org"/>
          <w:color w:val="000000"/>
          <w:spacing w:val="8"/>
          <w:bdr w:val="none" w:sz="0" w:space="0" w:color="auto" w:frame="1"/>
        </w:rPr>
        <w:t>Trxade Group</w:t>
      </w:r>
      <w:r w:rsidRPr="00C5247C">
        <w:rPr>
          <w:color w:val="000000"/>
          <w:spacing w:val="8"/>
          <w:shd w:val="clear" w:color="auto" w:fill="FFFFFF"/>
        </w:rPr>
        <w:t xml:space="preserve"> is comprised of four synergistic operating platforms: the Trxade B2B trading platform with 12,100 registered pharmacies, a licensed virtual Wholesaler, affordable healthcare via its </w:t>
      </w:r>
      <w:r w:rsidRPr="00C5247C">
        <w:rPr>
          <w:rStyle w:val="xn-org"/>
          <w:color w:val="000000"/>
          <w:spacing w:val="8"/>
          <w:bdr w:val="none" w:sz="0" w:space="0" w:color="auto" w:frame="1"/>
        </w:rPr>
        <w:t>Bonum Health</w:t>
      </w:r>
      <w:r w:rsidRPr="00C5247C">
        <w:rPr>
          <w:color w:val="000000"/>
          <w:spacing w:val="8"/>
          <w:shd w:val="clear" w:color="auto" w:fill="FFFFFF"/>
        </w:rPr>
        <w:t xml:space="preserve"> app or web-based telehealth services, and Same Day or </w:t>
      </w:r>
      <w:r w:rsidRPr="00C5247C">
        <w:rPr>
          <w:rStyle w:val="xn-org"/>
          <w:color w:val="000000"/>
          <w:spacing w:val="8"/>
          <w:bdr w:val="none" w:sz="0" w:space="0" w:color="auto" w:frame="1"/>
        </w:rPr>
        <w:t>Mail Order Pharmacy</w:t>
      </w:r>
      <w:r w:rsidRPr="00C5247C">
        <w:rPr>
          <w:color w:val="000000"/>
          <w:spacing w:val="8"/>
          <w:shd w:val="clear" w:color="auto" w:fill="FFFFFF"/>
        </w:rPr>
        <w:t xml:space="preserve"> delivery capabilities via its DelivMeds app featuring its extensive nationwide distribution network. For additional information, please visit </w:t>
      </w:r>
      <w:hyperlink r:id="rId8" w:tgtFrame="_blank" w:history="1">
        <w:r w:rsidRPr="00C5247C">
          <w:rPr>
            <w:rStyle w:val="Hyperlink"/>
            <w:color w:val="00BFD5"/>
            <w:spacing w:val="8"/>
            <w:u w:val="none"/>
            <w:bdr w:val="none" w:sz="0" w:space="0" w:color="auto" w:frame="1"/>
          </w:rPr>
          <w:t>www.Trxade.com</w:t>
        </w:r>
      </w:hyperlink>
      <w:r w:rsidRPr="00C5247C">
        <w:rPr>
          <w:color w:val="000000"/>
          <w:spacing w:val="8"/>
          <w:shd w:val="clear" w:color="auto" w:fill="FFFFFF"/>
        </w:rPr>
        <w:t xml:space="preserve">, </w:t>
      </w:r>
      <w:hyperlink r:id="rId9" w:tgtFrame="_blank" w:history="1">
        <w:r w:rsidRPr="00C5247C">
          <w:rPr>
            <w:rStyle w:val="Hyperlink"/>
            <w:color w:val="00BFD5"/>
            <w:spacing w:val="8"/>
            <w:u w:val="none"/>
            <w:bdr w:val="none" w:sz="0" w:space="0" w:color="auto" w:frame="1"/>
          </w:rPr>
          <w:t>www.DelivMeds.com</w:t>
        </w:r>
      </w:hyperlink>
      <w:r w:rsidRPr="00C5247C">
        <w:rPr>
          <w:color w:val="000000"/>
          <w:spacing w:val="8"/>
          <w:shd w:val="clear" w:color="auto" w:fill="FFFFFF"/>
        </w:rPr>
        <w:t xml:space="preserve"> and </w:t>
      </w:r>
      <w:hyperlink r:id="rId10" w:tgtFrame="_blank" w:history="1">
        <w:r w:rsidRPr="00C5247C">
          <w:rPr>
            <w:rStyle w:val="Hyperlink"/>
            <w:color w:val="00BFD5"/>
            <w:spacing w:val="8"/>
            <w:u w:val="none"/>
            <w:bdr w:val="none" w:sz="0" w:space="0" w:color="auto" w:frame="1"/>
          </w:rPr>
          <w:t>www.BonumHealth.com</w:t>
        </w:r>
      </w:hyperlink>
      <w:r w:rsidRPr="00C5247C">
        <w:rPr>
          <w:color w:val="000000"/>
          <w:spacing w:val="8"/>
          <w:shd w:val="clear" w:color="auto" w:fill="FFFFFF"/>
        </w:rPr>
        <w:t>.</w:t>
      </w:r>
    </w:p>
    <w:p w14:paraId="6D1C9CB9" w14:textId="77777777" w:rsidR="004F5BBD" w:rsidRPr="00803967" w:rsidRDefault="004F5BBD" w:rsidP="004F5BBD">
      <w:pPr>
        <w:pStyle w:val="NormalWeb"/>
        <w:spacing w:line="276" w:lineRule="auto"/>
        <w:rPr>
          <w:b/>
          <w:bCs/>
        </w:rPr>
      </w:pPr>
      <w:r w:rsidRPr="00803967">
        <w:rPr>
          <w:rStyle w:val="Strong"/>
          <w:rFonts w:eastAsiaTheme="majorEastAsia"/>
        </w:rPr>
        <w:t xml:space="preserve">About </w:t>
      </w:r>
      <w:r w:rsidRPr="00803967">
        <w:rPr>
          <w:b/>
          <w:bCs/>
        </w:rPr>
        <w:t>NetworkNewsAudio</w:t>
      </w:r>
    </w:p>
    <w:p w14:paraId="7DB561BC" w14:textId="77777777" w:rsidR="004F5BBD" w:rsidRPr="00803967" w:rsidRDefault="008A4547" w:rsidP="004F5BBD">
      <w:pPr>
        <w:spacing w:before="100" w:beforeAutospacing="1" w:after="100" w:afterAutospacing="1" w:line="240" w:lineRule="auto"/>
        <w:textAlignment w:val="baseline"/>
        <w:rPr>
          <w:rFonts w:ascii="Times New Roman" w:eastAsia="Times New Roman" w:hAnsi="Times New Roman" w:cs="Times New Roman"/>
          <w:sz w:val="24"/>
          <w:szCs w:val="24"/>
        </w:rPr>
      </w:pPr>
      <w:hyperlink r:id="rId11" w:history="1">
        <w:r w:rsidR="004F5BBD" w:rsidRPr="00803967">
          <w:rPr>
            <w:rStyle w:val="Hyperlink"/>
            <w:rFonts w:ascii="Times New Roman" w:eastAsia="Times New Roman" w:hAnsi="Times New Roman" w:cs="Times New Roman"/>
            <w:sz w:val="24"/>
            <w:szCs w:val="24"/>
          </w:rPr>
          <w:t>NetworkNewsAudio</w:t>
        </w:r>
      </w:hyperlink>
      <w:r w:rsidR="004F5BBD" w:rsidRPr="00803967">
        <w:rPr>
          <w:rFonts w:ascii="Times New Roman" w:eastAsia="Times New Roman" w:hAnsi="Times New Roman" w:cs="Times New Roman"/>
          <w:sz w:val="24"/>
          <w:szCs w:val="24"/>
        </w:rPr>
        <w:t xml:space="preserve"> (“NNA”) </w:t>
      </w:r>
      <w:r w:rsidR="004F5BBD" w:rsidRPr="00803967">
        <w:rPr>
          <w:rFonts w:ascii="Times New Roman" w:eastAsia="Times New Roman" w:hAnsi="Times New Roman" w:cs="Times New Roman"/>
          <w:color w:val="000000"/>
          <w:sz w:val="24"/>
          <w:szCs w:val="24"/>
        </w:rPr>
        <w:t>allows you to sit back and listen to market updates, CEO interviews and a company </w:t>
      </w:r>
      <w:hyperlink r:id="rId12" w:tgtFrame="_blank" w:history="1">
        <w:r w:rsidR="004F5BBD" w:rsidRPr="00803967">
          <w:rPr>
            <w:rFonts w:ascii="Times New Roman" w:eastAsia="Times New Roman" w:hAnsi="Times New Roman" w:cs="Times New Roman"/>
            <w:color w:val="0000FF"/>
            <w:sz w:val="24"/>
            <w:szCs w:val="24"/>
            <w:u w:val="single"/>
          </w:rPr>
          <w:t>AudioPressRelease</w:t>
        </w:r>
      </w:hyperlink>
      <w:r w:rsidR="004F5BBD" w:rsidRPr="00803967">
        <w:rPr>
          <w:rFonts w:ascii="Times New Roman" w:eastAsia="Times New Roman" w:hAnsi="Times New Roman" w:cs="Times New Roman"/>
          <w:color w:val="000000"/>
          <w:sz w:val="24"/>
          <w:szCs w:val="24"/>
        </w:rPr>
        <w:t xml:space="preserve"> (“APR”). These audio clips provide snapshots of position, opportunity and momentum. NNA can assist your company by cutting through the overload of information in today's market. NNA brings its Client Partners unparalleled visibility, recognition and brand awareness. NNA is just one site within our sizable family of 40+ brands </w:t>
      </w:r>
      <w:r w:rsidR="004F5BBD" w:rsidRPr="00803967">
        <w:rPr>
          <w:rFonts w:ascii="Times New Roman" w:eastAsia="Times New Roman" w:hAnsi="Times New Roman" w:cs="Times New Roman"/>
          <w:color w:val="000000"/>
          <w:sz w:val="24"/>
          <w:szCs w:val="24"/>
        </w:rPr>
        <w:lastRenderedPageBreak/>
        <w:t xml:space="preserve">within the </w:t>
      </w:r>
      <w:hyperlink r:id="rId13" w:tgtFrame="_blank" w:history="1">
        <w:r w:rsidR="004F5BBD" w:rsidRPr="00803967">
          <w:rPr>
            <w:rFonts w:ascii="Times New Roman" w:eastAsia="Times New Roman" w:hAnsi="Times New Roman" w:cs="Times New Roman"/>
            <w:color w:val="0000FF"/>
            <w:sz w:val="24"/>
            <w:szCs w:val="24"/>
            <w:u w:val="single"/>
          </w:rPr>
          <w:t>InvestorBrandNetwork</w:t>
        </w:r>
      </w:hyperlink>
      <w:r w:rsidR="004F5BBD" w:rsidRPr="00803967">
        <w:rPr>
          <w:rFonts w:ascii="Times New Roman" w:eastAsia="Times New Roman" w:hAnsi="Times New Roman" w:cs="Times New Roman"/>
          <w:color w:val="000000"/>
          <w:sz w:val="24"/>
          <w:szCs w:val="24"/>
        </w:rPr>
        <w:t xml:space="preserve"> (“IBN”). IBN is a comprehensive provider of news and original articles; we aggregate and syndicate this content for much bigger impact. </w:t>
      </w:r>
      <w:r w:rsidR="004F5BBD" w:rsidRPr="00803967">
        <w:rPr>
          <w:rFonts w:ascii="Times New Roman" w:eastAsia="Times New Roman" w:hAnsi="Times New Roman" w:cs="Times New Roman"/>
          <w:sz w:val="24"/>
          <w:szCs w:val="24"/>
        </w:rPr>
        <w:t xml:space="preserve">IBN also adds </w:t>
      </w:r>
      <w:hyperlink r:id="rId14" w:tgtFrame="_blank" w:history="1">
        <w:r w:rsidR="004F5BBD" w:rsidRPr="00803967">
          <w:rPr>
            <w:rFonts w:ascii="Times New Roman" w:eastAsia="Times New Roman" w:hAnsi="Times New Roman" w:cs="Times New Roman"/>
            <w:color w:val="0000FF"/>
            <w:sz w:val="24"/>
            <w:szCs w:val="24"/>
            <w:u w:val="single"/>
          </w:rPr>
          <w:t>Press Release Enhancement</w:t>
        </w:r>
      </w:hyperlink>
      <w:r w:rsidR="004F5BBD" w:rsidRPr="00803967">
        <w:rPr>
          <w:rFonts w:ascii="Times New Roman" w:eastAsia="Times New Roman" w:hAnsi="Times New Roman" w:cs="Times New Roman"/>
          <w:sz w:val="24"/>
          <w:szCs w:val="24"/>
        </w:rPr>
        <w:t xml:space="preserve"> </w:t>
      </w:r>
      <w:r w:rsidR="004F5BBD" w:rsidRPr="00803967">
        <w:rPr>
          <w:rFonts w:ascii="Times New Roman" w:eastAsia="Times New Roman" w:hAnsi="Times New Roman" w:cs="Times New Roman"/>
          <w:color w:val="000000"/>
          <w:sz w:val="24"/>
          <w:szCs w:val="24"/>
        </w:rPr>
        <w:t xml:space="preserve">and a full array of </w:t>
      </w:r>
      <w:hyperlink r:id="rId15" w:tgtFrame="_blank" w:history="1">
        <w:r w:rsidR="004F5BBD" w:rsidRPr="00803967">
          <w:rPr>
            <w:rFonts w:ascii="Times New Roman" w:eastAsia="Times New Roman" w:hAnsi="Times New Roman" w:cs="Times New Roman"/>
            <w:color w:val="0000FF"/>
            <w:sz w:val="24"/>
            <w:szCs w:val="24"/>
            <w:u w:val="single"/>
          </w:rPr>
          <w:t>social media communication solutions</w:t>
        </w:r>
      </w:hyperlink>
      <w:r w:rsidR="004F5BBD" w:rsidRPr="00803967">
        <w:rPr>
          <w:rFonts w:ascii="Times New Roman" w:eastAsia="Times New Roman" w:hAnsi="Times New Roman" w:cs="Times New Roman"/>
          <w:sz w:val="24"/>
          <w:szCs w:val="24"/>
        </w:rPr>
        <w:t xml:space="preserve"> and has amassed a collective audience that includes millions of social media followers.</w:t>
      </w:r>
      <w:r w:rsidR="004F5BBD" w:rsidRPr="00803967">
        <w:rPr>
          <w:rFonts w:ascii="Times New Roman" w:eastAsia="Times New Roman" w:hAnsi="Times New Roman" w:cs="Times New Roman"/>
          <w:color w:val="000000"/>
          <w:sz w:val="24"/>
          <w:szCs w:val="24"/>
        </w:rPr>
        <w:t xml:space="preserve"> As a multifaceted financial news and distribution company with an extensive team of journalists and writers, IBN has the unparalleled ability to reach a wide audience </w:t>
      </w:r>
      <w:r w:rsidR="004F5BBD" w:rsidRPr="00803967">
        <w:rPr>
          <w:rFonts w:ascii="Times New Roman" w:eastAsia="Times New Roman" w:hAnsi="Times New Roman" w:cs="Times New Roman"/>
          <w:sz w:val="24"/>
          <w:szCs w:val="24"/>
        </w:rPr>
        <w:t xml:space="preserve">comprising </w:t>
      </w:r>
      <w:r w:rsidR="004F5BBD" w:rsidRPr="00803967">
        <w:rPr>
          <w:rFonts w:ascii="Times New Roman" w:eastAsia="Times New Roman" w:hAnsi="Times New Roman" w:cs="Times New Roman"/>
          <w:color w:val="000000"/>
          <w:sz w:val="24"/>
          <w:szCs w:val="24"/>
        </w:rPr>
        <w:t>investors, consumers, journalists and the general public with an ever-growing distribution network of 5,000+ key syndication outlets across the nation. </w:t>
      </w:r>
      <w:r w:rsidR="004F5BBD" w:rsidRPr="00803967">
        <w:rPr>
          <w:rFonts w:ascii="Times New Roman" w:eastAsia="Times New Roman" w:hAnsi="Times New Roman" w:cs="Times New Roman"/>
          <w:sz w:val="24"/>
          <w:szCs w:val="24"/>
        </w:rPr>
        <w:t> </w:t>
      </w:r>
    </w:p>
    <w:p w14:paraId="662F1F44" w14:textId="22A342DC" w:rsidR="00BA0D84" w:rsidRDefault="00BA0D84" w:rsidP="00BA0D84">
      <w:pPr>
        <w:spacing w:before="100" w:beforeAutospacing="1" w:after="100" w:afterAutospacing="1" w:line="240" w:lineRule="auto"/>
        <w:rPr>
          <w:rFonts w:ascii="Times New Roman" w:hAnsi="Times New Roman" w:cs="Times New Roman"/>
          <w:sz w:val="24"/>
          <w:szCs w:val="24"/>
        </w:rPr>
      </w:pPr>
      <w:r w:rsidRPr="00B31CE9">
        <w:rPr>
          <w:rFonts w:ascii="Times New Roman" w:hAnsi="Times New Roman" w:cs="Times New Roman"/>
          <w:sz w:val="24"/>
          <w:szCs w:val="24"/>
        </w:rPr>
        <w:t>For more information</w:t>
      </w:r>
      <w:r>
        <w:rPr>
          <w:rFonts w:ascii="Times New Roman" w:hAnsi="Times New Roman" w:cs="Times New Roman"/>
          <w:sz w:val="24"/>
          <w:szCs w:val="24"/>
        </w:rPr>
        <w:t xml:space="preserve">, please </w:t>
      </w:r>
      <w:r w:rsidRPr="00B31CE9">
        <w:rPr>
          <w:rFonts w:ascii="Times New Roman" w:hAnsi="Times New Roman" w:cs="Times New Roman"/>
          <w:sz w:val="24"/>
          <w:szCs w:val="24"/>
        </w:rPr>
        <w:t>visit: </w:t>
      </w:r>
    </w:p>
    <w:p w14:paraId="38CF68D1" w14:textId="0D9B8753" w:rsidR="00BA0D84" w:rsidRPr="00B31CE9" w:rsidRDefault="008A4547" w:rsidP="00BA0D84">
      <w:pPr>
        <w:spacing w:before="100" w:beforeAutospacing="1" w:after="100" w:afterAutospacing="1" w:line="240" w:lineRule="auto"/>
        <w:rPr>
          <w:rFonts w:ascii="Times New Roman" w:hAnsi="Times New Roman" w:cs="Times New Roman"/>
          <w:sz w:val="24"/>
          <w:szCs w:val="24"/>
        </w:rPr>
      </w:pPr>
      <w:hyperlink r:id="rId16" w:history="1">
        <w:r w:rsidR="00BA0D84" w:rsidRPr="008E427C">
          <w:rPr>
            <w:rStyle w:val="Hyperlink"/>
            <w:rFonts w:ascii="Times New Roman" w:hAnsi="Times New Roman" w:cs="Times New Roman"/>
            <w:sz w:val="24"/>
            <w:szCs w:val="24"/>
          </w:rPr>
          <w:t>www.NetworkNewsAudio.com</w:t>
        </w:r>
      </w:hyperlink>
      <w:r w:rsidR="00BA0D84" w:rsidRPr="00B31CE9">
        <w:rPr>
          <w:rFonts w:ascii="Times New Roman" w:hAnsi="Times New Roman" w:cs="Times New Roman"/>
          <w:sz w:val="24"/>
          <w:szCs w:val="24"/>
        </w:rPr>
        <w:t> </w:t>
      </w:r>
      <w:r w:rsidR="00BA0D84">
        <w:rPr>
          <w:rFonts w:ascii="Times New Roman" w:hAnsi="Times New Roman" w:cs="Times New Roman"/>
          <w:sz w:val="24"/>
          <w:szCs w:val="24"/>
        </w:rPr>
        <w:t xml:space="preserve">or </w:t>
      </w:r>
      <w:hyperlink r:id="rId17" w:history="1">
        <w:r w:rsidR="00BA0D84" w:rsidRPr="00BA0D84">
          <w:rPr>
            <w:rStyle w:val="Hyperlink"/>
            <w:rFonts w:ascii="Times New Roman" w:hAnsi="Times New Roman" w:cs="Times New Roman"/>
            <w:sz w:val="24"/>
            <w:szCs w:val="24"/>
          </w:rPr>
          <w:t>The NetworkNewsAudio News Podcast</w:t>
        </w:r>
      </w:hyperlink>
    </w:p>
    <w:p w14:paraId="10022C7E" w14:textId="77777777" w:rsidR="004F5BBD" w:rsidRPr="00803967" w:rsidRDefault="004F5BBD" w:rsidP="004F5BBD">
      <w:pPr>
        <w:spacing w:before="100" w:beforeAutospacing="1" w:after="100" w:afterAutospacing="1" w:line="240" w:lineRule="auto"/>
        <w:textAlignment w:val="baseline"/>
        <w:rPr>
          <w:rFonts w:ascii="Times New Roman" w:eastAsia="Times New Roman" w:hAnsi="Times New Roman" w:cs="Times New Roman"/>
          <w:sz w:val="24"/>
          <w:szCs w:val="24"/>
        </w:rPr>
      </w:pPr>
      <w:r w:rsidRPr="00803967">
        <w:rPr>
          <w:rFonts w:ascii="Times New Roman" w:eastAsia="Times New Roman" w:hAnsi="Times New Roman" w:cs="Times New Roman"/>
          <w:color w:val="000000"/>
          <w:sz w:val="24"/>
          <w:szCs w:val="24"/>
        </w:rPr>
        <w:t>Please see full terms of use and disclaimers on the InvestorBrandNetwork website applicable to all content provided by IBN, wherever published or re-published: </w:t>
      </w:r>
      <w:hyperlink r:id="rId18" w:tgtFrame="_blank" w:history="1">
        <w:r w:rsidRPr="00803967">
          <w:rPr>
            <w:rFonts w:ascii="Times New Roman" w:eastAsia="Times New Roman" w:hAnsi="Times New Roman" w:cs="Times New Roman"/>
            <w:color w:val="0000FF"/>
            <w:sz w:val="24"/>
            <w:szCs w:val="24"/>
            <w:u w:val="single"/>
          </w:rPr>
          <w:t>http://IBN.fm/Disclaimer</w:t>
        </w:r>
      </w:hyperlink>
      <w:r w:rsidRPr="00803967">
        <w:rPr>
          <w:rFonts w:ascii="Times New Roman" w:eastAsia="Times New Roman" w:hAnsi="Times New Roman" w:cs="Times New Roman"/>
          <w:color w:val="000000"/>
          <w:sz w:val="24"/>
          <w:szCs w:val="24"/>
          <w:u w:val="single"/>
        </w:rPr>
        <w:t> </w:t>
      </w:r>
      <w:r w:rsidRPr="00803967">
        <w:rPr>
          <w:rFonts w:ascii="Times New Roman" w:eastAsia="Times New Roman" w:hAnsi="Times New Roman" w:cs="Times New Roman"/>
          <w:sz w:val="24"/>
          <w:szCs w:val="24"/>
        </w:rPr>
        <w:t> </w:t>
      </w:r>
    </w:p>
    <w:bookmarkEnd w:id="2"/>
    <w:p w14:paraId="3E71985E" w14:textId="77777777" w:rsidR="004F5BBD" w:rsidRPr="00803967" w:rsidRDefault="004F5BBD" w:rsidP="004F5BBD">
      <w:pPr>
        <w:pStyle w:val="NormalWeb"/>
        <w:shd w:val="clear" w:color="auto" w:fill="FFFFFF"/>
        <w:spacing w:line="276" w:lineRule="auto"/>
      </w:pPr>
      <w:r w:rsidRPr="00803967">
        <w:rPr>
          <w:rStyle w:val="Strong"/>
          <w:rFonts w:eastAsiaTheme="majorEastAsia"/>
        </w:rPr>
        <w:t>Forward-Looking Statements</w:t>
      </w:r>
    </w:p>
    <w:p w14:paraId="26EF29A3" w14:textId="77777777" w:rsidR="004F5BBD" w:rsidRPr="00803967" w:rsidRDefault="004F5BBD" w:rsidP="004F5BBD">
      <w:pPr>
        <w:pStyle w:val="NormalWeb"/>
        <w:shd w:val="clear" w:color="auto" w:fill="FFFFFF"/>
        <w:spacing w:line="276" w:lineRule="auto"/>
      </w:pPr>
      <w:r w:rsidRPr="00803967">
        <w:t>This release contains forward-looking statements within the meaning of Section 27A of the Securities Act of 1933, as amended and Section 21E of the Securities Exchange Act of 1934, as amended. All forward-looking statements are inherently uncertain as they are based on current expectations and assumptions concerning future events or future performance of the company. Readers are cautioned not to place undue reliance on these forward-looking statements, which are only predictions and speak only as of the date hereof. In evaluating such statements, prospective investors should review carefully various risks and uncertainties identified in this release and matters set in the company's SEC filings. These risks and uncertainties could cause the company's actual results to differ materially from those indicated in the forward-looking statements.</w:t>
      </w:r>
    </w:p>
    <w:p w14:paraId="401D23BD" w14:textId="77777777" w:rsidR="004F5BBD" w:rsidRPr="00803967" w:rsidRDefault="004F5BBD" w:rsidP="004F5BBD">
      <w:pPr>
        <w:pStyle w:val="Body"/>
        <w:rPr>
          <w:rFonts w:ascii="Times New Roman" w:eastAsia="Times New Roman" w:hAnsi="Times New Roman" w:cs="Times New Roman"/>
          <w:b/>
          <w:bCs/>
          <w:sz w:val="24"/>
          <w:szCs w:val="24"/>
        </w:rPr>
      </w:pPr>
      <w:r w:rsidRPr="00803967">
        <w:rPr>
          <w:rFonts w:ascii="Times New Roman" w:hAnsi="Times New Roman" w:cs="Times New Roman"/>
          <w:b/>
          <w:bCs/>
          <w:sz w:val="24"/>
          <w:szCs w:val="24"/>
        </w:rPr>
        <w:t xml:space="preserve">Corporate Communications: </w:t>
      </w:r>
    </w:p>
    <w:p w14:paraId="38F0D51D" w14:textId="51EF5357" w:rsidR="004F5BBD" w:rsidRPr="00803967" w:rsidRDefault="004F5BBD" w:rsidP="004F5BBD">
      <w:pPr>
        <w:pStyle w:val="Body"/>
        <w:rPr>
          <w:rStyle w:val="Hyperlink1"/>
          <w:rFonts w:eastAsia="Calibri"/>
        </w:rPr>
      </w:pPr>
      <w:r w:rsidRPr="00803967">
        <w:rPr>
          <w:rFonts w:ascii="Times New Roman" w:hAnsi="Times New Roman" w:cs="Times New Roman"/>
          <w:sz w:val="24"/>
          <w:szCs w:val="24"/>
        </w:rPr>
        <w:t>Network</w:t>
      </w:r>
      <w:r>
        <w:rPr>
          <w:rFonts w:ascii="Times New Roman" w:hAnsi="Times New Roman" w:cs="Times New Roman"/>
          <w:sz w:val="24"/>
          <w:szCs w:val="24"/>
        </w:rPr>
        <w:t>News</w:t>
      </w:r>
      <w:r w:rsidRPr="00803967">
        <w:rPr>
          <w:rFonts w:ascii="Times New Roman" w:hAnsi="Times New Roman" w:cs="Times New Roman"/>
          <w:sz w:val="24"/>
          <w:szCs w:val="24"/>
        </w:rPr>
        <w:t>Wire (N</w:t>
      </w:r>
      <w:r w:rsidR="008A4547">
        <w:rPr>
          <w:rFonts w:ascii="Times New Roman" w:hAnsi="Times New Roman" w:cs="Times New Roman"/>
          <w:sz w:val="24"/>
          <w:szCs w:val="24"/>
        </w:rPr>
        <w:t>N</w:t>
      </w:r>
      <w:r w:rsidRPr="00803967">
        <w:rPr>
          <w:rFonts w:ascii="Times New Roman" w:hAnsi="Times New Roman" w:cs="Times New Roman"/>
          <w:sz w:val="24"/>
          <w:szCs w:val="24"/>
        </w:rPr>
        <w:t xml:space="preserve">W) </w:t>
      </w:r>
      <w:r w:rsidRPr="00803967">
        <w:rPr>
          <w:rFonts w:ascii="Times New Roman" w:eastAsia="Arial Unicode MS" w:hAnsi="Times New Roman" w:cs="Times New Roman"/>
          <w:sz w:val="24"/>
          <w:szCs w:val="24"/>
        </w:rPr>
        <w:br/>
      </w:r>
      <w:r w:rsidRPr="00803967">
        <w:rPr>
          <w:rFonts w:ascii="Times New Roman" w:hAnsi="Times New Roman" w:cs="Times New Roman"/>
          <w:sz w:val="24"/>
          <w:szCs w:val="24"/>
        </w:rPr>
        <w:t>New York, New York</w:t>
      </w:r>
      <w:r w:rsidRPr="00803967">
        <w:rPr>
          <w:rFonts w:ascii="Times New Roman" w:eastAsia="Arial Unicode MS" w:hAnsi="Times New Roman" w:cs="Times New Roman"/>
          <w:sz w:val="24"/>
          <w:szCs w:val="24"/>
        </w:rPr>
        <w:br/>
      </w:r>
      <w:hyperlink r:id="rId19" w:history="1">
        <w:r w:rsidRPr="00803967">
          <w:rPr>
            <w:rStyle w:val="Hyperlink1"/>
            <w:rFonts w:eastAsia="Calibri"/>
          </w:rPr>
          <w:t>www.NetworkNewsWire.com</w:t>
        </w:r>
      </w:hyperlink>
      <w:r w:rsidRPr="00803967">
        <w:rPr>
          <w:rFonts w:ascii="Times New Roman" w:eastAsia="Arial Unicode MS" w:hAnsi="Times New Roman" w:cs="Times New Roman"/>
          <w:sz w:val="24"/>
          <w:szCs w:val="24"/>
        </w:rPr>
        <w:br/>
      </w:r>
      <w:r w:rsidRPr="00803967">
        <w:rPr>
          <w:rFonts w:ascii="Times New Roman" w:hAnsi="Times New Roman" w:cs="Times New Roman"/>
          <w:sz w:val="24"/>
          <w:szCs w:val="24"/>
        </w:rPr>
        <w:t>212.418.1217 Office</w:t>
      </w:r>
      <w:r w:rsidRPr="00803967">
        <w:rPr>
          <w:rFonts w:ascii="Times New Roman" w:eastAsia="Arial Unicode MS" w:hAnsi="Times New Roman" w:cs="Times New Roman"/>
          <w:sz w:val="24"/>
          <w:szCs w:val="24"/>
        </w:rPr>
        <w:br/>
      </w:r>
      <w:hyperlink r:id="rId20" w:history="1">
        <w:r w:rsidRPr="004B01A3">
          <w:rPr>
            <w:rStyle w:val="Hyperlink"/>
            <w:rFonts w:ascii="Times New Roman" w:hAnsi="Times New Roman" w:cs="Times New Roman"/>
            <w:sz w:val="24"/>
            <w:szCs w:val="24"/>
          </w:rPr>
          <w:t>Editor@NetworkNewsWire.com</w:t>
        </w:r>
      </w:hyperlink>
    </w:p>
    <w:p w14:paraId="0F1542F4" w14:textId="77777777" w:rsidR="00D83F68" w:rsidRDefault="00D83F68"/>
    <w:sectPr w:rsidR="00D83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C4"/>
    <w:rsid w:val="00167ACF"/>
    <w:rsid w:val="004F5BBD"/>
    <w:rsid w:val="008604C9"/>
    <w:rsid w:val="008A4547"/>
    <w:rsid w:val="00A03200"/>
    <w:rsid w:val="00A15062"/>
    <w:rsid w:val="00B513C4"/>
    <w:rsid w:val="00BA0D84"/>
    <w:rsid w:val="00D1521D"/>
    <w:rsid w:val="00D8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F6F0"/>
  <w15:chartTrackingRefBased/>
  <w15:docId w15:val="{0FAA585E-8B07-43B5-B551-22D9F5F2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B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BBD"/>
    <w:rPr>
      <w:rFonts w:ascii="Segoe UI" w:hAnsi="Segoe UI" w:cs="Segoe UI"/>
      <w:sz w:val="18"/>
      <w:szCs w:val="18"/>
    </w:rPr>
  </w:style>
  <w:style w:type="character" w:styleId="Strong">
    <w:name w:val="Strong"/>
    <w:basedOn w:val="DefaultParagraphFont"/>
    <w:uiPriority w:val="22"/>
    <w:qFormat/>
    <w:rsid w:val="004F5BBD"/>
    <w:rPr>
      <w:b/>
      <w:bCs/>
    </w:rPr>
  </w:style>
  <w:style w:type="character" w:styleId="Hyperlink">
    <w:name w:val="Hyperlink"/>
    <w:basedOn w:val="DefaultParagraphFont"/>
    <w:uiPriority w:val="99"/>
    <w:unhideWhenUsed/>
    <w:rsid w:val="004F5BBD"/>
    <w:rPr>
      <w:color w:val="0563C1" w:themeColor="hyperlink"/>
      <w:u w:val="single"/>
    </w:rPr>
  </w:style>
  <w:style w:type="paragraph" w:styleId="NormalWeb">
    <w:name w:val="Normal (Web)"/>
    <w:basedOn w:val="Normal"/>
    <w:uiPriority w:val="99"/>
    <w:unhideWhenUsed/>
    <w:rsid w:val="004F5B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4F5BBD"/>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Hyperlink1">
    <w:name w:val="Hyperlink.1"/>
    <w:basedOn w:val="DefaultParagraphFont"/>
    <w:rsid w:val="004F5BBD"/>
    <w:rPr>
      <w:rFonts w:ascii="Times New Roman" w:eastAsia="Times New Roman" w:hAnsi="Times New Roman" w:cs="Times New Roman"/>
      <w:color w:val="0000FF"/>
      <w:sz w:val="24"/>
      <w:szCs w:val="24"/>
      <w:u w:val="single" w:color="0000FF"/>
    </w:rPr>
  </w:style>
  <w:style w:type="character" w:customStyle="1" w:styleId="apple-converted-space">
    <w:name w:val="apple-converted-space"/>
    <w:basedOn w:val="DefaultParagraphFont"/>
    <w:rsid w:val="004F5BBD"/>
  </w:style>
  <w:style w:type="character" w:customStyle="1" w:styleId="normaltextrun">
    <w:name w:val="normaltextrun"/>
    <w:basedOn w:val="DefaultParagraphFont"/>
    <w:rsid w:val="004F5BBD"/>
  </w:style>
  <w:style w:type="character" w:styleId="CommentReference">
    <w:name w:val="annotation reference"/>
    <w:basedOn w:val="DefaultParagraphFont"/>
    <w:uiPriority w:val="99"/>
    <w:semiHidden/>
    <w:unhideWhenUsed/>
    <w:rsid w:val="004F5BBD"/>
    <w:rPr>
      <w:sz w:val="16"/>
      <w:szCs w:val="16"/>
    </w:rPr>
  </w:style>
  <w:style w:type="paragraph" w:styleId="CommentText">
    <w:name w:val="annotation text"/>
    <w:basedOn w:val="Normal"/>
    <w:link w:val="CommentTextChar"/>
    <w:uiPriority w:val="99"/>
    <w:semiHidden/>
    <w:unhideWhenUsed/>
    <w:rsid w:val="004F5BBD"/>
    <w:pPr>
      <w:spacing w:line="240" w:lineRule="auto"/>
    </w:pPr>
    <w:rPr>
      <w:sz w:val="20"/>
      <w:szCs w:val="20"/>
    </w:rPr>
  </w:style>
  <w:style w:type="character" w:customStyle="1" w:styleId="CommentTextChar">
    <w:name w:val="Comment Text Char"/>
    <w:basedOn w:val="DefaultParagraphFont"/>
    <w:link w:val="CommentText"/>
    <w:uiPriority w:val="99"/>
    <w:semiHidden/>
    <w:rsid w:val="004F5BBD"/>
    <w:rPr>
      <w:sz w:val="20"/>
      <w:szCs w:val="20"/>
    </w:rPr>
  </w:style>
  <w:style w:type="paragraph" w:styleId="Title">
    <w:name w:val="Title"/>
    <w:basedOn w:val="Normal"/>
    <w:next w:val="Normal"/>
    <w:link w:val="TitleChar"/>
    <w:uiPriority w:val="10"/>
    <w:qFormat/>
    <w:rsid w:val="00D1521D"/>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D1521D"/>
    <w:rPr>
      <w:rFonts w:asciiTheme="majorHAnsi" w:eastAsiaTheme="majorEastAsia" w:hAnsiTheme="majorHAnsi" w:cstheme="majorBidi"/>
      <w:spacing w:val="-10"/>
      <w:kern w:val="28"/>
      <w:sz w:val="56"/>
      <w:szCs w:val="56"/>
      <w:lang w:val="en-GB"/>
    </w:rPr>
  </w:style>
  <w:style w:type="character" w:customStyle="1" w:styleId="xn-location">
    <w:name w:val="xn-location"/>
    <w:basedOn w:val="DefaultParagraphFont"/>
    <w:rsid w:val="00D1521D"/>
  </w:style>
  <w:style w:type="character" w:customStyle="1" w:styleId="xn-org">
    <w:name w:val="xn-org"/>
    <w:basedOn w:val="DefaultParagraphFont"/>
    <w:rsid w:val="00D1521D"/>
  </w:style>
  <w:style w:type="character" w:styleId="UnresolvedMention">
    <w:name w:val="Unresolved Mention"/>
    <w:basedOn w:val="DefaultParagraphFont"/>
    <w:uiPriority w:val="99"/>
    <w:semiHidden/>
    <w:unhideWhenUsed/>
    <w:rsid w:val="00BA0D84"/>
    <w:rPr>
      <w:color w:val="605E5C"/>
      <w:shd w:val="clear" w:color="auto" w:fill="E1DFDD"/>
    </w:rPr>
  </w:style>
  <w:style w:type="character" w:styleId="FollowedHyperlink">
    <w:name w:val="FollowedHyperlink"/>
    <w:basedOn w:val="DefaultParagraphFont"/>
    <w:uiPriority w:val="99"/>
    <w:semiHidden/>
    <w:unhideWhenUsed/>
    <w:rsid w:val="00A0320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03200"/>
    <w:rPr>
      <w:b/>
      <w:bCs/>
    </w:rPr>
  </w:style>
  <w:style w:type="character" w:customStyle="1" w:styleId="CommentSubjectChar">
    <w:name w:val="Comment Subject Char"/>
    <w:basedOn w:val="CommentTextChar"/>
    <w:link w:val="CommentSubject"/>
    <w:uiPriority w:val="99"/>
    <w:semiHidden/>
    <w:rsid w:val="00A032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newswire.com/Tracker?data=lfLKIFxnRn7RCHMb1qU3rnwK4hlcMFTtvwDOAJrfAHYyaBh9thN1KCrUjgDFEXsds7DUQ3muLbTBLFppCsduCA==" TargetMode="External"/><Relationship Id="rId13" Type="http://schemas.openxmlformats.org/officeDocument/2006/relationships/hyperlink" Target="https://www.investorbrandnetwork.com/" TargetMode="External"/><Relationship Id="rId18" Type="http://schemas.openxmlformats.org/officeDocument/2006/relationships/hyperlink" Target="http://IBN.fm/Disclaime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networknewswire.com/clients/trxade-group-inc/?symbol=meds" TargetMode="External"/><Relationship Id="rId12" Type="http://schemas.openxmlformats.org/officeDocument/2006/relationships/hyperlink" Target="http://www.audiopressrelease.com/" TargetMode="External"/><Relationship Id="rId17" Type="http://schemas.openxmlformats.org/officeDocument/2006/relationships/hyperlink" Target="https://news.networknewsaudio.com/" TargetMode="External"/><Relationship Id="rId2" Type="http://schemas.openxmlformats.org/officeDocument/2006/relationships/settings" Target="settings.xml"/><Relationship Id="rId16" Type="http://schemas.openxmlformats.org/officeDocument/2006/relationships/hyperlink" Target="http://www.NetworkNewsAudio.com" TargetMode="External"/><Relationship Id="rId20" Type="http://schemas.openxmlformats.org/officeDocument/2006/relationships/hyperlink" Target="mailto:Editor@NetworkNewsWire.com" TargetMode="External"/><Relationship Id="rId1" Type="http://schemas.openxmlformats.org/officeDocument/2006/relationships/styles" Target="styles.xml"/><Relationship Id="rId6" Type="http://schemas.openxmlformats.org/officeDocument/2006/relationships/hyperlink" Target="https://www.investorbrandnetwork.com/clients/trxade-group-inc/" TargetMode="External"/><Relationship Id="rId11" Type="http://schemas.openxmlformats.org/officeDocument/2006/relationships/hyperlink" Target="http://www.networknewsaudio.com" TargetMode="External"/><Relationship Id="rId5" Type="http://schemas.openxmlformats.org/officeDocument/2006/relationships/hyperlink" Target="https://news.networknewsaudio.com/" TargetMode="External"/><Relationship Id="rId15" Type="http://schemas.openxmlformats.org/officeDocument/2006/relationships/hyperlink" Target="https://www.investorbrandnetwork.com/solutions/social-media/" TargetMode="External"/><Relationship Id="rId10" Type="http://schemas.openxmlformats.org/officeDocument/2006/relationships/hyperlink" Target="https://www.globenewswire.com/Tracker?data=sbyqrFNHIrNuu5SKtu1S1vJTaa-guvyIQ551OaLGepCQK4FdIwPUARRzi0sC9hBZVBw8OHoTp2xnT95u_z2JZTG6CzZtS7jHxjMHJ5ziXtg=" TargetMode="External"/><Relationship Id="rId19" Type="http://schemas.openxmlformats.org/officeDocument/2006/relationships/hyperlink" Target="http://www.networknewswire.com/" TargetMode="External"/><Relationship Id="rId4" Type="http://schemas.openxmlformats.org/officeDocument/2006/relationships/hyperlink" Target="http://nnw.fm/n9qwJ" TargetMode="External"/><Relationship Id="rId9" Type="http://schemas.openxmlformats.org/officeDocument/2006/relationships/hyperlink" Target="https://www.globenewswire.com/Tracker?data=p-weHj8fP-CYXEtHONbubLUPHSSGq8pXgfOlthJPARg4m2BMnZeVMcX2vck1wcrLFAJgmonkQBLXFAwhQxIllw==" TargetMode="External"/><Relationship Id="rId14" Type="http://schemas.openxmlformats.org/officeDocument/2006/relationships/hyperlink" Target="https://www.investorbrandnetwork.com/solutions/press-distribution-via-networkwire/press-release-enhanc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904</Words>
  <Characters>5183</Characters>
  <Application>Microsoft Office Word</Application>
  <DocSecurity>0</DocSecurity>
  <Lines>67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Hudson</dc:creator>
  <cp:keywords/>
  <dc:description/>
  <cp:lastModifiedBy>Mary Hudson</cp:lastModifiedBy>
  <cp:revision>5</cp:revision>
  <dcterms:created xsi:type="dcterms:W3CDTF">2020-04-28T18:49:00Z</dcterms:created>
  <dcterms:modified xsi:type="dcterms:W3CDTF">2020-04-29T19:35:00Z</dcterms:modified>
</cp:coreProperties>
</file>