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062579" w14:paraId="7D57F231" w14:textId="77777777" w:rsidTr="00A62C0C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BBED8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4945298D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7FB7D6" wp14:editId="08BC66F6">
                  <wp:extent cx="858520" cy="61214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062579" w14:paraId="5ABF62FA" w14:textId="77777777" w:rsidTr="00A62C0C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33830" w14:textId="77777777" w:rsidR="00062579" w:rsidRDefault="006B50B5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062579" w14:paraId="51656F0E" w14:textId="77777777" w:rsidTr="00A62C0C">
        <w:trPr>
          <w:trHeight w:val="1017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4ECFB" w14:textId="77777777" w:rsidR="00062579" w:rsidRPr="00707446" w:rsidRDefault="006B50B5">
            <w:r w:rsidRPr="00707446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70744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4430F" w14:textId="23BD69D6" w:rsidR="00835C0C" w:rsidRPr="00707446" w:rsidRDefault="006B50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 w:rsidRPr="00707446">
              <w:rPr>
                <w:rFonts w:ascii="Times New Roman" w:hAnsi="Times New Roman"/>
                <w:sz w:val="24"/>
                <w:szCs w:val="24"/>
              </w:rPr>
              <w:br/>
            </w:r>
            <w:r w:rsidR="002F70E2" w:rsidRPr="00707446">
              <w:rPr>
                <w:rFonts w:ascii="Times New Roman" w:hAnsi="Times New Roman"/>
                <w:sz w:val="24"/>
                <w:szCs w:val="24"/>
              </w:rPr>
              <w:t>Maribel Alonso</w:t>
            </w:r>
            <w:r w:rsidRPr="00707446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3BCD6340" w14:textId="58EF7F49" w:rsidR="00062579" w:rsidRPr="00707446" w:rsidRDefault="00BC4132" w:rsidP="00405938">
            <w:pPr>
              <w:jc w:val="right"/>
            </w:pPr>
            <w:r w:rsidRPr="00707446">
              <w:rPr>
                <w:rFonts w:ascii="Times New Roman" w:hAnsi="Times New Roman"/>
                <w:sz w:val="24"/>
                <w:szCs w:val="24"/>
              </w:rPr>
              <w:t>FSISp</w:t>
            </w:r>
            <w:r w:rsidR="00835C0C" w:rsidRPr="00707446">
              <w:rPr>
                <w:rFonts w:ascii="Times New Roman" w:hAnsi="Times New Roman"/>
                <w:sz w:val="24"/>
                <w:szCs w:val="24"/>
              </w:rPr>
              <w:t>ress@usda.gov</w:t>
            </w:r>
            <w:r w:rsidR="0004103B" w:rsidRPr="00707446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2F70E2" w:rsidRPr="00707446">
              <w:rPr>
                <w:rFonts w:ascii="Times New Roman" w:hAnsi="Times New Roman"/>
                <w:sz w:val="24"/>
                <w:szCs w:val="24"/>
              </w:rPr>
              <w:t>119</w:t>
            </w:r>
            <w:r w:rsidR="006B50B5" w:rsidRPr="00707446">
              <w:rPr>
                <w:rFonts w:ascii="Times New Roman" w:hAnsi="Times New Roman"/>
                <w:sz w:val="24"/>
                <w:szCs w:val="24"/>
              </w:rPr>
              <w:t>-201</w:t>
            </w:r>
            <w:r w:rsidR="002F70E2" w:rsidRPr="007074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62579" w14:paraId="14768499" w14:textId="77777777" w:rsidTr="00A62C0C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26000" w14:textId="77777777" w:rsidR="00062579" w:rsidRPr="00707446" w:rsidRDefault="006B50B5">
            <w:r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 </w:t>
            </w:r>
          </w:p>
          <w:p w14:paraId="38285EE8" w14:textId="204E49EE" w:rsidR="00062579" w:rsidRPr="00707446" w:rsidRDefault="002F70E2" w:rsidP="00E91B56">
            <w:pPr>
              <w:jc w:val="center"/>
            </w:pPr>
            <w:r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RUIZ FOOD </w:t>
            </w:r>
            <w:r w:rsidR="00707446"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PRODUCTS</w:t>
            </w:r>
            <w:r w:rsidR="0003721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,</w:t>
            </w:r>
            <w:r w:rsidR="00707446"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INC.</w:t>
            </w:r>
            <w:r w:rsidR="006B50B5"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RECALLS </w:t>
            </w:r>
            <w:r w:rsidR="00E91B56"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FROZEN </w:t>
            </w:r>
            <w:r w:rsidR="0003721B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SAUSAGE </w:t>
            </w:r>
            <w:r w:rsid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BREAKFAST </w:t>
            </w:r>
            <w:r w:rsidR="00C362C1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BURRITO</w:t>
            </w:r>
            <w:r w:rsidR="00C362C1"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="006B50B5"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PRODUCTS DUE TO POSSIBLE FOREIGN MATTER CONTAMINATION</w:t>
            </w:r>
          </w:p>
          <w:p w14:paraId="7FCDC7CA" w14:textId="77777777" w:rsidR="00062579" w:rsidRPr="00707446" w:rsidRDefault="006B50B5">
            <w:r w:rsidRPr="00707446">
              <w:rPr>
                <w:snapToGrid w:val="0"/>
              </w:rPr>
              <w:t> </w:t>
            </w:r>
          </w:p>
        </w:tc>
      </w:tr>
      <w:tr w:rsidR="00062579" w14:paraId="6F948294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9B0EF" w14:textId="35CD1570" w:rsidR="00062579" w:rsidRPr="00707446" w:rsidRDefault="006B50B5">
            <w:pPr>
              <w:autoSpaceDE w:val="0"/>
              <w:autoSpaceDN w:val="0"/>
              <w:ind w:firstLine="695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D64135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Dec. 10, 2019</w:t>
            </w:r>
            <w:r w:rsidR="0011085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–</w:t>
            </w:r>
            <w:r w:rsidR="00F6200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64135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Ruiz Food </w:t>
            </w:r>
            <w:r w:rsidR="00707446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Products Inc.</w:t>
            </w:r>
            <w:r w:rsidR="00F6200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</w:t>
            </w:r>
            <w:r w:rsidR="00D64135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Florence</w:t>
            </w:r>
            <w:r w:rsidR="00F6200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D64135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S.C.</w:t>
            </w:r>
            <w:r w:rsidR="00F6200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establishment, is recalling approximately </w:t>
            </w:r>
            <w:r w:rsidR="00F45DFE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55,013 </w:t>
            </w:r>
            <w:r w:rsidR="00F6200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pounds of </w:t>
            </w:r>
            <w:r w:rsidR="00F45DFE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frozen, not ready-to-eat (NRTE) breakfast </w:t>
            </w:r>
            <w:r w:rsidR="00C362C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burrito</w:t>
            </w:r>
            <w:r w:rsidR="00C362C1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5DFE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products containing eggs, sausage, and cheese that may be contaminated with extraneous materials, specifically pieces of plastic</w:t>
            </w:r>
            <w:r w:rsidR="00F6200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the U.S. Department of Agriculture’s Food Safety and Inspection Service (FSIS) announced today. </w:t>
            </w:r>
          </w:p>
          <w:p w14:paraId="51958203" w14:textId="77777777" w:rsidR="00062579" w:rsidRPr="00707446" w:rsidRDefault="006B50B5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FA987FA" w14:textId="1735A8DD" w:rsidR="00F6200A" w:rsidRPr="00707446" w:rsidRDefault="00F6200A" w:rsidP="00F6200A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The</w:t>
            </w:r>
            <w:r w:rsidR="001910CA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A7987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frozen, </w:t>
            </w:r>
            <w:r w:rsidR="00F45DFE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NRTE</w:t>
            </w:r>
            <w:r w:rsidR="00F45DFE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breakfast </w:t>
            </w:r>
            <w:r w:rsidR="00C362C1">
              <w:rPr>
                <w:rFonts w:ascii="Times New Roman" w:hAnsi="Times New Roman"/>
                <w:snapToGrid w:val="0"/>
                <w:sz w:val="24"/>
                <w:szCs w:val="24"/>
              </w:rPr>
              <w:t>burrito</w:t>
            </w:r>
            <w:r w:rsidR="00C362C1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A7987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products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produced on </w:t>
            </w:r>
            <w:r w:rsidR="00F45DFE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October 15, 2019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. The following products are subject to recall</w:t>
            </w:r>
            <w:r w:rsidR="00707446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707446" w:rsidRPr="0070744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[</w:t>
            </w:r>
            <w:hyperlink r:id="rId6" w:history="1">
              <w:r w:rsidR="00707446" w:rsidRPr="0029006F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View</w:t>
              </w:r>
              <w:r w:rsidR="00707446" w:rsidRPr="0029006F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bookmarkStart w:id="0" w:name="_GoBack"/>
              <w:bookmarkEnd w:id="0"/>
              <w:r w:rsidR="00707446" w:rsidRPr="0029006F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Labels </w:t>
              </w:r>
            </w:hyperlink>
            <w:r w:rsidR="00707446" w:rsidRPr="0070744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(PDF only)]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: </w:t>
            </w:r>
          </w:p>
          <w:p w14:paraId="55D26852" w14:textId="77777777" w:rsidR="00062579" w:rsidRPr="00707446" w:rsidRDefault="006B50B5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563CCCD4" w14:textId="2AEAB590" w:rsidR="00D6772F" w:rsidRPr="00707446" w:rsidRDefault="00FE7511" w:rsidP="00D6772F">
            <w:pPr>
              <w:numPr>
                <w:ilvl w:val="0"/>
                <w:numId w:val="5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3.38</w:t>
            </w:r>
            <w:r w:rsidR="00D64135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="00707446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lb. Value</w:t>
            </w:r>
            <w:r w:rsidR="00F45DFE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Pack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</w:t>
            </w:r>
            <w:r w:rsidR="00D64135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6772F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containing 12 individually wrapped</w:t>
            </w:r>
            <w:r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4.5-oz</w:t>
            </w:r>
            <w:r w:rsidR="00E91B56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.</w:t>
            </w:r>
            <w:r w:rsidR="00405938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“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EL </w:t>
            </w:r>
            <w:r w:rsidR="00D64135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MONTEREY </w:t>
            </w:r>
            <w:r w:rsidR="00C362C1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</w:t>
            </w:r>
            <w:r w:rsidR="0011085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ignature</w:t>
            </w:r>
            <w:r w:rsidR="00C362C1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BURRITO </w:t>
            </w:r>
            <w:r w:rsidR="00D64135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EGG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</w:t>
            </w:r>
            <w:r w:rsidR="00D64135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SAUSAGE 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&amp; </w:t>
            </w:r>
            <w:r w:rsidR="00D64135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CHEESE</w:t>
            </w:r>
            <w:r w:rsidR="00405938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</w:t>
            </w:r>
            <w:r w:rsidR="00F45DFE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“B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est if </w:t>
            </w:r>
            <w:r w:rsidR="00F45DFE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U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sed </w:t>
            </w:r>
            <w:r w:rsidR="00F45DFE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B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y</w:t>
            </w:r>
            <w:r w:rsidR="00F45DFE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F45DFE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date 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of 01/15/</w:t>
            </w:r>
            <w:r w:rsidR="005C25E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2021</w:t>
            </w:r>
            <w:r w:rsidR="005C25E7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1910CA" w:rsidRPr="0070744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and a lot code of 19288.</w:t>
            </w:r>
          </w:p>
          <w:p w14:paraId="5E4EA1A7" w14:textId="05FF7995" w:rsidR="00062579" w:rsidRPr="00707446" w:rsidRDefault="00062579" w:rsidP="00F45DFE">
            <w:pPr>
              <w:autoSpaceDE w:val="0"/>
              <w:autoSpaceDN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14:paraId="099C654E" w14:textId="2941C6A0" w:rsidR="00F6200A" w:rsidRPr="00707446" w:rsidRDefault="00F6200A" w:rsidP="00F6200A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subject to recall bear establishment number “EST </w:t>
            </w:r>
            <w:r w:rsidR="00D64135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45694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” </w:t>
            </w:r>
            <w:r w:rsidR="00C362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printed on the value pack bag and the individual wrappings, next to the lot code. 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These items were shipped</w:t>
            </w:r>
            <w:r w:rsidR="00F45DFE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to retail locations nationwide.</w:t>
            </w:r>
            <w:r w:rsidR="00F45DFE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                            </w:t>
            </w:r>
          </w:p>
          <w:p w14:paraId="4FE70873" w14:textId="77777777" w:rsidR="00062579" w:rsidRPr="00707446" w:rsidRDefault="006B50B5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6D3BF692" w14:textId="73B13D89" w:rsidR="00062579" w:rsidRPr="00707446" w:rsidRDefault="006B50B5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problem was discovered </w:t>
            </w:r>
            <w:r w:rsidR="00F45DFE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when </w:t>
            </w:r>
            <w:r w:rsidR="00707446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firm notified FSIS of three consumer complaints </w:t>
            </w:r>
            <w:r w:rsidR="007074F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involving pieces of </w:t>
            </w:r>
            <w:r w:rsidR="00C362C1">
              <w:rPr>
                <w:rFonts w:ascii="Times New Roman" w:hAnsi="Times New Roman"/>
                <w:snapToGrid w:val="0"/>
                <w:sz w:val="24"/>
                <w:szCs w:val="24"/>
              </w:rPr>
              <w:t>white</w:t>
            </w:r>
            <w:r w:rsidR="0011085A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C362C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semi-</w:t>
            </w:r>
            <w:r w:rsidR="007074F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rigid plastic found in the product. </w:t>
            </w:r>
          </w:p>
          <w:p w14:paraId="306F343A" w14:textId="77777777" w:rsidR="00062579" w:rsidRPr="00707446" w:rsidRDefault="006B50B5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1B12CA1" w14:textId="28327EC6" w:rsidR="00E76A0B" w:rsidRPr="00707446" w:rsidRDefault="00A62C0C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</w:t>
            </w:r>
            <w:r w:rsidR="00707446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injuries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due to consumption of these products. </w:t>
            </w:r>
            <w:r w:rsidR="00707446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Anyone concerned about an injury or illness should contact a healthcare provider.   </w:t>
            </w:r>
            <w:r w:rsidR="00707446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74A4B2A" w14:textId="77777777" w:rsidR="00707446" w:rsidRPr="00707446" w:rsidRDefault="00707446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509DA01" w14:textId="30B1473C" w:rsidR="00405938" w:rsidRPr="00707446" w:rsidRDefault="0040593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is concerned that some product may be in </w:t>
            </w:r>
            <w:r w:rsidR="00E30AE3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consumers’ freezers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707446">
              <w:rPr>
                <w:rFonts w:ascii="Times New Roman" w:hAnsi="Times New Roman"/>
                <w:sz w:val="24"/>
                <w:szCs w:val="24"/>
              </w:rPr>
              <w:t>Consumers who have purchased these products are urged not to consume them. These products should be thrown away or returned to the place of purchase</w:t>
            </w:r>
            <w:r w:rsidR="001C3F77" w:rsidRPr="00707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FD3712" w14:textId="77777777" w:rsidR="00062579" w:rsidRPr="00707446" w:rsidRDefault="006B50B5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E369E29" w14:textId="77777777" w:rsidR="00062579" w:rsidRPr="00707446" w:rsidRDefault="006B50B5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recalling firms notify their</w:t>
            </w:r>
            <w:r w:rsidRPr="0070744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customers of the recall and that steps are taken to make certain that the product is no 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longer available to consumers. When available, the retail distribution list(s) will be posted on the FSIS website at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  <w:lang w:val="en"/>
              </w:rPr>
              <w:t> </w:t>
            </w:r>
            <w:hyperlink r:id="rId7" w:history="1">
              <w:r w:rsidRPr="00707446">
                <w:rPr>
                  <w:rStyle w:val="Hyperlink"/>
                  <w:rFonts w:ascii="Times New Roman" w:hAnsi="Times New Roman"/>
                  <w:snapToGrid w:val="0"/>
                  <w:color w:val="0066FF"/>
                  <w:sz w:val="24"/>
                  <w:szCs w:val="24"/>
                  <w:lang w:val="en"/>
                </w:rPr>
                <w:t>www.fsis.usda.gov/recalls</w:t>
              </w:r>
            </w:hyperlink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605E3EAB" w14:textId="77777777" w:rsidR="00062579" w:rsidRPr="00707446" w:rsidRDefault="006B5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1A9713AB" w14:textId="0F14AE44" w:rsidR="00405938" w:rsidRPr="00707446" w:rsidRDefault="00405938" w:rsidP="00405938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z w:val="24"/>
                <w:szCs w:val="24"/>
              </w:rPr>
              <w:t xml:space="preserve">Consumers </w:t>
            </w:r>
            <w:r w:rsidR="00B77D13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with questions about the recall can contact Ruiz Foods </w:t>
            </w:r>
            <w:r w:rsidR="00707446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Products Inc., </w:t>
            </w:r>
            <w:r w:rsidR="00B77D13"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Consumer Line at (800) 772-6474. M</w:t>
            </w:r>
            <w:r w:rsidRPr="00707446">
              <w:rPr>
                <w:rFonts w:ascii="Times New Roman" w:hAnsi="Times New Roman"/>
                <w:sz w:val="24"/>
                <w:szCs w:val="24"/>
              </w:rPr>
              <w:t xml:space="preserve">embers of the media with questions about the recall can contact </w:t>
            </w:r>
            <w:r w:rsidR="00B77D13" w:rsidRPr="00707446">
              <w:rPr>
                <w:rFonts w:ascii="Times New Roman" w:hAnsi="Times New Roman"/>
                <w:sz w:val="24"/>
                <w:szCs w:val="24"/>
              </w:rPr>
              <w:t xml:space="preserve">Pat Summers, </w:t>
            </w:r>
            <w:r w:rsidR="00707446" w:rsidRPr="00707446">
              <w:rPr>
                <w:rFonts w:ascii="Times New Roman" w:hAnsi="Times New Roman"/>
                <w:sz w:val="24"/>
                <w:szCs w:val="24"/>
              </w:rPr>
              <w:t>Ruiz Foods Products Media Relations</w:t>
            </w:r>
            <w:r w:rsidR="00B77D13" w:rsidRPr="007074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at (</w:t>
            </w:r>
            <w:r w:rsidR="00B77D13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559</w:t>
            </w: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="001B6EE7"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285-1100.</w:t>
            </w:r>
          </w:p>
          <w:p w14:paraId="30DA5007" w14:textId="77777777" w:rsidR="00062579" w:rsidRPr="00707446" w:rsidRDefault="006B50B5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423CEC44" w14:textId="3423F477" w:rsidR="00062579" w:rsidRPr="00707446" w:rsidRDefault="00924541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bookmarkStart w:id="1" w:name="_Hlk21099580"/>
            <w:r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Consumers with food safety questions can call the toll-free USDA Meat and Poultry Hotline at 1-888-MPHotline (1-888-674-6854) or live chat via </w:t>
            </w:r>
            <w:hyperlink r:id="rId8" w:history="1">
              <w:r w:rsidRPr="00707446">
                <w:rPr>
                  <w:rStyle w:val="Hyperlink"/>
                  <w:rFonts w:ascii="Times New Roman" w:hAnsi="Times New Roman"/>
                  <w:color w:val="0066FF"/>
                  <w:sz w:val="24"/>
                  <w:szCs w:val="24"/>
                </w:rPr>
                <w:t>Ask USDA</w:t>
              </w:r>
            </w:hyperlink>
            <w:r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from 10 a.m. to 6 p.m. (Eastern Time) Monday through Friday. Consumers can also browse food safety messages at </w:t>
            </w:r>
            <w:hyperlink r:id="rId9" w:history="1">
              <w:r w:rsidRPr="00707446">
                <w:rPr>
                  <w:rStyle w:val="Hyperlink"/>
                  <w:rFonts w:ascii="Times New Roman" w:hAnsi="Times New Roman"/>
                  <w:color w:val="0066FF"/>
                  <w:sz w:val="24"/>
                  <w:szCs w:val="24"/>
                </w:rPr>
                <w:t>Ask USDA</w:t>
              </w:r>
            </w:hyperlink>
            <w:r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or send a question via email to </w:t>
            </w:r>
            <w:hyperlink r:id="rId10" w:history="1">
              <w:r w:rsidR="000B0C32" w:rsidRPr="00707446">
                <w:rPr>
                  <w:rStyle w:val="Hyperlink"/>
                  <w:rFonts w:ascii="Times New Roman" w:hAnsi="Times New Roman"/>
                  <w:color w:val="0066FF"/>
                  <w:sz w:val="24"/>
                  <w:szCs w:val="24"/>
                  <w:shd w:val="clear" w:color="auto" w:fill="FFFFFF"/>
                </w:rPr>
                <w:t>MPHotline@usda.gov</w:t>
              </w:r>
            </w:hyperlink>
            <w:r w:rsidRPr="00707446">
              <w:rPr>
                <w:rFonts w:ascii="Times New Roman" w:hAnsi="Times New Roman"/>
                <w:color w:val="0066FF"/>
                <w:sz w:val="24"/>
                <w:szCs w:val="24"/>
                <w:shd w:val="clear" w:color="auto" w:fill="FFFFFF"/>
              </w:rPr>
              <w:t>.</w:t>
            </w:r>
            <w:r w:rsidRPr="007074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07446">
              <w:rPr>
                <w:rFonts w:ascii="Times New Roman" w:hAnsi="Times New Roman"/>
                <w:sz w:val="24"/>
                <w:szCs w:val="24"/>
              </w:rPr>
              <w:t xml:space="preserve">For consumers that need to report a problem with a meat, poultry, or egg product, the online Electronic Consumer Complaint Monitoring System can be accessed 24 hours a day at </w:t>
            </w:r>
            <w:hyperlink r:id="rId11" w:history="1">
              <w:r w:rsidRPr="00707446">
                <w:rPr>
                  <w:rStyle w:val="Hyperlink"/>
                  <w:rFonts w:ascii="Times New Roman" w:hAnsi="Times New Roman"/>
                  <w:color w:val="0066FF"/>
                  <w:sz w:val="24"/>
                  <w:szCs w:val="24"/>
                </w:rPr>
                <w:t>https://foodcomplaint.fsis.usda.gov/eCCF/</w:t>
              </w:r>
            </w:hyperlink>
            <w:r w:rsidRPr="00707446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"/>
          </w:p>
          <w:p w14:paraId="3640D0BC" w14:textId="77777777" w:rsidR="00062579" w:rsidRPr="00707446" w:rsidRDefault="006B50B5">
            <w:pPr>
              <w:rPr>
                <w:rFonts w:ascii="Times New Roman" w:hAnsi="Times New Roman"/>
                <w:sz w:val="24"/>
                <w:szCs w:val="24"/>
              </w:rPr>
            </w:pPr>
            <w:r w:rsidRPr="0070744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69A94FF7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25024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062579" w14:paraId="39FA10B8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D9D3C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4B35CCDB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3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6A00C107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75E33F62" w14:textId="77777777" w:rsidTr="00A62C0C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04141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2F5C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9A09B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445E172A" w14:textId="77777777" w:rsidTr="00A62C0C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39427" w14:textId="77777777" w:rsidR="00062579" w:rsidRDefault="00062579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77841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44AD3885" w14:textId="77777777" w:rsidR="00062579" w:rsidRDefault="00062579"/>
        </w:tc>
      </w:tr>
      <w:tr w:rsidR="00062579" w14:paraId="0DB7B314" w14:textId="77777777" w:rsidTr="00A62C0C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B7FB8" w14:textId="77777777" w:rsidR="00062579" w:rsidRDefault="00062579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FB167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0A55840E" w14:textId="77777777" w:rsidR="00062579" w:rsidRDefault="00062579"/>
        </w:tc>
      </w:tr>
      <w:tr w:rsidR="00062579" w14:paraId="72BB05D7" w14:textId="77777777" w:rsidTr="00A62C0C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5DBD43" w14:textId="77777777" w:rsidR="00062579" w:rsidRDefault="00062579"/>
        </w:tc>
        <w:tc>
          <w:tcPr>
            <w:tcW w:w="35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2999E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4E3C19EA" w14:textId="77777777" w:rsidR="00062579" w:rsidRDefault="00062579"/>
        </w:tc>
      </w:tr>
      <w:tr w:rsidR="00062579" w14:paraId="365F9F29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BEF29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F72BAA9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  <w:p w14:paraId="3F6F92CD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64CED1ED" w14:textId="77777777" w:rsidTr="00A62C0C">
        <w:tc>
          <w:tcPr>
            <w:tcW w:w="1117" w:type="pct"/>
            <w:vAlign w:val="center"/>
            <w:hideMark/>
          </w:tcPr>
          <w:p w14:paraId="0D69B5D3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  <w:hideMark/>
          </w:tcPr>
          <w:p w14:paraId="2B710F88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2B6DB0DF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2A271409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38385983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579" w14:paraId="0DB6802C" w14:textId="77777777" w:rsidTr="00A62C0C">
        <w:tc>
          <w:tcPr>
            <w:tcW w:w="1670" w:type="dxa"/>
            <w:vAlign w:val="center"/>
            <w:hideMark/>
          </w:tcPr>
          <w:p w14:paraId="6D585B0B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1A9AF0D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5AD81E2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14:paraId="3C5C6DD4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14:paraId="40EE36BB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D5FE277" w14:textId="77777777" w:rsidR="00062579" w:rsidRDefault="006B50B5">
      <w:r>
        <w:rPr>
          <w:rFonts w:ascii="Times New Roman" w:hAnsi="Times New Roman"/>
          <w:sz w:val="24"/>
          <w:szCs w:val="24"/>
        </w:rPr>
        <w:t> </w:t>
      </w:r>
    </w:p>
    <w:sectPr w:rsidR="0006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3D23"/>
    <w:multiLevelType w:val="multilevel"/>
    <w:tmpl w:val="412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EE73D1"/>
    <w:multiLevelType w:val="multilevel"/>
    <w:tmpl w:val="DF6C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B2A6E"/>
    <w:multiLevelType w:val="multilevel"/>
    <w:tmpl w:val="F69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A7152"/>
    <w:multiLevelType w:val="multilevel"/>
    <w:tmpl w:val="446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B5"/>
    <w:rsid w:val="0003721B"/>
    <w:rsid w:val="0004103B"/>
    <w:rsid w:val="000523CD"/>
    <w:rsid w:val="00062579"/>
    <w:rsid w:val="000858FE"/>
    <w:rsid w:val="000B09A5"/>
    <w:rsid w:val="000B0C32"/>
    <w:rsid w:val="0011085A"/>
    <w:rsid w:val="001910CA"/>
    <w:rsid w:val="001A306A"/>
    <w:rsid w:val="001B6EE7"/>
    <w:rsid w:val="001C3F77"/>
    <w:rsid w:val="002827C6"/>
    <w:rsid w:val="0029006F"/>
    <w:rsid w:val="002F70E2"/>
    <w:rsid w:val="003E1144"/>
    <w:rsid w:val="00405938"/>
    <w:rsid w:val="004470EB"/>
    <w:rsid w:val="004C6B55"/>
    <w:rsid w:val="005673AD"/>
    <w:rsid w:val="005B1B5B"/>
    <w:rsid w:val="005C25E7"/>
    <w:rsid w:val="006407F3"/>
    <w:rsid w:val="006B50B5"/>
    <w:rsid w:val="00707446"/>
    <w:rsid w:val="007074F8"/>
    <w:rsid w:val="007F5947"/>
    <w:rsid w:val="007F7831"/>
    <w:rsid w:val="00835C0C"/>
    <w:rsid w:val="00924541"/>
    <w:rsid w:val="009A7987"/>
    <w:rsid w:val="00A62C0C"/>
    <w:rsid w:val="00AB0AFE"/>
    <w:rsid w:val="00B02452"/>
    <w:rsid w:val="00B77D13"/>
    <w:rsid w:val="00BC4132"/>
    <w:rsid w:val="00C362C1"/>
    <w:rsid w:val="00D64135"/>
    <w:rsid w:val="00D6772F"/>
    <w:rsid w:val="00DC789C"/>
    <w:rsid w:val="00E30AE3"/>
    <w:rsid w:val="00E76A0B"/>
    <w:rsid w:val="00E91B56"/>
    <w:rsid w:val="00EE37CE"/>
    <w:rsid w:val="00F45DFE"/>
    <w:rsid w:val="00F6200A"/>
    <w:rsid w:val="00F97228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82A50"/>
  <w15:docId w15:val="{400F93DA-D9A3-4746-BC49-DAFCD76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987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987"/>
    <w:rPr>
      <w:rFonts w:ascii="Calibri" w:eastAsiaTheme="minorEastAsia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90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k.usda.gov/" TargetMode="External"/><Relationship Id="rId13" Type="http://schemas.openxmlformats.org/officeDocument/2006/relationships/hyperlink" Target="http://twitter.com/usdafoodsaf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is.usda.gov/recalls" TargetMode="External"/><Relationship Id="rId12" Type="http://schemas.openxmlformats.org/officeDocument/2006/relationships/hyperlink" Target="http://www.fsis.usda.gov/recal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wps/wcm/connect/2ca27e3b-ace3-4081-b797-80a74687832c/119-2019-labels.pdf?MOD=AJPERES" TargetMode="External"/><Relationship Id="rId11" Type="http://schemas.openxmlformats.org/officeDocument/2006/relationships/hyperlink" Target="https://foodcomplaint.fsis.usda.gov/eCCF/" TargetMode="External"/><Relationship Id="rId5" Type="http://schemas.openxmlformats.org/officeDocument/2006/relationships/image" Target="http://www.fsis.usda.gov/shared/images/USDAreverse.gif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PHotlin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.usd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Alonso, Maribel - FSIS</cp:lastModifiedBy>
  <cp:revision>4</cp:revision>
  <dcterms:created xsi:type="dcterms:W3CDTF">2019-12-10T22:57:00Z</dcterms:created>
  <dcterms:modified xsi:type="dcterms:W3CDTF">2019-12-10T23:58:00Z</dcterms:modified>
</cp:coreProperties>
</file>