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AFFD0" w14:textId="77777777" w:rsidR="00621D93" w:rsidRPr="00EB6501" w:rsidRDefault="00621D93" w:rsidP="004F3C4F">
      <w:pPr>
        <w:widowControl w:val="0"/>
        <w:autoSpaceDE w:val="0"/>
        <w:autoSpaceDN w:val="0"/>
        <w:adjustRightInd w:val="0"/>
        <w:spacing w:after="100" w:afterAutospacing="1"/>
        <w:jc w:val="center"/>
        <w:rPr>
          <w:rFonts w:ascii="Arial" w:hAnsi="Arial" w:cs="Arial"/>
          <w:b/>
          <w:bCs/>
          <w:sz w:val="24"/>
          <w:szCs w:val="24"/>
        </w:rPr>
      </w:pPr>
    </w:p>
    <w:p w14:paraId="75148662" w14:textId="77777777" w:rsidR="00E67B12" w:rsidRDefault="00E67B12" w:rsidP="009D6D0D">
      <w:pPr>
        <w:widowControl w:val="0"/>
        <w:tabs>
          <w:tab w:val="right" w:pos="9360"/>
        </w:tabs>
        <w:autoSpaceDE w:val="0"/>
        <w:autoSpaceDN w:val="0"/>
        <w:adjustRightInd w:val="0"/>
        <w:spacing w:after="0"/>
        <w:rPr>
          <w:b/>
          <w:bCs/>
        </w:rPr>
      </w:pPr>
    </w:p>
    <w:p w14:paraId="2F7443CE" w14:textId="77777777" w:rsidR="00621D93" w:rsidRPr="007F58BF" w:rsidRDefault="00621D93" w:rsidP="009D6D0D">
      <w:pPr>
        <w:widowControl w:val="0"/>
        <w:tabs>
          <w:tab w:val="right" w:pos="9360"/>
        </w:tabs>
        <w:autoSpaceDE w:val="0"/>
        <w:autoSpaceDN w:val="0"/>
        <w:adjustRightInd w:val="0"/>
        <w:spacing w:after="0"/>
        <w:rPr>
          <w:b/>
          <w:bCs/>
        </w:rPr>
      </w:pPr>
      <w:r w:rsidRPr="007F58BF">
        <w:rPr>
          <w:b/>
          <w:bCs/>
        </w:rPr>
        <w:t>NEWS RELEASE</w:t>
      </w:r>
      <w:r w:rsidR="009D6D0D" w:rsidRPr="007F58BF">
        <w:rPr>
          <w:b/>
          <w:bCs/>
        </w:rPr>
        <w:tab/>
        <w:t>CSE: FUTR</w:t>
      </w:r>
    </w:p>
    <w:p w14:paraId="1A5A0663" w14:textId="77777777" w:rsidR="009D6D0D" w:rsidRPr="007F58BF" w:rsidRDefault="009D6D0D" w:rsidP="009D6D0D">
      <w:pPr>
        <w:widowControl w:val="0"/>
        <w:tabs>
          <w:tab w:val="right" w:pos="9360"/>
        </w:tabs>
        <w:autoSpaceDE w:val="0"/>
        <w:autoSpaceDN w:val="0"/>
        <w:adjustRightInd w:val="0"/>
        <w:spacing w:after="0"/>
        <w:rPr>
          <w:b/>
          <w:bCs/>
        </w:rPr>
      </w:pPr>
      <w:r w:rsidRPr="007F58BF">
        <w:rPr>
          <w:b/>
          <w:bCs/>
        </w:rPr>
        <w:tab/>
        <w:t>OTC: GFTRF</w:t>
      </w:r>
    </w:p>
    <w:p w14:paraId="0AB3C18F" w14:textId="77777777" w:rsidR="009D6D0D" w:rsidRPr="007F58BF" w:rsidRDefault="006D26AD" w:rsidP="009D6D0D">
      <w:pPr>
        <w:widowControl w:val="0"/>
        <w:tabs>
          <w:tab w:val="right" w:pos="9360"/>
        </w:tabs>
        <w:autoSpaceDE w:val="0"/>
        <w:autoSpaceDN w:val="0"/>
        <w:adjustRightInd w:val="0"/>
        <w:spacing w:after="0"/>
        <w:jc w:val="left"/>
        <w:rPr>
          <w:b/>
          <w:bCs/>
        </w:rPr>
      </w:pPr>
      <w:r>
        <w:rPr>
          <w:bCs/>
        </w:rPr>
        <w:t xml:space="preserve">May </w:t>
      </w:r>
      <w:r w:rsidR="00455958">
        <w:rPr>
          <w:bCs/>
        </w:rPr>
        <w:t>25</w:t>
      </w:r>
      <w:r w:rsidR="009D6D0D" w:rsidRPr="007F58BF">
        <w:rPr>
          <w:bCs/>
        </w:rPr>
        <w:t>, 2021</w:t>
      </w:r>
      <w:r w:rsidR="009D6D0D" w:rsidRPr="007F58BF">
        <w:rPr>
          <w:b/>
          <w:bCs/>
        </w:rPr>
        <w:tab/>
        <w:t>FSE: G6M</w:t>
      </w:r>
    </w:p>
    <w:p w14:paraId="2D154A44" w14:textId="77777777" w:rsidR="00621D93" w:rsidRPr="007F58BF" w:rsidRDefault="00621D93" w:rsidP="004F3C4F">
      <w:pPr>
        <w:widowControl w:val="0"/>
        <w:autoSpaceDE w:val="0"/>
        <w:autoSpaceDN w:val="0"/>
        <w:adjustRightInd w:val="0"/>
        <w:spacing w:after="0"/>
        <w:jc w:val="center"/>
        <w:rPr>
          <w:b/>
          <w:bCs/>
        </w:rPr>
      </w:pPr>
    </w:p>
    <w:p w14:paraId="24CED8D7" w14:textId="77777777" w:rsidR="00621D93" w:rsidRPr="007F58BF" w:rsidRDefault="001A5C19" w:rsidP="004F3C4F">
      <w:pPr>
        <w:widowControl w:val="0"/>
        <w:autoSpaceDE w:val="0"/>
        <w:autoSpaceDN w:val="0"/>
        <w:adjustRightInd w:val="0"/>
        <w:spacing w:after="0"/>
        <w:jc w:val="center"/>
        <w:rPr>
          <w:b/>
          <w:bCs/>
          <w:caps/>
          <w:sz w:val="28"/>
          <w:szCs w:val="28"/>
        </w:rPr>
      </w:pPr>
      <w:r w:rsidRPr="007F58BF">
        <w:rPr>
          <w:b/>
          <w:bCs/>
          <w:caps/>
          <w:sz w:val="28"/>
          <w:szCs w:val="28"/>
        </w:rPr>
        <w:t xml:space="preserve">Gold’n Futures </w:t>
      </w:r>
      <w:r w:rsidR="00E85E20">
        <w:rPr>
          <w:b/>
          <w:bCs/>
          <w:caps/>
          <w:sz w:val="28"/>
          <w:szCs w:val="28"/>
        </w:rPr>
        <w:t xml:space="preserve">executeS option to </w:t>
      </w:r>
      <w:r w:rsidR="00334A8D">
        <w:rPr>
          <w:b/>
          <w:bCs/>
          <w:caps/>
          <w:sz w:val="28"/>
          <w:szCs w:val="28"/>
        </w:rPr>
        <w:t xml:space="preserve">ACQUIRE CLAIMS </w:t>
      </w:r>
      <w:r w:rsidR="006D26AD">
        <w:rPr>
          <w:b/>
          <w:bCs/>
          <w:caps/>
          <w:sz w:val="28"/>
          <w:szCs w:val="28"/>
        </w:rPr>
        <w:t>contiguous with</w:t>
      </w:r>
      <w:r w:rsidR="00334A8D">
        <w:rPr>
          <w:b/>
          <w:bCs/>
          <w:caps/>
          <w:sz w:val="28"/>
          <w:szCs w:val="28"/>
        </w:rPr>
        <w:t xml:space="preserve"> ITS</w:t>
      </w:r>
      <w:r w:rsidR="006D26AD">
        <w:rPr>
          <w:b/>
          <w:bCs/>
          <w:caps/>
          <w:sz w:val="28"/>
          <w:szCs w:val="28"/>
        </w:rPr>
        <w:t xml:space="preserve"> Brady gold property</w:t>
      </w:r>
      <w:r w:rsidR="00C8325C">
        <w:rPr>
          <w:b/>
          <w:bCs/>
          <w:caps/>
          <w:sz w:val="28"/>
          <w:szCs w:val="28"/>
        </w:rPr>
        <w:t>’s</w:t>
      </w:r>
      <w:r w:rsidR="00334A8D">
        <w:rPr>
          <w:b/>
          <w:bCs/>
          <w:caps/>
          <w:sz w:val="28"/>
          <w:szCs w:val="28"/>
        </w:rPr>
        <w:t xml:space="preserve"> ReID GOLD ZONE</w:t>
      </w:r>
      <w:r w:rsidR="006D26AD">
        <w:rPr>
          <w:b/>
          <w:bCs/>
          <w:caps/>
          <w:sz w:val="28"/>
          <w:szCs w:val="28"/>
        </w:rPr>
        <w:t xml:space="preserve"> in Newfoundland</w:t>
      </w:r>
    </w:p>
    <w:p w14:paraId="2E61642F" w14:textId="77777777" w:rsidR="00621D93" w:rsidRPr="007F58BF" w:rsidRDefault="00621D93" w:rsidP="004F3C4F">
      <w:pPr>
        <w:widowControl w:val="0"/>
        <w:autoSpaceDE w:val="0"/>
        <w:autoSpaceDN w:val="0"/>
        <w:adjustRightInd w:val="0"/>
        <w:spacing w:after="0"/>
      </w:pPr>
    </w:p>
    <w:p w14:paraId="694D1BC4" w14:textId="77777777" w:rsidR="001A5C19" w:rsidRDefault="009D6D0D" w:rsidP="00987095">
      <w:pPr>
        <w:rPr>
          <w:lang w:val="en-US"/>
        </w:rPr>
      </w:pPr>
      <w:r>
        <w:rPr>
          <w:lang w:val="en-US"/>
        </w:rPr>
        <w:t>VANCOUVER, BC</w:t>
      </w:r>
      <w:r w:rsidR="001A5C19" w:rsidRPr="00F12FE6">
        <w:rPr>
          <w:lang w:val="en-US"/>
        </w:rPr>
        <w:t xml:space="preserve"> -- (Newsfile – </w:t>
      </w:r>
      <w:r w:rsidR="006D26AD">
        <w:rPr>
          <w:lang w:val="en-US"/>
        </w:rPr>
        <w:t xml:space="preserve">May </w:t>
      </w:r>
      <w:r w:rsidR="00455958">
        <w:rPr>
          <w:lang w:val="en-US"/>
        </w:rPr>
        <w:t>25</w:t>
      </w:r>
      <w:r w:rsidR="001A5C19" w:rsidRPr="00F12FE6">
        <w:rPr>
          <w:lang w:val="en-US"/>
        </w:rPr>
        <w:t>, 2021) GOLD’N FUTURES MINERAL CORP. (CSE: FUTR) (FSE: G6M),</w:t>
      </w:r>
      <w:r w:rsidR="00FF4A00">
        <w:rPr>
          <w:lang w:val="en-US"/>
        </w:rPr>
        <w:t xml:space="preserve"> </w:t>
      </w:r>
      <w:r w:rsidR="00FF4A00" w:rsidRPr="00F12FE6">
        <w:t>(OTC: GFTRF)</w:t>
      </w:r>
      <w:r w:rsidR="001A5C19" w:rsidRPr="00F12FE6">
        <w:rPr>
          <w:lang w:val="en-US"/>
        </w:rPr>
        <w:t> (the "</w:t>
      </w:r>
      <w:r w:rsidR="001A5C19" w:rsidRPr="00F12FE6">
        <w:rPr>
          <w:b/>
          <w:bCs/>
          <w:lang w:val="en-US"/>
        </w:rPr>
        <w:t>Company</w:t>
      </w:r>
      <w:r w:rsidR="001A5C19" w:rsidRPr="00F12FE6">
        <w:rPr>
          <w:lang w:val="en-US"/>
        </w:rPr>
        <w:t>”</w:t>
      </w:r>
      <w:r w:rsidR="004F3C4F">
        <w:rPr>
          <w:lang w:val="en-US"/>
        </w:rPr>
        <w:t xml:space="preserve"> or “</w:t>
      </w:r>
      <w:r w:rsidR="004F3C4F" w:rsidRPr="004F3C4F">
        <w:rPr>
          <w:b/>
          <w:bCs/>
          <w:lang w:val="en-US"/>
        </w:rPr>
        <w:t>Gold’n Futures</w:t>
      </w:r>
      <w:r w:rsidR="004F3C4F">
        <w:rPr>
          <w:lang w:val="en-US"/>
        </w:rPr>
        <w:t>”</w:t>
      </w:r>
      <w:r w:rsidR="00DD4FB2">
        <w:rPr>
          <w:lang w:val="en-US"/>
        </w:rPr>
        <w:t>)</w:t>
      </w:r>
      <w:r>
        <w:rPr>
          <w:lang w:val="en-US"/>
        </w:rPr>
        <w:t xml:space="preserve"> </w:t>
      </w:r>
      <w:r w:rsidR="001A5C19" w:rsidRPr="00F12FE6">
        <w:rPr>
          <w:lang w:val="en-US"/>
        </w:rPr>
        <w:t xml:space="preserve">is pleased to </w:t>
      </w:r>
      <w:r>
        <w:rPr>
          <w:lang w:val="en-US"/>
        </w:rPr>
        <w:t xml:space="preserve">report </w:t>
      </w:r>
      <w:r w:rsidR="006D26AD">
        <w:rPr>
          <w:lang w:val="en-US"/>
        </w:rPr>
        <w:t xml:space="preserve">it has entered into a definitive </w:t>
      </w:r>
      <w:r w:rsidR="00F34036">
        <w:rPr>
          <w:lang w:val="en-US"/>
        </w:rPr>
        <w:t>option</w:t>
      </w:r>
      <w:r w:rsidR="006D26AD">
        <w:rPr>
          <w:lang w:val="en-US"/>
        </w:rPr>
        <w:t xml:space="preserve"> agreement </w:t>
      </w:r>
      <w:r w:rsidR="00E85E20">
        <w:rPr>
          <w:lang w:val="en-US"/>
        </w:rPr>
        <w:t xml:space="preserve">to acquire </w:t>
      </w:r>
      <w:r w:rsidR="006D26AD">
        <w:rPr>
          <w:lang w:val="en-US"/>
        </w:rPr>
        <w:t>34 mineral claims</w:t>
      </w:r>
      <w:r w:rsidR="00E85E20">
        <w:rPr>
          <w:lang w:val="en-US"/>
        </w:rPr>
        <w:t xml:space="preserve"> (the “</w:t>
      </w:r>
      <w:r w:rsidR="00E85E20" w:rsidRPr="00864441">
        <w:rPr>
          <w:b/>
          <w:bCs/>
          <w:lang w:val="en-US"/>
        </w:rPr>
        <w:t>Option</w:t>
      </w:r>
      <w:r w:rsidR="00E85E20">
        <w:rPr>
          <w:lang w:val="en-US"/>
        </w:rPr>
        <w:t>”)</w:t>
      </w:r>
      <w:r w:rsidR="00404757">
        <w:rPr>
          <w:lang w:val="en-US"/>
        </w:rPr>
        <w:t xml:space="preserve">, </w:t>
      </w:r>
      <w:r w:rsidR="006D26AD">
        <w:rPr>
          <w:lang w:val="en-US"/>
        </w:rPr>
        <w:t xml:space="preserve">covering </w:t>
      </w:r>
      <w:r w:rsidR="0000706C">
        <w:rPr>
          <w:lang w:val="en-US"/>
        </w:rPr>
        <w:t>850 hectares</w:t>
      </w:r>
      <w:r w:rsidR="000F3BA3">
        <w:rPr>
          <w:lang w:val="en-US"/>
        </w:rPr>
        <w:t xml:space="preserve"> (“ha”)</w:t>
      </w:r>
      <w:r w:rsidR="00E85E20">
        <w:rPr>
          <w:lang w:val="en-US"/>
        </w:rPr>
        <w:t xml:space="preserve"> (the “</w:t>
      </w:r>
      <w:r w:rsidR="00E85E20" w:rsidRPr="00864441">
        <w:rPr>
          <w:b/>
          <w:bCs/>
          <w:lang w:val="en-US"/>
        </w:rPr>
        <w:t>Claims</w:t>
      </w:r>
      <w:r w:rsidR="00E85E20">
        <w:rPr>
          <w:lang w:val="en-US"/>
        </w:rPr>
        <w:t>”).</w:t>
      </w:r>
      <w:r w:rsidR="0000706C">
        <w:rPr>
          <w:lang w:val="en-US"/>
        </w:rPr>
        <w:t xml:space="preserve"> </w:t>
      </w:r>
      <w:r w:rsidR="00C8325C">
        <w:rPr>
          <w:lang w:val="en-US"/>
        </w:rPr>
        <w:t>T</w:t>
      </w:r>
      <w:r w:rsidR="00E85E20">
        <w:rPr>
          <w:lang w:val="en-US"/>
        </w:rPr>
        <w:t xml:space="preserve">he Claims </w:t>
      </w:r>
      <w:r w:rsidR="00C8325C">
        <w:rPr>
          <w:lang w:val="en-US"/>
        </w:rPr>
        <w:t xml:space="preserve">all but </w:t>
      </w:r>
      <w:r w:rsidR="0000706C">
        <w:rPr>
          <w:lang w:val="en-US"/>
        </w:rPr>
        <w:t xml:space="preserve">surround the </w:t>
      </w:r>
      <w:r w:rsidR="00425EC8">
        <w:rPr>
          <w:lang w:val="en-US"/>
        </w:rPr>
        <w:t xml:space="preserve">Company’s </w:t>
      </w:r>
      <w:r w:rsidR="0000706C">
        <w:rPr>
          <w:lang w:val="en-US"/>
        </w:rPr>
        <w:t>current Brady Gold Property</w:t>
      </w:r>
      <w:r w:rsidR="00334A8D">
        <w:rPr>
          <w:lang w:val="en-US"/>
        </w:rPr>
        <w:t xml:space="preserve"> and its Reid Gold Zone</w:t>
      </w:r>
      <w:r w:rsidR="00404757">
        <w:rPr>
          <w:lang w:val="en-US"/>
        </w:rPr>
        <w:t>.</w:t>
      </w:r>
    </w:p>
    <w:p w14:paraId="4E2F0CFD" w14:textId="77777777" w:rsidR="0061745B" w:rsidRPr="00252632" w:rsidRDefault="00252632" w:rsidP="0061745B">
      <w:pPr>
        <w:rPr>
          <w:b/>
          <w:lang w:val="en-US"/>
        </w:rPr>
      </w:pPr>
      <w:r w:rsidRPr="00252632">
        <w:rPr>
          <w:b/>
          <w:lang w:val="en-US"/>
        </w:rPr>
        <w:t xml:space="preserve">Highlights of the </w:t>
      </w:r>
      <w:r w:rsidR="00E85E20">
        <w:rPr>
          <w:b/>
          <w:lang w:val="en-US"/>
        </w:rPr>
        <w:t>Option</w:t>
      </w:r>
      <w:r w:rsidRPr="00252632">
        <w:rPr>
          <w:b/>
          <w:lang w:val="en-US"/>
        </w:rPr>
        <w:t>:</w:t>
      </w:r>
    </w:p>
    <w:p w14:paraId="7E121721" w14:textId="77777777" w:rsidR="00155E4C" w:rsidRDefault="00E85E20" w:rsidP="00155E4C">
      <w:pPr>
        <w:numPr>
          <w:ilvl w:val="0"/>
          <w:numId w:val="17"/>
        </w:numPr>
        <w:spacing w:after="60"/>
        <w:rPr>
          <w:lang w:val="en-US"/>
        </w:rPr>
      </w:pPr>
      <w:r>
        <w:rPr>
          <w:lang w:val="en-US"/>
        </w:rPr>
        <w:t xml:space="preserve">The consideration </w:t>
      </w:r>
      <w:r w:rsidR="00C8325C">
        <w:rPr>
          <w:lang w:val="en-US"/>
        </w:rPr>
        <w:t xml:space="preserve">to be </w:t>
      </w:r>
      <w:r>
        <w:rPr>
          <w:lang w:val="en-US"/>
        </w:rPr>
        <w:t>paid pursuant to the Option</w:t>
      </w:r>
      <w:r w:rsidR="00155E4C">
        <w:rPr>
          <w:lang w:val="en-US"/>
        </w:rPr>
        <w:t xml:space="preserve"> is entirely </w:t>
      </w:r>
      <w:r>
        <w:rPr>
          <w:lang w:val="en-US"/>
        </w:rPr>
        <w:t>common share consideration</w:t>
      </w:r>
      <w:r w:rsidR="00155E4C">
        <w:rPr>
          <w:lang w:val="en-US"/>
        </w:rPr>
        <w:t xml:space="preserve"> with no cash </w:t>
      </w:r>
      <w:r>
        <w:rPr>
          <w:lang w:val="en-US"/>
        </w:rPr>
        <w:t>payment</w:t>
      </w:r>
      <w:r w:rsidR="00155E4C">
        <w:rPr>
          <w:lang w:val="en-US"/>
        </w:rPr>
        <w:t>;</w:t>
      </w:r>
    </w:p>
    <w:p w14:paraId="170E494C" w14:textId="77777777" w:rsidR="00155E4C" w:rsidRDefault="00E85E20" w:rsidP="00155E4C">
      <w:pPr>
        <w:numPr>
          <w:ilvl w:val="0"/>
          <w:numId w:val="17"/>
        </w:numPr>
        <w:spacing w:after="60"/>
        <w:rPr>
          <w:lang w:val="en-US"/>
        </w:rPr>
      </w:pPr>
      <w:r>
        <w:rPr>
          <w:lang w:val="en-US"/>
        </w:rPr>
        <w:t>Upon full exercise of the Option</w:t>
      </w:r>
      <w:r w:rsidR="00C8325C">
        <w:rPr>
          <w:lang w:val="en-US"/>
        </w:rPr>
        <w:t>,</w:t>
      </w:r>
      <w:r>
        <w:rPr>
          <w:lang w:val="en-US"/>
        </w:rPr>
        <w:t xml:space="preserve"> the Company </w:t>
      </w:r>
      <w:r w:rsidR="00155E4C">
        <w:rPr>
          <w:lang w:val="en-US"/>
        </w:rPr>
        <w:t xml:space="preserve">will </w:t>
      </w:r>
      <w:r>
        <w:rPr>
          <w:lang w:val="en-US"/>
        </w:rPr>
        <w:t xml:space="preserve">be transferred </w:t>
      </w:r>
      <w:r w:rsidR="00155E4C">
        <w:rPr>
          <w:lang w:val="en-US"/>
        </w:rPr>
        <w:t xml:space="preserve">100% </w:t>
      </w:r>
      <w:r>
        <w:rPr>
          <w:lang w:val="en-US"/>
        </w:rPr>
        <w:t>title to the Claims, su</w:t>
      </w:r>
      <w:r w:rsidR="00155E4C">
        <w:rPr>
          <w:lang w:val="en-US"/>
        </w:rPr>
        <w:t xml:space="preserve">bject </w:t>
      </w:r>
      <w:r w:rsidR="00B97831">
        <w:rPr>
          <w:lang w:val="en-US"/>
        </w:rPr>
        <w:t xml:space="preserve">to </w:t>
      </w:r>
      <w:r w:rsidR="00155E4C">
        <w:rPr>
          <w:lang w:val="en-US"/>
        </w:rPr>
        <w:t>a 2% royalty;</w:t>
      </w:r>
    </w:p>
    <w:p w14:paraId="1A1EA946" w14:textId="77777777" w:rsidR="0061745B" w:rsidRDefault="006B02E0" w:rsidP="00155E4C">
      <w:pPr>
        <w:numPr>
          <w:ilvl w:val="0"/>
          <w:numId w:val="17"/>
        </w:numPr>
        <w:spacing w:after="60"/>
        <w:rPr>
          <w:lang w:val="en-US"/>
        </w:rPr>
      </w:pPr>
      <w:r>
        <w:rPr>
          <w:lang w:val="en-US"/>
        </w:rPr>
        <w:t>The Option e</w:t>
      </w:r>
      <w:r w:rsidR="00252632">
        <w:rPr>
          <w:lang w:val="en-US"/>
        </w:rPr>
        <w:t xml:space="preserve">xpands the Brady </w:t>
      </w:r>
      <w:r w:rsidR="00C8325C">
        <w:rPr>
          <w:lang w:val="en-US"/>
        </w:rPr>
        <w:t xml:space="preserve">Gold </w:t>
      </w:r>
      <w:r w:rsidR="00252632">
        <w:rPr>
          <w:lang w:val="en-US"/>
        </w:rPr>
        <w:t xml:space="preserve">Property by approximately </w:t>
      </w:r>
      <w:r w:rsidR="00155E4C">
        <w:rPr>
          <w:lang w:val="en-US"/>
        </w:rPr>
        <w:t>9</w:t>
      </w:r>
      <w:r w:rsidR="00252632">
        <w:rPr>
          <w:lang w:val="en-US"/>
        </w:rPr>
        <w:t>-fold to 950 ha;</w:t>
      </w:r>
    </w:p>
    <w:p w14:paraId="2550B2E8" w14:textId="77777777" w:rsidR="00252632" w:rsidRDefault="006B02E0" w:rsidP="00155E4C">
      <w:pPr>
        <w:numPr>
          <w:ilvl w:val="0"/>
          <w:numId w:val="17"/>
        </w:numPr>
        <w:spacing w:after="60"/>
        <w:rPr>
          <w:lang w:val="en-US"/>
        </w:rPr>
      </w:pPr>
      <w:r>
        <w:rPr>
          <w:lang w:val="en-US"/>
        </w:rPr>
        <w:t>The Claims</w:t>
      </w:r>
      <w:r w:rsidR="00155E4C">
        <w:rPr>
          <w:lang w:val="en-US"/>
        </w:rPr>
        <w:t xml:space="preserve"> protect about 4½ km of favorable gold-related regional structure, and;</w:t>
      </w:r>
    </w:p>
    <w:p w14:paraId="23EC24E8" w14:textId="77777777" w:rsidR="00155E4C" w:rsidRDefault="006B02E0" w:rsidP="00252632">
      <w:pPr>
        <w:numPr>
          <w:ilvl w:val="0"/>
          <w:numId w:val="17"/>
        </w:numPr>
        <w:rPr>
          <w:lang w:val="en-US"/>
        </w:rPr>
      </w:pPr>
      <w:r>
        <w:rPr>
          <w:lang w:val="en-US"/>
        </w:rPr>
        <w:t>The Claims contain</w:t>
      </w:r>
      <w:r w:rsidR="00155E4C">
        <w:rPr>
          <w:lang w:val="en-US"/>
        </w:rPr>
        <w:t xml:space="preserve"> gold in soil anomalies</w:t>
      </w:r>
      <w:r w:rsidR="00F34036">
        <w:rPr>
          <w:lang w:val="en-US"/>
        </w:rPr>
        <w:t xml:space="preserve"> and geophysical setting for gold mineralization</w:t>
      </w:r>
      <w:r w:rsidR="00155E4C">
        <w:rPr>
          <w:lang w:val="en-US"/>
        </w:rPr>
        <w:t>.</w:t>
      </w:r>
    </w:p>
    <w:p w14:paraId="35509BB8" w14:textId="77777777" w:rsidR="00B97831" w:rsidRDefault="00B97831" w:rsidP="00B97831">
      <w:pPr>
        <w:rPr>
          <w:lang w:val="en-US"/>
        </w:rPr>
      </w:pPr>
      <w:r>
        <w:rPr>
          <w:lang w:val="en-US"/>
        </w:rPr>
        <w:t>Stephen Wilkinson, President and CEO commented, “Gold’n Futures see</w:t>
      </w:r>
      <w:r w:rsidR="003653F2">
        <w:rPr>
          <w:lang w:val="en-US"/>
        </w:rPr>
        <w:t>s</w:t>
      </w:r>
      <w:r>
        <w:rPr>
          <w:lang w:val="en-US"/>
        </w:rPr>
        <w:t xml:space="preserve"> this </w:t>
      </w:r>
      <w:r w:rsidR="006B02E0">
        <w:rPr>
          <w:lang w:val="en-US"/>
        </w:rPr>
        <w:t xml:space="preserve">Option </w:t>
      </w:r>
      <w:r>
        <w:rPr>
          <w:lang w:val="en-US"/>
        </w:rPr>
        <w:t xml:space="preserve">as highly strategic and potentially very important to the ultimate advancement of our Brady gold project into production.  We can confidently explore for the expansion of the Reid </w:t>
      </w:r>
      <w:r w:rsidR="00404757">
        <w:rPr>
          <w:lang w:val="en-US"/>
        </w:rPr>
        <w:t>G</w:t>
      </w:r>
      <w:r>
        <w:rPr>
          <w:lang w:val="en-US"/>
        </w:rPr>
        <w:t xml:space="preserve">old </w:t>
      </w:r>
      <w:r w:rsidR="00404757">
        <w:rPr>
          <w:lang w:val="en-US"/>
        </w:rPr>
        <w:t>Z</w:t>
      </w:r>
      <w:r>
        <w:rPr>
          <w:lang w:val="en-US"/>
        </w:rPr>
        <w:t xml:space="preserve">one both along strike and to depth.  Equally important, the Brady Gold Property gives our Company a significant beachhead in </w:t>
      </w:r>
      <w:r w:rsidR="003653F2">
        <w:rPr>
          <w:lang w:val="en-US"/>
        </w:rPr>
        <w:t>the</w:t>
      </w:r>
      <w:r>
        <w:rPr>
          <w:lang w:val="en-US"/>
        </w:rPr>
        <w:t xml:space="preserve"> vigorous </w:t>
      </w:r>
      <w:r w:rsidR="003653F2">
        <w:rPr>
          <w:lang w:val="en-US"/>
        </w:rPr>
        <w:t>and exciting exploration environment of Newfoundland.”</w:t>
      </w:r>
    </w:p>
    <w:p w14:paraId="7072A799" w14:textId="77777777" w:rsidR="0061745B" w:rsidRPr="00155E4C" w:rsidRDefault="00155E4C" w:rsidP="0061745B">
      <w:pPr>
        <w:rPr>
          <w:b/>
          <w:lang w:val="en-US"/>
        </w:rPr>
      </w:pPr>
      <w:r w:rsidRPr="00155E4C">
        <w:rPr>
          <w:b/>
          <w:lang w:val="en-US"/>
        </w:rPr>
        <w:t xml:space="preserve">Terms of the </w:t>
      </w:r>
      <w:r w:rsidR="006B02E0">
        <w:rPr>
          <w:b/>
          <w:lang w:val="en-US"/>
        </w:rPr>
        <w:t>Option</w:t>
      </w:r>
    </w:p>
    <w:p w14:paraId="79949CE7" w14:textId="77777777" w:rsidR="00155E4C" w:rsidRDefault="00155E4C" w:rsidP="0061745B">
      <w:pPr>
        <w:rPr>
          <w:lang w:val="en-US"/>
        </w:rPr>
      </w:pPr>
      <w:r>
        <w:rPr>
          <w:lang w:val="en-US"/>
        </w:rPr>
        <w:t xml:space="preserve">To </w:t>
      </w:r>
      <w:r w:rsidR="001C5969">
        <w:rPr>
          <w:lang w:val="en-US"/>
        </w:rPr>
        <w:t>exercise the Option</w:t>
      </w:r>
      <w:r>
        <w:rPr>
          <w:lang w:val="en-US"/>
        </w:rPr>
        <w:t>, Gold’n Futures will issue</w:t>
      </w:r>
      <w:r w:rsidR="001C5969">
        <w:rPr>
          <w:lang w:val="en-US"/>
        </w:rPr>
        <w:t>,</w:t>
      </w:r>
      <w:r>
        <w:rPr>
          <w:lang w:val="en-US"/>
        </w:rPr>
        <w:t xml:space="preserve"> over the next three years</w:t>
      </w:r>
      <w:r w:rsidR="001C5969">
        <w:rPr>
          <w:lang w:val="en-US"/>
        </w:rPr>
        <w:t>,</w:t>
      </w:r>
      <w:r>
        <w:rPr>
          <w:lang w:val="en-US"/>
        </w:rPr>
        <w:t xml:space="preserve"> an aggregate of 3 million shares to </w:t>
      </w:r>
      <w:r w:rsidR="00B97831">
        <w:rPr>
          <w:lang w:val="en-US"/>
        </w:rPr>
        <w:t xml:space="preserve">the </w:t>
      </w:r>
      <w:r>
        <w:rPr>
          <w:lang w:val="en-US"/>
        </w:rPr>
        <w:t xml:space="preserve">vendor.  Upon completion of the share issuance, the vendor will hold a 2% Net Smelter Returns royalty.  The assessment work required for 2021 to maintain the </w:t>
      </w:r>
      <w:r w:rsidR="00276377">
        <w:rPr>
          <w:lang w:val="en-US"/>
        </w:rPr>
        <w:t xml:space="preserve">claims is </w:t>
      </w:r>
      <w:r w:rsidR="00276377" w:rsidRPr="00276377">
        <w:rPr>
          <w:lang w:val="en-US"/>
        </w:rPr>
        <w:t>$8,500 or $250/claim</w:t>
      </w:r>
      <w:r w:rsidR="00276377">
        <w:rPr>
          <w:lang w:val="en-US"/>
        </w:rPr>
        <w:t>.</w:t>
      </w:r>
    </w:p>
    <w:p w14:paraId="555441BA" w14:textId="77777777" w:rsidR="0061745B" w:rsidRPr="00242141" w:rsidRDefault="00242141" w:rsidP="0061745B">
      <w:pPr>
        <w:rPr>
          <w:b/>
          <w:lang w:val="en-US"/>
        </w:rPr>
      </w:pPr>
      <w:r>
        <w:rPr>
          <w:b/>
          <w:lang w:val="en-US"/>
        </w:rPr>
        <w:t>The Brady Gold Project</w:t>
      </w:r>
    </w:p>
    <w:p w14:paraId="1C6A677F" w14:textId="77777777" w:rsidR="00276377" w:rsidRDefault="00242141" w:rsidP="000A38B8">
      <w:pPr>
        <w:rPr>
          <w:lang w:val="en-US"/>
        </w:rPr>
      </w:pPr>
      <w:r>
        <w:rPr>
          <w:lang w:val="en-US"/>
        </w:rPr>
        <w:t>The Project is located 50 k</w:t>
      </w:r>
      <w:r w:rsidR="003234CE">
        <w:rPr>
          <w:lang w:val="en-US"/>
        </w:rPr>
        <w:t>ilom</w:t>
      </w:r>
      <w:r w:rsidR="00334A8D">
        <w:rPr>
          <w:lang w:val="en-US"/>
        </w:rPr>
        <w:t>e</w:t>
      </w:r>
      <w:r w:rsidR="003234CE">
        <w:rPr>
          <w:lang w:val="en-US"/>
        </w:rPr>
        <w:t>tres</w:t>
      </w:r>
      <w:r>
        <w:rPr>
          <w:lang w:val="en-US"/>
        </w:rPr>
        <w:t xml:space="preserve"> south of the town of Grand Falls – Windsor </w:t>
      </w:r>
      <w:r w:rsidR="000F3BA3">
        <w:rPr>
          <w:lang w:val="en-US"/>
        </w:rPr>
        <w:t xml:space="preserve">in central Newfoundland </w:t>
      </w:r>
      <w:r>
        <w:rPr>
          <w:lang w:val="en-US"/>
        </w:rPr>
        <w:t xml:space="preserve">and </w:t>
      </w:r>
      <w:r w:rsidR="000F3BA3">
        <w:rPr>
          <w:lang w:val="en-US"/>
        </w:rPr>
        <w:t xml:space="preserve">is </w:t>
      </w:r>
      <w:r>
        <w:rPr>
          <w:lang w:val="en-US"/>
        </w:rPr>
        <w:t xml:space="preserve">approximately </w:t>
      </w:r>
      <w:r w:rsidRPr="00242141">
        <w:rPr>
          <w:lang w:val="en-US"/>
        </w:rPr>
        <w:t>80 k</w:t>
      </w:r>
      <w:r w:rsidR="003234CE">
        <w:rPr>
          <w:lang w:val="en-US"/>
        </w:rPr>
        <w:t>ilom</w:t>
      </w:r>
      <w:r w:rsidR="00334A8D">
        <w:rPr>
          <w:lang w:val="en-US"/>
        </w:rPr>
        <w:t>e</w:t>
      </w:r>
      <w:r w:rsidR="003234CE">
        <w:rPr>
          <w:lang w:val="en-US"/>
        </w:rPr>
        <w:t>tres</w:t>
      </w:r>
      <w:r w:rsidRPr="00242141">
        <w:rPr>
          <w:lang w:val="en-US"/>
        </w:rPr>
        <w:t xml:space="preserve"> southwe</w:t>
      </w:r>
      <w:r>
        <w:rPr>
          <w:lang w:val="en-US"/>
        </w:rPr>
        <w:t xml:space="preserve">st of the New Found Gold Corp. – </w:t>
      </w:r>
      <w:r w:rsidRPr="00242141">
        <w:rPr>
          <w:lang w:val="en-US"/>
        </w:rPr>
        <w:t>Queensway gold project</w:t>
      </w:r>
      <w:r w:rsidR="000A38B8">
        <w:rPr>
          <w:lang w:val="en-US"/>
        </w:rPr>
        <w:t xml:space="preserve">.  </w:t>
      </w:r>
      <w:r w:rsidR="000A38B8" w:rsidRPr="000A38B8">
        <w:rPr>
          <w:lang w:val="en-US"/>
        </w:rPr>
        <w:t xml:space="preserve">The </w:t>
      </w:r>
      <w:r w:rsidR="000A38B8">
        <w:rPr>
          <w:lang w:val="en-US"/>
        </w:rPr>
        <w:t>Reid Gold Zone is the main</w:t>
      </w:r>
      <w:r w:rsidR="000A38B8" w:rsidRPr="000A38B8">
        <w:rPr>
          <w:lang w:val="en-US"/>
        </w:rPr>
        <w:t xml:space="preserve"> area of exploration and mineralization.</w:t>
      </w:r>
    </w:p>
    <w:p w14:paraId="39112E55" w14:textId="77777777" w:rsidR="005554CF" w:rsidRDefault="005554CF" w:rsidP="005554CF">
      <w:pPr>
        <w:rPr>
          <w:lang w:val="en-US"/>
        </w:rPr>
      </w:pPr>
      <w:r w:rsidRPr="005554CF">
        <w:rPr>
          <w:lang w:val="en-US"/>
        </w:rPr>
        <w:lastRenderedPageBreak/>
        <w:t xml:space="preserve">The Reid </w:t>
      </w:r>
      <w:r w:rsidR="00B04AA2">
        <w:rPr>
          <w:lang w:val="en-US"/>
        </w:rPr>
        <w:t xml:space="preserve">Gold Zone </w:t>
      </w:r>
      <w:r w:rsidR="00E95EE5">
        <w:rPr>
          <w:lang w:val="en-US"/>
        </w:rPr>
        <w:t>is classified as</w:t>
      </w:r>
      <w:r w:rsidR="00B97831">
        <w:rPr>
          <w:lang w:val="en-US"/>
        </w:rPr>
        <w:t xml:space="preserve"> an</w:t>
      </w:r>
      <w:r w:rsidR="00E95EE5">
        <w:rPr>
          <w:lang w:val="en-US"/>
        </w:rPr>
        <w:t xml:space="preserve"> intrusion-</w:t>
      </w:r>
      <w:r w:rsidRPr="005554CF">
        <w:rPr>
          <w:lang w:val="en-US"/>
        </w:rPr>
        <w:t>hosted style of gold</w:t>
      </w:r>
      <w:r>
        <w:rPr>
          <w:lang w:val="en-US"/>
        </w:rPr>
        <w:t xml:space="preserve"> </w:t>
      </w:r>
      <w:r w:rsidRPr="005554CF">
        <w:rPr>
          <w:lang w:val="en-US"/>
        </w:rPr>
        <w:t>mineralization</w:t>
      </w:r>
      <w:r w:rsidR="00B04AA2">
        <w:rPr>
          <w:lang w:val="en-US"/>
        </w:rPr>
        <w:t>.</w:t>
      </w:r>
      <w:r w:rsidRPr="005554CF">
        <w:rPr>
          <w:lang w:val="en-US"/>
        </w:rPr>
        <w:t xml:space="preserve"> </w:t>
      </w:r>
      <w:r w:rsidR="00B04AA2">
        <w:rPr>
          <w:lang w:val="en-US"/>
        </w:rPr>
        <w:t xml:space="preserve"> Several episodes of </w:t>
      </w:r>
      <w:r w:rsidRPr="005554CF">
        <w:rPr>
          <w:lang w:val="en-US"/>
        </w:rPr>
        <w:t xml:space="preserve">diamond drilling </w:t>
      </w:r>
      <w:r w:rsidR="00425EC8">
        <w:rPr>
          <w:lang w:val="en-US"/>
        </w:rPr>
        <w:t xml:space="preserve">totaling </w:t>
      </w:r>
      <w:r w:rsidR="001E5D0E" w:rsidRPr="001E5D0E">
        <w:rPr>
          <w:lang w:val="en-US"/>
        </w:rPr>
        <w:t xml:space="preserve">30 diamond drill holes </w:t>
      </w:r>
      <w:r w:rsidR="007054E7">
        <w:rPr>
          <w:lang w:val="en-US"/>
        </w:rPr>
        <w:t>and</w:t>
      </w:r>
      <w:r w:rsidR="001E5D0E" w:rsidRPr="001E5D0E">
        <w:rPr>
          <w:lang w:val="en-US"/>
        </w:rPr>
        <w:t xml:space="preserve"> 6,350</w:t>
      </w:r>
      <w:r w:rsidR="007054E7">
        <w:rPr>
          <w:lang w:val="en-US"/>
        </w:rPr>
        <w:t xml:space="preserve"> m</w:t>
      </w:r>
      <w:r w:rsidR="003234CE">
        <w:rPr>
          <w:lang w:val="en-US"/>
        </w:rPr>
        <w:t>etres</w:t>
      </w:r>
      <w:r w:rsidR="007054E7">
        <w:rPr>
          <w:lang w:val="en-US"/>
        </w:rPr>
        <w:t xml:space="preserve"> of core </w:t>
      </w:r>
      <w:r w:rsidRPr="005554CF">
        <w:rPr>
          <w:lang w:val="en-US"/>
        </w:rPr>
        <w:t>ha</w:t>
      </w:r>
      <w:r w:rsidR="00B04AA2">
        <w:rPr>
          <w:lang w:val="en-US"/>
        </w:rPr>
        <w:t>ve</w:t>
      </w:r>
      <w:r w:rsidR="003234CE">
        <w:rPr>
          <w:lang w:val="en-US"/>
        </w:rPr>
        <w:t xml:space="preserve"> </w:t>
      </w:r>
      <w:r w:rsidRPr="005554CF">
        <w:rPr>
          <w:lang w:val="en-US"/>
        </w:rPr>
        <w:t>defined the zone over a strike length</w:t>
      </w:r>
      <w:r>
        <w:rPr>
          <w:lang w:val="en-US"/>
        </w:rPr>
        <w:t xml:space="preserve"> </w:t>
      </w:r>
      <w:r w:rsidRPr="005554CF">
        <w:rPr>
          <w:lang w:val="en-US"/>
        </w:rPr>
        <w:t>of 300 m</w:t>
      </w:r>
      <w:r w:rsidR="003234CE">
        <w:rPr>
          <w:lang w:val="en-US"/>
        </w:rPr>
        <w:t>etres</w:t>
      </w:r>
      <w:r w:rsidRPr="005554CF">
        <w:rPr>
          <w:lang w:val="en-US"/>
        </w:rPr>
        <w:t>, a width of 250 m</w:t>
      </w:r>
      <w:r w:rsidR="003234CE">
        <w:rPr>
          <w:lang w:val="en-US"/>
        </w:rPr>
        <w:t>etres</w:t>
      </w:r>
      <w:r w:rsidRPr="005554CF">
        <w:rPr>
          <w:lang w:val="en-US"/>
        </w:rPr>
        <w:t xml:space="preserve"> and to a vertical depth of 225 m</w:t>
      </w:r>
      <w:r w:rsidR="003234CE">
        <w:rPr>
          <w:lang w:val="en-US"/>
        </w:rPr>
        <w:t>etres</w:t>
      </w:r>
      <w:r w:rsidRPr="005554CF">
        <w:rPr>
          <w:lang w:val="en-US"/>
        </w:rPr>
        <w:t xml:space="preserve"> and the zone</w:t>
      </w:r>
      <w:r>
        <w:rPr>
          <w:lang w:val="en-US"/>
        </w:rPr>
        <w:t xml:space="preserve"> </w:t>
      </w:r>
      <w:r w:rsidR="00425EC8">
        <w:rPr>
          <w:lang w:val="en-US"/>
        </w:rPr>
        <w:t xml:space="preserve">is </w:t>
      </w:r>
      <w:r w:rsidR="00E95EE5">
        <w:rPr>
          <w:lang w:val="en-US"/>
        </w:rPr>
        <w:t>reported</w:t>
      </w:r>
      <w:r w:rsidR="00B04AA2">
        <w:rPr>
          <w:lang w:val="en-US"/>
        </w:rPr>
        <w:t>ly</w:t>
      </w:r>
      <w:r w:rsidRPr="005554CF">
        <w:rPr>
          <w:lang w:val="en-US"/>
        </w:rPr>
        <w:t xml:space="preserve"> open along strike and to depth.</w:t>
      </w:r>
    </w:p>
    <w:p w14:paraId="632B3962" w14:textId="77777777" w:rsidR="00B04AA2" w:rsidRDefault="00E95EE5" w:rsidP="00425EC8">
      <w:pPr>
        <w:rPr>
          <w:lang w:val="en-US"/>
        </w:rPr>
      </w:pPr>
      <w:r>
        <w:rPr>
          <w:lang w:val="en-US"/>
        </w:rPr>
        <w:t>The last reported diamond drilling on the Reid Gold Zone was in 20</w:t>
      </w:r>
      <w:r w:rsidR="00425EC8">
        <w:rPr>
          <w:lang w:val="en-US"/>
        </w:rPr>
        <w:t xml:space="preserve">11 when </w:t>
      </w:r>
      <w:r w:rsidR="00425EC8" w:rsidRPr="00425EC8">
        <w:rPr>
          <w:lang w:val="en-US"/>
        </w:rPr>
        <w:t xml:space="preserve">Golden Dory </w:t>
      </w:r>
      <w:r w:rsidR="00425EC8">
        <w:rPr>
          <w:lang w:val="en-US"/>
        </w:rPr>
        <w:t xml:space="preserve">Resources Corp. </w:t>
      </w:r>
      <w:r w:rsidR="00425EC8" w:rsidRPr="00425EC8">
        <w:rPr>
          <w:lang w:val="en-US"/>
        </w:rPr>
        <w:t>completed an additional 2,638.54 met</w:t>
      </w:r>
      <w:r w:rsidR="003234CE">
        <w:rPr>
          <w:lang w:val="en-US"/>
        </w:rPr>
        <w:t>res</w:t>
      </w:r>
      <w:r w:rsidR="00425EC8" w:rsidRPr="00425EC8">
        <w:rPr>
          <w:lang w:val="en-US"/>
        </w:rPr>
        <w:t xml:space="preserve"> of core in eight</w:t>
      </w:r>
      <w:r w:rsidR="00425EC8">
        <w:rPr>
          <w:lang w:val="en-US"/>
        </w:rPr>
        <w:t xml:space="preserve"> </w:t>
      </w:r>
      <w:r w:rsidR="00425EC8" w:rsidRPr="00425EC8">
        <w:rPr>
          <w:lang w:val="en-US"/>
        </w:rPr>
        <w:t>holes (BO-11-23 to 30) and extended BO-09-16 by an additional 147.08 met</w:t>
      </w:r>
      <w:r w:rsidR="003234CE">
        <w:rPr>
          <w:lang w:val="en-US"/>
        </w:rPr>
        <w:t>res</w:t>
      </w:r>
      <w:r w:rsidR="00425EC8" w:rsidRPr="00425EC8">
        <w:rPr>
          <w:lang w:val="en-US"/>
        </w:rPr>
        <w:t xml:space="preserve"> as the hole</w:t>
      </w:r>
      <w:r w:rsidR="00425EC8">
        <w:rPr>
          <w:lang w:val="en-US"/>
        </w:rPr>
        <w:t xml:space="preserve"> </w:t>
      </w:r>
      <w:r w:rsidR="00425EC8" w:rsidRPr="00425EC8">
        <w:rPr>
          <w:lang w:val="en-US"/>
        </w:rPr>
        <w:t xml:space="preserve">had been terminated in mineralization in 2009. </w:t>
      </w:r>
      <w:r w:rsidR="00425EC8">
        <w:rPr>
          <w:lang w:val="en-US"/>
        </w:rPr>
        <w:t xml:space="preserve"> </w:t>
      </w:r>
      <w:r w:rsidR="00425EC8" w:rsidRPr="00425EC8">
        <w:rPr>
          <w:lang w:val="en-US"/>
        </w:rPr>
        <w:t>The program was</w:t>
      </w:r>
      <w:r w:rsidR="00425EC8">
        <w:rPr>
          <w:lang w:val="en-US"/>
        </w:rPr>
        <w:t xml:space="preserve"> reportedly</w:t>
      </w:r>
      <w:r w:rsidR="00425EC8" w:rsidRPr="00425EC8">
        <w:rPr>
          <w:lang w:val="en-US"/>
        </w:rPr>
        <w:t xml:space="preserve"> successful and encountered</w:t>
      </w:r>
      <w:r w:rsidR="00425EC8">
        <w:rPr>
          <w:lang w:val="en-US"/>
        </w:rPr>
        <w:t xml:space="preserve"> </w:t>
      </w:r>
      <w:r w:rsidR="00425EC8" w:rsidRPr="00425EC8">
        <w:rPr>
          <w:lang w:val="en-US"/>
        </w:rPr>
        <w:t>some of the best grades drilled to date including BO-11-25 which intersected 25.45 met</w:t>
      </w:r>
      <w:r w:rsidR="003234CE">
        <w:rPr>
          <w:lang w:val="en-US"/>
        </w:rPr>
        <w:t>res</w:t>
      </w:r>
      <w:r w:rsidR="00425EC8">
        <w:rPr>
          <w:lang w:val="en-US"/>
        </w:rPr>
        <w:t xml:space="preserve"> </w:t>
      </w:r>
      <w:r w:rsidR="00425EC8" w:rsidRPr="00425EC8">
        <w:rPr>
          <w:lang w:val="en-US"/>
        </w:rPr>
        <w:t>grading 1.48 g/t Au including 7.80 met</w:t>
      </w:r>
      <w:r w:rsidR="003234CE">
        <w:rPr>
          <w:lang w:val="en-US"/>
        </w:rPr>
        <w:t>re</w:t>
      </w:r>
      <w:r w:rsidR="00425EC8" w:rsidRPr="00425EC8">
        <w:rPr>
          <w:lang w:val="en-US"/>
        </w:rPr>
        <w:t>s grading 3.62 g/t Au</w:t>
      </w:r>
      <w:r w:rsidR="00425EC8">
        <w:rPr>
          <w:lang w:val="en-US"/>
        </w:rPr>
        <w:t>.</w:t>
      </w:r>
    </w:p>
    <w:p w14:paraId="0C4561E3" w14:textId="77777777" w:rsidR="007054E7" w:rsidRDefault="007054E7" w:rsidP="00425EC8">
      <w:pPr>
        <w:rPr>
          <w:lang w:val="en-US"/>
        </w:rPr>
      </w:pPr>
      <w:r>
        <w:rPr>
          <w:b/>
          <w:lang w:val="en-US"/>
        </w:rPr>
        <w:t>Next Steps</w:t>
      </w:r>
    </w:p>
    <w:p w14:paraId="5CC8E98D" w14:textId="77777777" w:rsidR="007054E7" w:rsidRDefault="007054E7" w:rsidP="00425EC8">
      <w:pPr>
        <w:rPr>
          <w:lang w:val="en-US"/>
        </w:rPr>
      </w:pPr>
      <w:r>
        <w:rPr>
          <w:lang w:val="en-US"/>
        </w:rPr>
        <w:t>Gold’n Futures is planning to initiate</w:t>
      </w:r>
      <w:r w:rsidR="004F7C81">
        <w:rPr>
          <w:lang w:val="en-US"/>
        </w:rPr>
        <w:t xml:space="preserve"> field work</w:t>
      </w:r>
      <w:r>
        <w:rPr>
          <w:lang w:val="en-US"/>
        </w:rPr>
        <w:t xml:space="preserve"> exploration on the Brady Gold Project in the beginning of summer this year.  Work has already commenced on compiling the historical geological, geophysical and geochemical studies with the view of </w:t>
      </w:r>
      <w:r w:rsidR="00404757">
        <w:rPr>
          <w:lang w:val="en-US"/>
        </w:rPr>
        <w:t xml:space="preserve">targeting </w:t>
      </w:r>
      <w:r w:rsidR="004F7C81">
        <w:rPr>
          <w:lang w:val="en-US"/>
        </w:rPr>
        <w:t>certain</w:t>
      </w:r>
      <w:r>
        <w:rPr>
          <w:lang w:val="en-US"/>
        </w:rPr>
        <w:t xml:space="preserve"> unexplained gold and arsenic, and geophysical anomalies that occur outside of the Reid Gold Zone.  As soon as practical, the Company will commission a new </w:t>
      </w:r>
      <w:r w:rsidR="004D2E7C">
        <w:rPr>
          <w:lang w:val="en-US"/>
        </w:rPr>
        <w:t xml:space="preserve">high-definition </w:t>
      </w:r>
      <w:r>
        <w:rPr>
          <w:lang w:val="en-US"/>
        </w:rPr>
        <w:t xml:space="preserve">airborne </w:t>
      </w:r>
      <w:r w:rsidR="004D2E7C">
        <w:rPr>
          <w:lang w:val="en-US"/>
        </w:rPr>
        <w:t xml:space="preserve">geophysical survey over </w:t>
      </w:r>
      <w:r w:rsidR="004F7C81">
        <w:rPr>
          <w:lang w:val="en-US"/>
        </w:rPr>
        <w:t>the entire</w:t>
      </w:r>
      <w:r w:rsidR="004D2E7C">
        <w:rPr>
          <w:lang w:val="en-US"/>
        </w:rPr>
        <w:t xml:space="preserve"> project claims to supplement the old government regional survey.  </w:t>
      </w:r>
      <w:r w:rsidR="00404757">
        <w:rPr>
          <w:lang w:val="en-US"/>
        </w:rPr>
        <w:t>Fieldwork</w:t>
      </w:r>
      <w:r w:rsidR="004D2E7C">
        <w:rPr>
          <w:lang w:val="en-US"/>
        </w:rPr>
        <w:t xml:space="preserve"> will begin once the compilation and airborne survey(s) are completed to explore for altered and/or mineralized rocks in float or bedrock.</w:t>
      </w:r>
    </w:p>
    <w:p w14:paraId="22B4A6E2" w14:textId="77777777" w:rsidR="004D2E7C" w:rsidRPr="007054E7" w:rsidRDefault="004D2E7C" w:rsidP="00425EC8">
      <w:pPr>
        <w:rPr>
          <w:lang w:val="en-US"/>
        </w:rPr>
      </w:pPr>
      <w:r>
        <w:rPr>
          <w:lang w:val="en-US"/>
        </w:rPr>
        <w:t xml:space="preserve">Coincident with the above, Gold’n Futures will be laying out plans for diamond drilling to infill and expand upon the historical resources of the Reid Zone, and to test any new occurrences discovered by its field programs.  Drilling should be initiated upon receipt of the required permits and may be able </w:t>
      </w:r>
      <w:r w:rsidR="00B97831">
        <w:rPr>
          <w:lang w:val="en-US"/>
        </w:rPr>
        <w:t xml:space="preserve">to </w:t>
      </w:r>
      <w:r>
        <w:rPr>
          <w:lang w:val="en-US"/>
        </w:rPr>
        <w:t xml:space="preserve">occur in or about </w:t>
      </w:r>
      <w:r w:rsidR="00404757">
        <w:rPr>
          <w:lang w:val="en-US"/>
        </w:rPr>
        <w:t>September</w:t>
      </w:r>
      <w:r>
        <w:rPr>
          <w:lang w:val="en-US"/>
        </w:rPr>
        <w:t xml:space="preserve"> 2021.</w:t>
      </w:r>
    </w:p>
    <w:p w14:paraId="0772EBB8" w14:textId="77777777" w:rsidR="00567E52" w:rsidRPr="00282D05" w:rsidRDefault="00567E52" w:rsidP="00282D05">
      <w:pPr>
        <w:rPr>
          <w:b/>
        </w:rPr>
      </w:pPr>
      <w:r w:rsidRPr="00282D05">
        <w:rPr>
          <w:b/>
        </w:rPr>
        <w:t>Qualified Person</w:t>
      </w:r>
    </w:p>
    <w:p w14:paraId="5EC9AD7C" w14:textId="77777777" w:rsidR="00E67B12" w:rsidRDefault="00567E52" w:rsidP="00282D05">
      <w:r>
        <w:t xml:space="preserve">The scientific and technical content of this press release has been prepared, reviewed and approved by Mr. Walter Hanych, P. Geo., who is a Qualified Person under NI 43-101 regulations and is a </w:t>
      </w:r>
      <w:r w:rsidR="0091721E">
        <w:t>director</w:t>
      </w:r>
      <w:r>
        <w:t xml:space="preserve"> of the Company. </w:t>
      </w:r>
    </w:p>
    <w:p w14:paraId="7A115E5C" w14:textId="77777777" w:rsidR="00621D93" w:rsidRDefault="00621D93" w:rsidP="001D5883">
      <w:pPr>
        <w:rPr>
          <w:b/>
          <w:bCs/>
        </w:rPr>
      </w:pPr>
      <w:r w:rsidRPr="00F12FE6">
        <w:rPr>
          <w:b/>
          <w:bCs/>
        </w:rPr>
        <w:t>About Gold’n Futures Mineral Corp.</w:t>
      </w:r>
    </w:p>
    <w:p w14:paraId="075DFA58" w14:textId="77777777" w:rsidR="00F34036" w:rsidRDefault="00C80A60" w:rsidP="00C80A60">
      <w:pPr>
        <w:rPr>
          <w:color w:val="000000"/>
        </w:rPr>
      </w:pPr>
      <w:r w:rsidRPr="00F12FE6">
        <w:t xml:space="preserve">Gold’n Futures Mineral Corp. (CSE: FUTR) (FSE: G6M) (OTC: GFTRF) is a Canadian based exploration company advancing its </w:t>
      </w:r>
      <w:r w:rsidR="00F34036">
        <w:t xml:space="preserve">flagship </w:t>
      </w:r>
      <w:r w:rsidRPr="00F12FE6">
        <w:t xml:space="preserve">Hercules gold project located </w:t>
      </w:r>
      <w:r w:rsidRPr="00F12FE6">
        <w:rPr>
          <w:color w:val="000000"/>
        </w:rPr>
        <w:t>in the Hercules-Elmhurst property</w:t>
      </w:r>
      <w:r>
        <w:rPr>
          <w:color w:val="000000"/>
        </w:rPr>
        <w:t xml:space="preserve">.  The Hercules is </w:t>
      </w:r>
      <w:r w:rsidR="00F34036">
        <w:rPr>
          <w:color w:val="000000"/>
        </w:rPr>
        <w:t>a well-known high-grade gold Project,</w:t>
      </w:r>
      <w:r w:rsidR="00F34036" w:rsidRPr="00F12FE6">
        <w:rPr>
          <w:color w:val="000000"/>
        </w:rPr>
        <w:t xml:space="preserve"> </w:t>
      </w:r>
      <w:r w:rsidRPr="00F12FE6">
        <w:rPr>
          <w:color w:val="000000"/>
        </w:rPr>
        <w:t xml:space="preserve">located 120 kilometres northeast of Thunder Bay, Ont., in the townships of Elmhurst and Rickaby, within the Thunder Bay North </w:t>
      </w:r>
      <w:r>
        <w:rPr>
          <w:color w:val="000000"/>
        </w:rPr>
        <w:t>M</w:t>
      </w:r>
      <w:r w:rsidRPr="00F12FE6">
        <w:rPr>
          <w:color w:val="000000"/>
        </w:rPr>
        <w:t xml:space="preserve">ining </w:t>
      </w:r>
      <w:r>
        <w:rPr>
          <w:color w:val="000000"/>
        </w:rPr>
        <w:t>D</w:t>
      </w:r>
      <w:r w:rsidRPr="00F12FE6">
        <w:rPr>
          <w:color w:val="000000"/>
        </w:rPr>
        <w:t>istrict</w:t>
      </w:r>
      <w:r>
        <w:rPr>
          <w:color w:val="000000"/>
        </w:rPr>
        <w:t xml:space="preserve"> in the heart of the Beardmore – Geraldton gold mining camp</w:t>
      </w:r>
      <w:r w:rsidRPr="00F12FE6">
        <w:rPr>
          <w:color w:val="000000"/>
        </w:rPr>
        <w:t xml:space="preserve">.  The property lies within an Archean greenstone belt that extends from the Longlac area in the east to Lake Nipigon in the west, a distance of about 130 kilometres. </w:t>
      </w:r>
      <w:r>
        <w:rPr>
          <w:color w:val="000000"/>
        </w:rPr>
        <w:t xml:space="preserve"> </w:t>
      </w:r>
      <w:r w:rsidR="00F34036">
        <w:rPr>
          <w:color w:val="000000"/>
        </w:rPr>
        <w:t>It comprises</w:t>
      </w:r>
      <w:r w:rsidRPr="00F12FE6">
        <w:rPr>
          <w:color w:val="000000"/>
        </w:rPr>
        <w:t xml:space="preserve"> </w:t>
      </w:r>
      <w:r>
        <w:rPr>
          <w:color w:val="000000"/>
        </w:rPr>
        <w:t>475</w:t>
      </w:r>
      <w:r w:rsidRPr="00F12FE6">
        <w:rPr>
          <w:color w:val="000000"/>
        </w:rPr>
        <w:t xml:space="preserve"> contiguous claim cells (</w:t>
      </w:r>
      <w:r>
        <w:rPr>
          <w:color w:val="000000"/>
        </w:rPr>
        <w:t>10,052 ha</w:t>
      </w:r>
      <w:r w:rsidRPr="00F12FE6">
        <w:rPr>
          <w:color w:val="000000"/>
        </w:rPr>
        <w:t xml:space="preserve">).  To date, the work completed on the </w:t>
      </w:r>
      <w:r w:rsidR="00F34036">
        <w:rPr>
          <w:color w:val="000000"/>
        </w:rPr>
        <w:t>Hercules</w:t>
      </w:r>
      <w:r w:rsidRPr="00F12FE6">
        <w:rPr>
          <w:color w:val="000000"/>
        </w:rPr>
        <w:t xml:space="preserve"> forms an extensive database including reconnaissance grab samples; channel samples; a variety of geophysical surveys; and, historical drilling totalling </w:t>
      </w:r>
      <w:r>
        <w:rPr>
          <w:color w:val="000000"/>
        </w:rPr>
        <w:t>in the order of 537</w:t>
      </w:r>
      <w:r w:rsidRPr="00F12FE6">
        <w:rPr>
          <w:color w:val="000000"/>
        </w:rPr>
        <w:t xml:space="preserve"> holes</w:t>
      </w:r>
      <w:r w:rsidR="00F34036">
        <w:rPr>
          <w:color w:val="000000"/>
        </w:rPr>
        <w:t xml:space="preserve"> – all of which is being remodeled for planning of the 2021 exploration program</w:t>
      </w:r>
      <w:r w:rsidRPr="00F12FE6">
        <w:rPr>
          <w:color w:val="000000"/>
        </w:rPr>
        <w:t>.</w:t>
      </w:r>
    </w:p>
    <w:p w14:paraId="3B59AC74" w14:textId="77777777" w:rsidR="00F34036" w:rsidRDefault="00F34036" w:rsidP="00C80A60">
      <w:pPr>
        <w:rPr>
          <w:color w:val="000000"/>
        </w:rPr>
      </w:pPr>
      <w:r>
        <w:rPr>
          <w:color w:val="000000"/>
        </w:rPr>
        <w:t xml:space="preserve">Gold’n Futures’ other gold asset is the Brady </w:t>
      </w:r>
      <w:r w:rsidR="002D241A">
        <w:rPr>
          <w:color w:val="000000"/>
        </w:rPr>
        <w:t>G</w:t>
      </w:r>
      <w:r>
        <w:rPr>
          <w:color w:val="000000"/>
        </w:rPr>
        <w:t>old Pro</w:t>
      </w:r>
      <w:r w:rsidR="002D241A">
        <w:rPr>
          <w:color w:val="000000"/>
        </w:rPr>
        <w:t>perty that consists of an advanced project within a 950 ha claim group</w:t>
      </w:r>
      <w:r>
        <w:rPr>
          <w:color w:val="000000"/>
        </w:rPr>
        <w:t xml:space="preserve"> in the highly prospective </w:t>
      </w:r>
      <w:r w:rsidR="002D241A">
        <w:rPr>
          <w:color w:val="000000"/>
        </w:rPr>
        <w:t xml:space="preserve">Gander Zone of the </w:t>
      </w:r>
      <w:r>
        <w:rPr>
          <w:color w:val="000000"/>
        </w:rPr>
        <w:t xml:space="preserve">central region of Newfoundland.  The </w:t>
      </w:r>
      <w:r>
        <w:rPr>
          <w:color w:val="000000"/>
        </w:rPr>
        <w:lastRenderedPageBreak/>
        <w:t>Brady</w:t>
      </w:r>
      <w:r w:rsidR="004D2E7C">
        <w:rPr>
          <w:color w:val="000000"/>
        </w:rPr>
        <w:t>’s Reid</w:t>
      </w:r>
      <w:r>
        <w:rPr>
          <w:color w:val="000000"/>
        </w:rPr>
        <w:t xml:space="preserve"> Gold </w:t>
      </w:r>
      <w:r w:rsidR="004D2E7C">
        <w:rPr>
          <w:color w:val="000000"/>
        </w:rPr>
        <w:t>Zone</w:t>
      </w:r>
      <w:r w:rsidR="002D241A">
        <w:rPr>
          <w:color w:val="000000"/>
        </w:rPr>
        <w:t xml:space="preserve"> </w:t>
      </w:r>
      <w:r>
        <w:rPr>
          <w:color w:val="000000"/>
        </w:rPr>
        <w:t>is an intrusion-hosted deposit th</w:t>
      </w:r>
      <w:r w:rsidR="009909CB">
        <w:rPr>
          <w:color w:val="000000"/>
        </w:rPr>
        <w:t>at</w:t>
      </w:r>
      <w:r>
        <w:rPr>
          <w:color w:val="000000"/>
        </w:rPr>
        <w:t xml:space="preserve"> is only partially drill-tested and remains open on strike and at depth.</w:t>
      </w:r>
    </w:p>
    <w:p w14:paraId="7A39B79A" w14:textId="77777777" w:rsidR="00C80A60" w:rsidRDefault="00C80A60" w:rsidP="00C80A60">
      <w:r>
        <w:rPr>
          <w:color w:val="000000"/>
        </w:rPr>
        <w:t xml:space="preserve">For more information, please visit our website at: </w:t>
      </w:r>
      <w:hyperlink r:id="rId7" w:history="1">
        <w:r w:rsidRPr="00795957">
          <w:rPr>
            <w:rStyle w:val="Hyperlink"/>
          </w:rPr>
          <w:t>www.goldnfuturesmineralcorp.com</w:t>
        </w:r>
      </w:hyperlink>
      <w:r w:rsidR="00B14E68">
        <w:t>.</w:t>
      </w:r>
    </w:p>
    <w:p w14:paraId="13458A81" w14:textId="77777777" w:rsidR="00621D93" w:rsidRPr="006466F0" w:rsidRDefault="00621D93" w:rsidP="004F3C4F">
      <w:pPr>
        <w:widowControl w:val="0"/>
        <w:autoSpaceDE w:val="0"/>
        <w:autoSpaceDN w:val="0"/>
        <w:adjustRightInd w:val="0"/>
        <w:spacing w:after="0"/>
        <w:rPr>
          <w:b/>
          <w:bCs/>
        </w:rPr>
      </w:pPr>
      <w:r w:rsidRPr="006466F0">
        <w:rPr>
          <w:b/>
          <w:bCs/>
        </w:rPr>
        <w:t>On behalf of the Board of Directors</w:t>
      </w:r>
    </w:p>
    <w:p w14:paraId="6DDF3E91" w14:textId="77777777" w:rsidR="00621D93" w:rsidRPr="006466F0" w:rsidRDefault="00621D93" w:rsidP="005A4875">
      <w:pPr>
        <w:widowControl w:val="0"/>
        <w:autoSpaceDE w:val="0"/>
        <w:autoSpaceDN w:val="0"/>
        <w:adjustRightInd w:val="0"/>
        <w:rPr>
          <w:b/>
          <w:bCs/>
        </w:rPr>
      </w:pPr>
      <w:r w:rsidRPr="006466F0">
        <w:rPr>
          <w:b/>
          <w:bCs/>
        </w:rPr>
        <w:t>For further information</w:t>
      </w:r>
    </w:p>
    <w:p w14:paraId="28703A5C" w14:textId="77777777" w:rsidR="00621D93" w:rsidRPr="006466F0" w:rsidRDefault="00F01B56" w:rsidP="004F3C4F">
      <w:pPr>
        <w:widowControl w:val="0"/>
        <w:autoSpaceDE w:val="0"/>
        <w:autoSpaceDN w:val="0"/>
        <w:adjustRightInd w:val="0"/>
        <w:spacing w:after="0"/>
      </w:pPr>
      <w:r w:rsidRPr="006466F0">
        <w:t>Stephen Wilkinson,</w:t>
      </w:r>
    </w:p>
    <w:p w14:paraId="747BB4A9" w14:textId="77777777" w:rsidR="00F01B56" w:rsidRDefault="00155E4C" w:rsidP="004F3C4F">
      <w:pPr>
        <w:widowControl w:val="0"/>
        <w:autoSpaceDE w:val="0"/>
        <w:autoSpaceDN w:val="0"/>
        <w:adjustRightInd w:val="0"/>
        <w:spacing w:after="0"/>
      </w:pPr>
      <w:r>
        <w:t>President and CEO</w:t>
      </w:r>
    </w:p>
    <w:p w14:paraId="48CE9E0C" w14:textId="77777777" w:rsidR="00155E4C" w:rsidRPr="006466F0" w:rsidRDefault="00155E4C" w:rsidP="004F3C4F">
      <w:pPr>
        <w:widowControl w:val="0"/>
        <w:autoSpaceDE w:val="0"/>
        <w:autoSpaceDN w:val="0"/>
        <w:adjustRightInd w:val="0"/>
        <w:spacing w:after="0"/>
      </w:pPr>
      <w:r>
        <w:t>Email: contact@goldnfutures.com</w:t>
      </w:r>
    </w:p>
    <w:p w14:paraId="39920681" w14:textId="77777777" w:rsidR="00F01B56" w:rsidRPr="005A4875" w:rsidRDefault="00F01B56" w:rsidP="004F3C4F">
      <w:pPr>
        <w:widowControl w:val="0"/>
        <w:autoSpaceDE w:val="0"/>
        <w:autoSpaceDN w:val="0"/>
        <w:adjustRightInd w:val="0"/>
        <w:spacing w:after="0"/>
        <w:rPr>
          <w:sz w:val="16"/>
          <w:szCs w:val="16"/>
        </w:rPr>
      </w:pPr>
    </w:p>
    <w:p w14:paraId="32105C07" w14:textId="77777777" w:rsidR="00621D93" w:rsidRPr="006466F0" w:rsidRDefault="00621D93" w:rsidP="004F3C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b/>
          <w:bCs/>
          <w:sz w:val="18"/>
          <w:szCs w:val="18"/>
        </w:rPr>
      </w:pPr>
      <w:r w:rsidRPr="006466F0">
        <w:rPr>
          <w:b/>
          <w:bCs/>
          <w:sz w:val="18"/>
          <w:szCs w:val="18"/>
        </w:rPr>
        <w:t xml:space="preserve">The Canadian Securities Exchange accepts no responsibility for the adequacy or accuracy of this release. </w:t>
      </w:r>
    </w:p>
    <w:p w14:paraId="38A7583A" w14:textId="77777777" w:rsidR="00621D93" w:rsidRPr="006466F0" w:rsidRDefault="00621D93" w:rsidP="004F3C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sz w:val="18"/>
          <w:szCs w:val="18"/>
        </w:rPr>
      </w:pPr>
    </w:p>
    <w:p w14:paraId="06F08131" w14:textId="77777777" w:rsidR="00621D93" w:rsidRPr="00F01B56" w:rsidRDefault="00621D93" w:rsidP="004F3C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i/>
          <w:iCs/>
          <w:sz w:val="18"/>
          <w:szCs w:val="18"/>
        </w:rPr>
      </w:pPr>
      <w:r w:rsidRPr="006466F0">
        <w:rPr>
          <w:i/>
          <w:iCs/>
          <w:sz w:val="18"/>
          <w:szCs w:val="18"/>
        </w:rPr>
        <w:t>This news release may contain forward-looking statements based on assumptions and judgments of management regarding future events or results. Such statements are subject to a variety of risks and uncertainties which could cause actual events or results to differ materially from those reflected in the forward-looking statements. There is no assurance the private placement, property</w:t>
      </w:r>
      <w:r w:rsidRPr="00F01B56">
        <w:rPr>
          <w:rFonts w:ascii="Times New Roman" w:hAnsi="Times New Roman"/>
          <w:i/>
          <w:iCs/>
          <w:sz w:val="18"/>
          <w:szCs w:val="18"/>
        </w:rPr>
        <w:t xml:space="preserve"> option, change of board or reinstatement of trading referred to above will close on the terms as stated, or at all. The Company disclaims any intention or obligation to revise or update such statements.</w:t>
      </w:r>
    </w:p>
    <w:sectPr w:rsidR="00621D93" w:rsidRPr="00F01B56" w:rsidSect="00B90DD2">
      <w:headerReference w:type="default" r:id="rId8"/>
      <w:footerReference w:type="default" r:id="rId9"/>
      <w:headerReference w:type="first" r:id="rId10"/>
      <w:footerReference w:type="first" r:id="rId11"/>
      <w:pgSz w:w="12240" w:h="15840"/>
      <w:pgMar w:top="1440" w:right="1440" w:bottom="1440" w:left="1440" w:header="36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77609" w14:textId="77777777" w:rsidR="00027133" w:rsidRDefault="00027133" w:rsidP="007835B0">
      <w:pPr>
        <w:spacing w:after="0"/>
      </w:pPr>
      <w:r>
        <w:separator/>
      </w:r>
    </w:p>
  </w:endnote>
  <w:endnote w:type="continuationSeparator" w:id="0">
    <w:p w14:paraId="636C7A86" w14:textId="77777777" w:rsidR="00027133" w:rsidRDefault="00027133" w:rsidP="00783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06BBA" w14:textId="77777777" w:rsidR="000F3BA3" w:rsidRDefault="000F3BA3">
    <w:pPr>
      <w:pStyle w:val="Footer"/>
      <w:jc w:val="center"/>
    </w:pPr>
    <w:r>
      <w:t xml:space="preserve">Page </w:t>
    </w:r>
    <w:r>
      <w:rPr>
        <w:b/>
        <w:bCs/>
      </w:rPr>
      <w:fldChar w:fldCharType="begin"/>
    </w:r>
    <w:r>
      <w:rPr>
        <w:b/>
        <w:bCs/>
      </w:rPr>
      <w:instrText xml:space="preserve"> PAGE </w:instrText>
    </w:r>
    <w:r>
      <w:rPr>
        <w:b/>
        <w:bCs/>
      </w:rPr>
      <w:fldChar w:fldCharType="separate"/>
    </w:r>
    <w:r w:rsidR="00B14E68">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B14E68">
      <w:rPr>
        <w:b/>
        <w:bCs/>
        <w:noProof/>
      </w:rPr>
      <w:t>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611E5" w14:textId="77777777" w:rsidR="000F3BA3" w:rsidRDefault="000F3BA3">
    <w:pPr>
      <w:pStyle w:val="Footer"/>
      <w:jc w:val="center"/>
    </w:pPr>
  </w:p>
  <w:p w14:paraId="3C994B98" w14:textId="77777777" w:rsidR="000F3BA3" w:rsidRDefault="000F3BA3" w:rsidP="000F3BA3">
    <w:pPr>
      <w:pStyle w:val="Footer"/>
      <w:jc w:val="center"/>
    </w:pPr>
    <w:r>
      <w:t xml:space="preserve">Page </w:t>
    </w:r>
    <w:r>
      <w:rPr>
        <w:b/>
        <w:bCs/>
      </w:rPr>
      <w:fldChar w:fldCharType="begin"/>
    </w:r>
    <w:r>
      <w:rPr>
        <w:b/>
        <w:bCs/>
      </w:rPr>
      <w:instrText xml:space="preserve"> PAGE </w:instrText>
    </w:r>
    <w:r>
      <w:rPr>
        <w:b/>
        <w:bCs/>
      </w:rPr>
      <w:fldChar w:fldCharType="separate"/>
    </w:r>
    <w:r w:rsidR="00B14E6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14E68">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128E7" w14:textId="77777777" w:rsidR="00027133" w:rsidRDefault="00027133" w:rsidP="007835B0">
      <w:pPr>
        <w:spacing w:after="0"/>
      </w:pPr>
      <w:r>
        <w:separator/>
      </w:r>
    </w:p>
  </w:footnote>
  <w:footnote w:type="continuationSeparator" w:id="0">
    <w:p w14:paraId="44B6BCF3" w14:textId="77777777" w:rsidR="00027133" w:rsidRDefault="00027133" w:rsidP="007835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C3983" w14:textId="77777777" w:rsidR="00B90DD2" w:rsidRDefault="00B90DD2" w:rsidP="00B90DD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2F7A5" w14:textId="77777777" w:rsidR="00E67B12" w:rsidRDefault="00027133" w:rsidP="00E67B12">
    <w:pPr>
      <w:pStyle w:val="Header"/>
      <w:jc w:val="right"/>
    </w:pPr>
    <w:r>
      <w:rPr>
        <w:noProof/>
      </w:rPr>
      <w:pict w14:anchorId="1D0E3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4.4pt;width:137.3pt;height:66.75pt;z-index:1;mso-position-horizontal:left">
          <v:imagedata r:id="rId1" o:title=""/>
          <w10:wrap type="square"/>
        </v:shape>
      </w:pict>
    </w:r>
  </w:p>
  <w:p w14:paraId="16336749" w14:textId="77777777" w:rsidR="00D22AD6" w:rsidRDefault="00E67B12" w:rsidP="00E67B12">
    <w:pPr>
      <w:pStyle w:val="Header"/>
      <w:jc w:val="right"/>
    </w:pPr>
    <w:r>
      <w:t>789 West Pender St., Suite 810</w:t>
    </w:r>
    <w:r>
      <w:br/>
      <w:t>Vancouver, BC V6C 1H2</w:t>
    </w:r>
    <w:r>
      <w:br/>
      <w:t>Tel: 604-687-2038</w:t>
    </w:r>
    <w:r w:rsidR="006466F0">
      <w:br/>
    </w:r>
    <w:r w:rsidR="006466F0" w:rsidRPr="006466F0">
      <w:t>www.goldnfuturesmineralcorp.com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48C43ADC"/>
    <w:multiLevelType w:val="hybridMultilevel"/>
    <w:tmpl w:val="B7B62EC4"/>
    <w:lvl w:ilvl="0" w:tplc="10090001">
      <w:start w:val="1"/>
      <w:numFmt w:val="bullet"/>
      <w:lvlText w:val=""/>
      <w:lvlJc w:val="left"/>
      <w:pPr>
        <w:ind w:left="830" w:hanging="360"/>
      </w:pPr>
      <w:rPr>
        <w:rFonts w:ascii="Symbol" w:hAnsi="Symbol" w:hint="default"/>
      </w:rPr>
    </w:lvl>
    <w:lvl w:ilvl="1" w:tplc="10090003" w:tentative="1">
      <w:start w:val="1"/>
      <w:numFmt w:val="bullet"/>
      <w:lvlText w:val="o"/>
      <w:lvlJc w:val="left"/>
      <w:pPr>
        <w:ind w:left="1550" w:hanging="360"/>
      </w:pPr>
      <w:rPr>
        <w:rFonts w:ascii="Courier New" w:hAnsi="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16" w15:restartNumberingAfterBreak="0">
    <w:nsid w:val="5DE43A6E"/>
    <w:multiLevelType w:val="hybridMultilevel"/>
    <w:tmpl w:val="BD306D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0267"/>
    <w:rsid w:val="00001FD5"/>
    <w:rsid w:val="00006DE8"/>
    <w:rsid w:val="0000706C"/>
    <w:rsid w:val="00027133"/>
    <w:rsid w:val="000A38B8"/>
    <w:rsid w:val="000D6194"/>
    <w:rsid w:val="000F3BA3"/>
    <w:rsid w:val="001203EC"/>
    <w:rsid w:val="001310EC"/>
    <w:rsid w:val="00135CBE"/>
    <w:rsid w:val="00141D53"/>
    <w:rsid w:val="00154C0E"/>
    <w:rsid w:val="00155E4C"/>
    <w:rsid w:val="00162BBA"/>
    <w:rsid w:val="001935C3"/>
    <w:rsid w:val="001A26A0"/>
    <w:rsid w:val="001A488A"/>
    <w:rsid w:val="001A5C19"/>
    <w:rsid w:val="001C5969"/>
    <w:rsid w:val="001D5883"/>
    <w:rsid w:val="001E5D0E"/>
    <w:rsid w:val="001F15D6"/>
    <w:rsid w:val="00226A9A"/>
    <w:rsid w:val="0023265D"/>
    <w:rsid w:val="00242141"/>
    <w:rsid w:val="00245779"/>
    <w:rsid w:val="00252632"/>
    <w:rsid w:val="00265ED7"/>
    <w:rsid w:val="0026770A"/>
    <w:rsid w:val="00276374"/>
    <w:rsid w:val="00276377"/>
    <w:rsid w:val="00282D05"/>
    <w:rsid w:val="002865F3"/>
    <w:rsid w:val="002C2163"/>
    <w:rsid w:val="002C68C4"/>
    <w:rsid w:val="002C79EE"/>
    <w:rsid w:val="002D241A"/>
    <w:rsid w:val="002E0185"/>
    <w:rsid w:val="002F7FAC"/>
    <w:rsid w:val="003234CE"/>
    <w:rsid w:val="00326D9F"/>
    <w:rsid w:val="00334A8D"/>
    <w:rsid w:val="003534B5"/>
    <w:rsid w:val="003653F2"/>
    <w:rsid w:val="003D61D4"/>
    <w:rsid w:val="003D6894"/>
    <w:rsid w:val="003E3333"/>
    <w:rsid w:val="00404757"/>
    <w:rsid w:val="00415AB9"/>
    <w:rsid w:val="0042261E"/>
    <w:rsid w:val="00425EC8"/>
    <w:rsid w:val="004263FA"/>
    <w:rsid w:val="004456B0"/>
    <w:rsid w:val="00455958"/>
    <w:rsid w:val="0049403B"/>
    <w:rsid w:val="004A0211"/>
    <w:rsid w:val="004B1DBB"/>
    <w:rsid w:val="004D2E7C"/>
    <w:rsid w:val="004F3C4F"/>
    <w:rsid w:val="004F7C81"/>
    <w:rsid w:val="005076E5"/>
    <w:rsid w:val="00533A1F"/>
    <w:rsid w:val="00537AAD"/>
    <w:rsid w:val="005554CF"/>
    <w:rsid w:val="00565A8E"/>
    <w:rsid w:val="00567E52"/>
    <w:rsid w:val="00592591"/>
    <w:rsid w:val="005A4875"/>
    <w:rsid w:val="005B28CE"/>
    <w:rsid w:val="005B5088"/>
    <w:rsid w:val="005D34D5"/>
    <w:rsid w:val="005F4AA4"/>
    <w:rsid w:val="0061445B"/>
    <w:rsid w:val="0061745B"/>
    <w:rsid w:val="00621D93"/>
    <w:rsid w:val="00622937"/>
    <w:rsid w:val="006435CC"/>
    <w:rsid w:val="006466F0"/>
    <w:rsid w:val="00660267"/>
    <w:rsid w:val="00673B84"/>
    <w:rsid w:val="00692A67"/>
    <w:rsid w:val="006A511A"/>
    <w:rsid w:val="006B02E0"/>
    <w:rsid w:val="006B1A78"/>
    <w:rsid w:val="006B5C5F"/>
    <w:rsid w:val="006C7230"/>
    <w:rsid w:val="006D26AD"/>
    <w:rsid w:val="006D681F"/>
    <w:rsid w:val="007032AE"/>
    <w:rsid w:val="007054E7"/>
    <w:rsid w:val="00725F4F"/>
    <w:rsid w:val="00742619"/>
    <w:rsid w:val="00752673"/>
    <w:rsid w:val="007835B0"/>
    <w:rsid w:val="00795957"/>
    <w:rsid w:val="007960AB"/>
    <w:rsid w:val="007B1F46"/>
    <w:rsid w:val="007C03FF"/>
    <w:rsid w:val="007C6694"/>
    <w:rsid w:val="007D4349"/>
    <w:rsid w:val="007F18BB"/>
    <w:rsid w:val="007F58BF"/>
    <w:rsid w:val="00812401"/>
    <w:rsid w:val="008251E4"/>
    <w:rsid w:val="00827C59"/>
    <w:rsid w:val="00842C1D"/>
    <w:rsid w:val="00850EFB"/>
    <w:rsid w:val="008540A4"/>
    <w:rsid w:val="00864441"/>
    <w:rsid w:val="00892C48"/>
    <w:rsid w:val="008D0FEB"/>
    <w:rsid w:val="008F3123"/>
    <w:rsid w:val="009003BF"/>
    <w:rsid w:val="0091721E"/>
    <w:rsid w:val="00927BBE"/>
    <w:rsid w:val="00936DA1"/>
    <w:rsid w:val="009654F6"/>
    <w:rsid w:val="009868BB"/>
    <w:rsid w:val="00987095"/>
    <w:rsid w:val="00987470"/>
    <w:rsid w:val="009909CB"/>
    <w:rsid w:val="009A3E3F"/>
    <w:rsid w:val="009B34AE"/>
    <w:rsid w:val="009D2473"/>
    <w:rsid w:val="009D6D0D"/>
    <w:rsid w:val="009E3860"/>
    <w:rsid w:val="009E6FC5"/>
    <w:rsid w:val="00A161BA"/>
    <w:rsid w:val="00A64B61"/>
    <w:rsid w:val="00A67967"/>
    <w:rsid w:val="00A7273B"/>
    <w:rsid w:val="00AB785D"/>
    <w:rsid w:val="00AC18AC"/>
    <w:rsid w:val="00B04AA2"/>
    <w:rsid w:val="00B14E68"/>
    <w:rsid w:val="00B70E70"/>
    <w:rsid w:val="00B83E58"/>
    <w:rsid w:val="00B86FBF"/>
    <w:rsid w:val="00B90DD2"/>
    <w:rsid w:val="00B93DBB"/>
    <w:rsid w:val="00B97831"/>
    <w:rsid w:val="00BF3B93"/>
    <w:rsid w:val="00BF7B1E"/>
    <w:rsid w:val="00C042AE"/>
    <w:rsid w:val="00C12F9B"/>
    <w:rsid w:val="00C31354"/>
    <w:rsid w:val="00C52AC0"/>
    <w:rsid w:val="00C57673"/>
    <w:rsid w:val="00C67BCA"/>
    <w:rsid w:val="00C80A60"/>
    <w:rsid w:val="00C831B9"/>
    <w:rsid w:val="00C8325C"/>
    <w:rsid w:val="00C93A4F"/>
    <w:rsid w:val="00CA6C8E"/>
    <w:rsid w:val="00CC1077"/>
    <w:rsid w:val="00CD34EC"/>
    <w:rsid w:val="00CE5648"/>
    <w:rsid w:val="00CF58D6"/>
    <w:rsid w:val="00D22AD6"/>
    <w:rsid w:val="00D473EC"/>
    <w:rsid w:val="00D53C8C"/>
    <w:rsid w:val="00D61B37"/>
    <w:rsid w:val="00D67742"/>
    <w:rsid w:val="00D67B6F"/>
    <w:rsid w:val="00DB1E36"/>
    <w:rsid w:val="00DC23DA"/>
    <w:rsid w:val="00DC4C0B"/>
    <w:rsid w:val="00DD4FB2"/>
    <w:rsid w:val="00DD632E"/>
    <w:rsid w:val="00DE58ED"/>
    <w:rsid w:val="00DF5171"/>
    <w:rsid w:val="00DF5D82"/>
    <w:rsid w:val="00E10CCA"/>
    <w:rsid w:val="00E20C48"/>
    <w:rsid w:val="00E4136B"/>
    <w:rsid w:val="00E53D8D"/>
    <w:rsid w:val="00E568D2"/>
    <w:rsid w:val="00E67B12"/>
    <w:rsid w:val="00E71189"/>
    <w:rsid w:val="00E71879"/>
    <w:rsid w:val="00E7746D"/>
    <w:rsid w:val="00E85E20"/>
    <w:rsid w:val="00E95EE5"/>
    <w:rsid w:val="00EA3E0D"/>
    <w:rsid w:val="00EB6501"/>
    <w:rsid w:val="00EC2069"/>
    <w:rsid w:val="00F01B56"/>
    <w:rsid w:val="00F10530"/>
    <w:rsid w:val="00F12FE6"/>
    <w:rsid w:val="00F34036"/>
    <w:rsid w:val="00F459FF"/>
    <w:rsid w:val="00F760EC"/>
    <w:rsid w:val="00F76A09"/>
    <w:rsid w:val="00F84F3D"/>
    <w:rsid w:val="00F915DB"/>
    <w:rsid w:val="00FC64F1"/>
    <w:rsid w:val="00FF4A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F1EB1AE"/>
  <w14:defaultImageDpi w14:val="0"/>
  <w15:docId w15:val="{C5B40662-73DC-4305-B5EB-275238E7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95"/>
    <w:pPr>
      <w:spacing w:after="240"/>
      <w:jc w:val="both"/>
    </w:pPr>
    <w:rPr>
      <w:sz w:val="22"/>
      <w:szCs w:val="22"/>
      <w:lang w:val="en-CA"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61D4"/>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D61D4"/>
    <w:rPr>
      <w:rFonts w:ascii="Segoe UI" w:hAnsi="Segoe UI" w:cs="Segoe UI"/>
      <w:sz w:val="18"/>
      <w:szCs w:val="18"/>
    </w:rPr>
  </w:style>
  <w:style w:type="paragraph" w:styleId="Header">
    <w:name w:val="header"/>
    <w:basedOn w:val="Normal"/>
    <w:link w:val="HeaderChar"/>
    <w:uiPriority w:val="99"/>
    <w:unhideWhenUsed/>
    <w:rsid w:val="007835B0"/>
    <w:pPr>
      <w:tabs>
        <w:tab w:val="center" w:pos="4680"/>
        <w:tab w:val="right" w:pos="9360"/>
      </w:tabs>
    </w:pPr>
  </w:style>
  <w:style w:type="character" w:customStyle="1" w:styleId="HeaderChar">
    <w:name w:val="Header Char"/>
    <w:link w:val="Header"/>
    <w:uiPriority w:val="99"/>
    <w:locked/>
    <w:rsid w:val="007835B0"/>
    <w:rPr>
      <w:rFonts w:cs="Times New Roman"/>
    </w:rPr>
  </w:style>
  <w:style w:type="paragraph" w:styleId="Footer">
    <w:name w:val="footer"/>
    <w:basedOn w:val="Normal"/>
    <w:link w:val="FooterChar"/>
    <w:uiPriority w:val="99"/>
    <w:unhideWhenUsed/>
    <w:rsid w:val="007835B0"/>
    <w:pPr>
      <w:tabs>
        <w:tab w:val="center" w:pos="4680"/>
        <w:tab w:val="right" w:pos="9360"/>
      </w:tabs>
    </w:pPr>
  </w:style>
  <w:style w:type="character" w:customStyle="1" w:styleId="FooterChar">
    <w:name w:val="Footer Char"/>
    <w:link w:val="Footer"/>
    <w:uiPriority w:val="99"/>
    <w:locked/>
    <w:rsid w:val="007835B0"/>
    <w:rPr>
      <w:rFonts w:cs="Times New Roman"/>
    </w:rPr>
  </w:style>
  <w:style w:type="paragraph" w:styleId="NormalWeb">
    <w:name w:val="Normal (Web)"/>
    <w:basedOn w:val="Normal"/>
    <w:uiPriority w:val="99"/>
    <w:semiHidden/>
    <w:unhideWhenUsed/>
    <w:rsid w:val="00001FD5"/>
    <w:pPr>
      <w:spacing w:before="100" w:beforeAutospacing="1" w:after="100" w:afterAutospacing="1"/>
    </w:pPr>
    <w:rPr>
      <w:rFonts w:ascii="Times" w:hAnsi="Times"/>
      <w:sz w:val="20"/>
      <w:szCs w:val="20"/>
      <w:lang w:val="en-GB" w:eastAsia="en-US"/>
    </w:rPr>
  </w:style>
  <w:style w:type="paragraph" w:customStyle="1" w:styleId="font8">
    <w:name w:val="font_8"/>
    <w:basedOn w:val="Normal"/>
    <w:rsid w:val="00D22AD6"/>
    <w:pPr>
      <w:spacing w:before="100" w:beforeAutospacing="1" w:after="100" w:afterAutospacing="1"/>
    </w:pPr>
    <w:rPr>
      <w:rFonts w:ascii="Times" w:hAnsi="Times"/>
      <w:sz w:val="20"/>
      <w:szCs w:val="20"/>
      <w:lang w:val="en-GB" w:eastAsia="en-US"/>
    </w:rPr>
  </w:style>
  <w:style w:type="character" w:styleId="Hyperlink">
    <w:name w:val="Hyperlink"/>
    <w:uiPriority w:val="99"/>
    <w:unhideWhenUsed/>
    <w:rsid w:val="005A4875"/>
    <w:rPr>
      <w:rFonts w:cs="Times New Roman"/>
      <w:color w:val="0563C1"/>
      <w:u w:val="single"/>
    </w:rPr>
  </w:style>
  <w:style w:type="character" w:styleId="CommentReference">
    <w:name w:val="annotation reference"/>
    <w:uiPriority w:val="99"/>
    <w:semiHidden/>
    <w:unhideWhenUsed/>
    <w:rsid w:val="006B1A78"/>
    <w:rPr>
      <w:rFonts w:cs="Times New Roman"/>
      <w:sz w:val="16"/>
      <w:szCs w:val="16"/>
    </w:rPr>
  </w:style>
  <w:style w:type="paragraph" w:styleId="CommentText">
    <w:name w:val="annotation text"/>
    <w:basedOn w:val="Normal"/>
    <w:link w:val="CommentTextChar"/>
    <w:uiPriority w:val="99"/>
    <w:unhideWhenUsed/>
    <w:rsid w:val="006B1A78"/>
    <w:rPr>
      <w:sz w:val="20"/>
      <w:szCs w:val="20"/>
    </w:rPr>
  </w:style>
  <w:style w:type="character" w:customStyle="1" w:styleId="CommentTextChar">
    <w:name w:val="Comment Text Char"/>
    <w:link w:val="CommentText"/>
    <w:uiPriority w:val="99"/>
    <w:locked/>
    <w:rsid w:val="006B1A78"/>
    <w:rPr>
      <w:rFonts w:cs="Times New Roman"/>
      <w:sz w:val="20"/>
      <w:szCs w:val="20"/>
    </w:rPr>
  </w:style>
  <w:style w:type="paragraph" w:styleId="CommentSubject">
    <w:name w:val="annotation subject"/>
    <w:basedOn w:val="CommentText"/>
    <w:next w:val="CommentText"/>
    <w:link w:val="CommentSubjectChar"/>
    <w:uiPriority w:val="99"/>
    <w:semiHidden/>
    <w:unhideWhenUsed/>
    <w:rsid w:val="006B1A78"/>
    <w:rPr>
      <w:b/>
      <w:bCs/>
    </w:rPr>
  </w:style>
  <w:style w:type="character" w:customStyle="1" w:styleId="CommentSubjectChar">
    <w:name w:val="Comment Subject Char"/>
    <w:link w:val="CommentSubject"/>
    <w:uiPriority w:val="99"/>
    <w:semiHidden/>
    <w:locked/>
    <w:rsid w:val="006B1A78"/>
    <w:rPr>
      <w:rFonts w:cs="Times New Roman"/>
      <w:b/>
      <w:bCs/>
      <w:sz w:val="20"/>
      <w:szCs w:val="20"/>
    </w:rPr>
  </w:style>
  <w:style w:type="paragraph" w:styleId="Revision">
    <w:name w:val="Revision"/>
    <w:hidden/>
    <w:uiPriority w:val="99"/>
    <w:semiHidden/>
    <w:rsid w:val="00141D53"/>
    <w:rPr>
      <w:sz w:val="22"/>
      <w:szCs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612581">
      <w:marLeft w:val="0"/>
      <w:marRight w:val="0"/>
      <w:marTop w:val="0"/>
      <w:marBottom w:val="0"/>
      <w:divBdr>
        <w:top w:val="none" w:sz="0" w:space="0" w:color="auto"/>
        <w:left w:val="none" w:sz="0" w:space="0" w:color="auto"/>
        <w:bottom w:val="none" w:sz="0" w:space="0" w:color="auto"/>
        <w:right w:val="none" w:sz="0" w:space="0" w:color="auto"/>
      </w:divBdr>
    </w:div>
    <w:div w:id="317612582">
      <w:marLeft w:val="0"/>
      <w:marRight w:val="0"/>
      <w:marTop w:val="0"/>
      <w:marBottom w:val="0"/>
      <w:divBdr>
        <w:top w:val="none" w:sz="0" w:space="0" w:color="auto"/>
        <w:left w:val="none" w:sz="0" w:space="0" w:color="auto"/>
        <w:bottom w:val="none" w:sz="0" w:space="0" w:color="auto"/>
        <w:right w:val="none" w:sz="0" w:space="0" w:color="auto"/>
      </w:divBdr>
    </w:div>
    <w:div w:id="317612583">
      <w:marLeft w:val="0"/>
      <w:marRight w:val="0"/>
      <w:marTop w:val="0"/>
      <w:marBottom w:val="0"/>
      <w:divBdr>
        <w:top w:val="none" w:sz="0" w:space="0" w:color="auto"/>
        <w:left w:val="none" w:sz="0" w:space="0" w:color="auto"/>
        <w:bottom w:val="none" w:sz="0" w:space="0" w:color="auto"/>
        <w:right w:val="none" w:sz="0" w:space="0" w:color="auto"/>
      </w:divBdr>
    </w:div>
    <w:div w:id="317612584">
      <w:marLeft w:val="0"/>
      <w:marRight w:val="0"/>
      <w:marTop w:val="0"/>
      <w:marBottom w:val="0"/>
      <w:divBdr>
        <w:top w:val="none" w:sz="0" w:space="0" w:color="auto"/>
        <w:left w:val="none" w:sz="0" w:space="0" w:color="auto"/>
        <w:bottom w:val="none" w:sz="0" w:space="0" w:color="auto"/>
        <w:right w:val="none" w:sz="0" w:space="0" w:color="auto"/>
      </w:divBdr>
    </w:div>
    <w:div w:id="317612585">
      <w:marLeft w:val="0"/>
      <w:marRight w:val="0"/>
      <w:marTop w:val="0"/>
      <w:marBottom w:val="0"/>
      <w:divBdr>
        <w:top w:val="none" w:sz="0" w:space="0" w:color="auto"/>
        <w:left w:val="none" w:sz="0" w:space="0" w:color="auto"/>
        <w:bottom w:val="none" w:sz="0" w:space="0" w:color="auto"/>
        <w:right w:val="none" w:sz="0" w:space="0" w:color="auto"/>
      </w:divBdr>
    </w:div>
    <w:div w:id="317612586">
      <w:marLeft w:val="0"/>
      <w:marRight w:val="0"/>
      <w:marTop w:val="0"/>
      <w:marBottom w:val="0"/>
      <w:divBdr>
        <w:top w:val="none" w:sz="0" w:space="0" w:color="auto"/>
        <w:left w:val="none" w:sz="0" w:space="0" w:color="auto"/>
        <w:bottom w:val="none" w:sz="0" w:space="0" w:color="auto"/>
        <w:right w:val="none" w:sz="0" w:space="0" w:color="auto"/>
      </w:divBdr>
    </w:div>
    <w:div w:id="317612587">
      <w:marLeft w:val="0"/>
      <w:marRight w:val="0"/>
      <w:marTop w:val="0"/>
      <w:marBottom w:val="0"/>
      <w:divBdr>
        <w:top w:val="none" w:sz="0" w:space="0" w:color="auto"/>
        <w:left w:val="none" w:sz="0" w:space="0" w:color="auto"/>
        <w:bottom w:val="none" w:sz="0" w:space="0" w:color="auto"/>
        <w:right w:val="none" w:sz="0" w:space="0" w:color="auto"/>
      </w:divBdr>
    </w:div>
    <w:div w:id="3176125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ldnfuturesmineralcor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989</Words>
  <Characters>5642</Characters>
  <Application>Microsoft Office Word</Application>
  <DocSecurity>0</DocSecurity>
  <Lines>47</Lines>
  <Paragraphs>13</Paragraphs>
  <ScaleCrop>false</ScaleCrop>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Hanych</dc:creator>
  <cp:keywords/>
  <dc:description/>
  <cp:lastModifiedBy>Ivanov, Andrej</cp:lastModifiedBy>
  <cp:revision>2</cp:revision>
  <dcterms:created xsi:type="dcterms:W3CDTF">2021-05-23T18:40:00Z</dcterms:created>
  <dcterms:modified xsi:type="dcterms:W3CDTF">2021-05-23T18:40:00Z</dcterms:modified>
</cp:coreProperties>
</file>