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FF05" w14:textId="4550CFB6" w:rsidR="000668B0" w:rsidRPr="003B6157" w:rsidRDefault="00FC4A20" w:rsidP="00E66AFD">
      <w:pPr>
        <w:pStyle w:val="cb"/>
        <w:shd w:val="clear" w:color="auto" w:fill="FFFFFF"/>
        <w:adjustRightInd w:val="0"/>
        <w:spacing w:before="0" w:beforeAutospacing="0" w:after="0" w:afterAutospacing="0"/>
        <w:jc w:val="center"/>
        <w:rPr>
          <w:rStyle w:val="bs"/>
          <w:rFonts w:ascii="Calibri" w:hAnsi="Calibri" w:cs="Calibri"/>
          <w:b/>
          <w:color w:val="000000"/>
          <w:sz w:val="22"/>
          <w:szCs w:val="22"/>
        </w:rPr>
      </w:pPr>
      <w:bookmarkStart w:id="0" w:name="_Hlk24552988"/>
      <w:bookmarkStart w:id="1" w:name="_Hlk70333444"/>
      <w:bookmarkStart w:id="2" w:name="_GoBack"/>
      <w:bookmarkEnd w:id="2"/>
      <w:r w:rsidRPr="003B6157">
        <w:rPr>
          <w:rStyle w:val="bs"/>
          <w:rFonts w:ascii="Calibri" w:hAnsi="Calibri" w:cs="Calibri"/>
          <w:b/>
          <w:color w:val="000000"/>
          <w:sz w:val="22"/>
          <w:szCs w:val="22"/>
        </w:rPr>
        <w:t xml:space="preserve">PATAGONIA GOLD </w:t>
      </w:r>
      <w:r w:rsidR="00823772">
        <w:rPr>
          <w:rStyle w:val="bs"/>
          <w:rFonts w:ascii="Calibri" w:hAnsi="Calibri" w:cs="Calibri"/>
          <w:b/>
          <w:color w:val="000000"/>
          <w:sz w:val="22"/>
          <w:szCs w:val="22"/>
        </w:rPr>
        <w:t>ANNOUNCES</w:t>
      </w:r>
      <w:r w:rsidR="00823772">
        <w:rPr>
          <w:rStyle w:val="bs"/>
          <w:rFonts w:ascii="Calibri" w:hAnsi="Calibri" w:cs="Calibri"/>
          <w:b/>
          <w:color w:val="000000"/>
          <w:sz w:val="22"/>
          <w:szCs w:val="22"/>
        </w:rPr>
        <w:br/>
      </w:r>
      <w:r w:rsidR="00E66AFD">
        <w:rPr>
          <w:rStyle w:val="bs"/>
          <w:rFonts w:ascii="Calibri" w:hAnsi="Calibri" w:cs="Calibri"/>
          <w:b/>
          <w:color w:val="000000"/>
          <w:sz w:val="22"/>
          <w:szCs w:val="22"/>
        </w:rPr>
        <w:t>MINING DEVELOPMENTS IN PROVINCE OF CH</w:t>
      </w:r>
      <w:r w:rsidR="004D6A0C">
        <w:rPr>
          <w:rStyle w:val="bs"/>
          <w:rFonts w:ascii="Calibri" w:hAnsi="Calibri" w:cs="Calibri"/>
          <w:b/>
          <w:color w:val="000000"/>
          <w:sz w:val="22"/>
          <w:szCs w:val="22"/>
        </w:rPr>
        <w:t>U</w:t>
      </w:r>
      <w:r w:rsidR="00E66AFD">
        <w:rPr>
          <w:rStyle w:val="bs"/>
          <w:rFonts w:ascii="Calibri" w:hAnsi="Calibri" w:cs="Calibri"/>
          <w:b/>
          <w:color w:val="000000"/>
          <w:sz w:val="22"/>
          <w:szCs w:val="22"/>
        </w:rPr>
        <w:t>BUT, ARGENTINA</w:t>
      </w:r>
    </w:p>
    <w:bookmarkEnd w:id="0"/>
    <w:p w14:paraId="6AB3DF39" w14:textId="26F6B97C" w:rsidR="005B1D98" w:rsidRPr="000D7E12" w:rsidRDefault="00C407DD" w:rsidP="004D6A0C">
      <w:pPr>
        <w:pStyle w:val="cb"/>
        <w:shd w:val="clear" w:color="auto" w:fill="FFFFFF"/>
        <w:jc w:val="both"/>
        <w:rPr>
          <w:rStyle w:val="bs"/>
          <w:rFonts w:ascii="Calibri" w:hAnsi="Calibri" w:cs="Calibri"/>
          <w:color w:val="000000"/>
          <w:sz w:val="22"/>
          <w:szCs w:val="22"/>
        </w:rPr>
      </w:pPr>
      <w:r w:rsidRPr="000D7E12">
        <w:rPr>
          <w:rStyle w:val="bs"/>
          <w:rFonts w:ascii="Calibri" w:hAnsi="Calibri" w:cs="Calibri"/>
          <w:b/>
          <w:color w:val="000000"/>
          <w:sz w:val="22"/>
          <w:szCs w:val="22"/>
        </w:rPr>
        <w:t>December</w:t>
      </w:r>
      <w:r w:rsidR="0065626C" w:rsidRPr="000D7E12">
        <w:rPr>
          <w:rStyle w:val="bs"/>
          <w:rFonts w:ascii="Calibri" w:hAnsi="Calibri" w:cs="Calibri"/>
          <w:b/>
          <w:color w:val="000000"/>
          <w:sz w:val="22"/>
          <w:szCs w:val="22"/>
        </w:rPr>
        <w:t xml:space="preserve"> </w:t>
      </w:r>
      <w:r w:rsidR="00823772" w:rsidRPr="000D7E12">
        <w:rPr>
          <w:rStyle w:val="bs"/>
          <w:rFonts w:ascii="Calibri" w:hAnsi="Calibri" w:cs="Calibri"/>
          <w:b/>
          <w:color w:val="000000"/>
          <w:sz w:val="22"/>
          <w:szCs w:val="22"/>
        </w:rPr>
        <w:t>17</w:t>
      </w:r>
      <w:r w:rsidR="00A52830" w:rsidRPr="000D7E12">
        <w:rPr>
          <w:rStyle w:val="bs"/>
          <w:rFonts w:ascii="Calibri" w:hAnsi="Calibri" w:cs="Calibri"/>
          <w:b/>
          <w:bCs/>
          <w:color w:val="000000"/>
          <w:sz w:val="22"/>
          <w:szCs w:val="22"/>
        </w:rPr>
        <w:t>, 20</w:t>
      </w:r>
      <w:r w:rsidR="001F7FF3" w:rsidRPr="000D7E12">
        <w:rPr>
          <w:rStyle w:val="bs"/>
          <w:rFonts w:ascii="Calibri" w:hAnsi="Calibri" w:cs="Calibri"/>
          <w:b/>
          <w:bCs/>
          <w:color w:val="000000"/>
          <w:sz w:val="22"/>
          <w:szCs w:val="22"/>
        </w:rPr>
        <w:t>2</w:t>
      </w:r>
      <w:r w:rsidR="000668B0" w:rsidRPr="000D7E12">
        <w:rPr>
          <w:rStyle w:val="bs"/>
          <w:rFonts w:ascii="Calibri" w:hAnsi="Calibri" w:cs="Calibri"/>
          <w:b/>
          <w:bCs/>
          <w:color w:val="000000"/>
          <w:sz w:val="22"/>
          <w:szCs w:val="22"/>
        </w:rPr>
        <w:t>1</w:t>
      </w:r>
      <w:r w:rsidR="00A52830" w:rsidRPr="000D7E12">
        <w:rPr>
          <w:rStyle w:val="bs"/>
          <w:rFonts w:ascii="Calibri" w:hAnsi="Calibri" w:cs="Calibri"/>
          <w:b/>
          <w:bCs/>
          <w:color w:val="000000"/>
          <w:sz w:val="22"/>
          <w:szCs w:val="22"/>
        </w:rPr>
        <w:t xml:space="preserve"> Vancouver, BC.</w:t>
      </w:r>
      <w:r w:rsidR="00A52830" w:rsidRPr="000D7E12">
        <w:rPr>
          <w:rStyle w:val="bs"/>
          <w:rFonts w:ascii="Calibri" w:hAnsi="Calibri" w:cs="Calibri"/>
          <w:color w:val="000000"/>
          <w:sz w:val="22"/>
          <w:szCs w:val="22"/>
        </w:rPr>
        <w:t xml:space="preserve"> Patagonia Gold Corp. (“Patagonia” or the “Company”) (TSXV: PGDC) </w:t>
      </w:r>
      <w:r w:rsidR="00E66AFD" w:rsidRPr="000D7E12">
        <w:rPr>
          <w:rStyle w:val="bs"/>
          <w:rFonts w:ascii="Calibri" w:hAnsi="Calibri" w:cs="Calibri"/>
          <w:color w:val="000000"/>
          <w:sz w:val="22"/>
          <w:szCs w:val="22"/>
        </w:rPr>
        <w:t xml:space="preserve">announces </w:t>
      </w:r>
      <w:r w:rsidR="004D6A0C" w:rsidRPr="000D7E12">
        <w:rPr>
          <w:rStyle w:val="bs"/>
          <w:rFonts w:ascii="Calibri" w:hAnsi="Calibri" w:cs="Calibri"/>
          <w:color w:val="000000"/>
          <w:sz w:val="22"/>
          <w:szCs w:val="22"/>
        </w:rPr>
        <w:t xml:space="preserve">recent developments related to </w:t>
      </w:r>
      <w:r w:rsidR="008570CF" w:rsidRPr="000D7E12">
        <w:rPr>
          <w:rStyle w:val="bs"/>
          <w:rFonts w:ascii="Calibri" w:hAnsi="Calibri" w:cs="Calibri"/>
          <w:color w:val="000000"/>
          <w:sz w:val="22"/>
          <w:szCs w:val="22"/>
        </w:rPr>
        <w:t xml:space="preserve">permitting </w:t>
      </w:r>
      <w:r w:rsidR="004D6A0C" w:rsidRPr="000D7E12">
        <w:rPr>
          <w:rStyle w:val="bs"/>
          <w:rFonts w:ascii="Calibri" w:hAnsi="Calibri" w:cs="Calibri"/>
          <w:color w:val="000000"/>
          <w:sz w:val="22"/>
          <w:szCs w:val="22"/>
        </w:rPr>
        <w:t>mining activities in the Province of Ch</w:t>
      </w:r>
      <w:r w:rsidR="00056502" w:rsidRPr="000D7E12">
        <w:rPr>
          <w:rStyle w:val="bs"/>
          <w:rFonts w:ascii="Calibri" w:hAnsi="Calibri" w:cs="Calibri"/>
          <w:color w:val="000000"/>
          <w:sz w:val="22"/>
          <w:szCs w:val="22"/>
        </w:rPr>
        <w:t>u</w:t>
      </w:r>
      <w:r w:rsidR="004D6A0C" w:rsidRPr="000D7E12">
        <w:rPr>
          <w:rStyle w:val="bs"/>
          <w:rFonts w:ascii="Calibri" w:hAnsi="Calibri" w:cs="Calibri"/>
          <w:color w:val="000000"/>
          <w:sz w:val="22"/>
          <w:szCs w:val="22"/>
        </w:rPr>
        <w:t xml:space="preserve">but, Argentina. </w:t>
      </w:r>
      <w:r w:rsidR="00056502" w:rsidRPr="000D7E12">
        <w:rPr>
          <w:rStyle w:val="bs"/>
          <w:rFonts w:ascii="Calibri" w:hAnsi="Calibri" w:cs="Calibri"/>
          <w:color w:val="000000"/>
          <w:sz w:val="22"/>
          <w:szCs w:val="22"/>
        </w:rPr>
        <w:t xml:space="preserve"> </w:t>
      </w:r>
      <w:r w:rsidR="004D6A0C" w:rsidRPr="000D7E12">
        <w:rPr>
          <w:rStyle w:val="bs"/>
          <w:rFonts w:ascii="Calibri" w:hAnsi="Calibri" w:cs="Calibri"/>
          <w:color w:val="000000"/>
          <w:sz w:val="22"/>
          <w:szCs w:val="22"/>
        </w:rPr>
        <w:t xml:space="preserve">On December 15, 2021, the </w:t>
      </w:r>
      <w:r w:rsidR="00823772" w:rsidRPr="000D7E12">
        <w:rPr>
          <w:rStyle w:val="bs"/>
          <w:rFonts w:ascii="Calibri" w:hAnsi="Calibri" w:cs="Calibri"/>
          <w:color w:val="000000"/>
          <w:sz w:val="22"/>
          <w:szCs w:val="22"/>
        </w:rPr>
        <w:t xml:space="preserve">legislature of the </w:t>
      </w:r>
      <w:r w:rsidR="004D6A0C" w:rsidRPr="000D7E12">
        <w:rPr>
          <w:rStyle w:val="bs"/>
          <w:rFonts w:ascii="Calibri" w:hAnsi="Calibri" w:cs="Calibri"/>
          <w:color w:val="000000"/>
          <w:sz w:val="22"/>
          <w:szCs w:val="22"/>
        </w:rPr>
        <w:t xml:space="preserve">Province of Chubut </w:t>
      </w:r>
      <w:r w:rsidR="008570CF" w:rsidRPr="000D7E12">
        <w:rPr>
          <w:rStyle w:val="bs"/>
          <w:rFonts w:ascii="Calibri" w:hAnsi="Calibri" w:cs="Calibri"/>
          <w:color w:val="000000"/>
          <w:sz w:val="22"/>
          <w:szCs w:val="22"/>
        </w:rPr>
        <w:t xml:space="preserve">passed a bill </w:t>
      </w:r>
      <w:r w:rsidR="004D6A0C" w:rsidRPr="000D7E12">
        <w:rPr>
          <w:rStyle w:val="bs"/>
          <w:rFonts w:ascii="Calibri" w:hAnsi="Calibri" w:cs="Calibri"/>
          <w:color w:val="000000"/>
          <w:sz w:val="22"/>
          <w:szCs w:val="22"/>
        </w:rPr>
        <w:t xml:space="preserve">to amend </w:t>
      </w:r>
      <w:r w:rsidR="006226B6" w:rsidRPr="000D7E12">
        <w:rPr>
          <w:rStyle w:val="bs"/>
          <w:rFonts w:ascii="Calibri" w:hAnsi="Calibri" w:cs="Calibri"/>
          <w:color w:val="000000"/>
          <w:sz w:val="22"/>
          <w:szCs w:val="22"/>
        </w:rPr>
        <w:t xml:space="preserve">the </w:t>
      </w:r>
      <w:r w:rsidR="004D6A0C" w:rsidRPr="000D7E12">
        <w:rPr>
          <w:rStyle w:val="bs"/>
          <w:rFonts w:ascii="Calibri" w:hAnsi="Calibri" w:cs="Calibri"/>
          <w:color w:val="000000"/>
          <w:sz w:val="22"/>
          <w:szCs w:val="22"/>
        </w:rPr>
        <w:t xml:space="preserve">provincial mining law to </w:t>
      </w:r>
      <w:r w:rsidR="00056502" w:rsidRPr="000D7E12">
        <w:rPr>
          <w:rStyle w:val="bs"/>
          <w:rFonts w:ascii="Calibri" w:hAnsi="Calibri" w:cs="Calibri"/>
          <w:color w:val="000000"/>
          <w:sz w:val="22"/>
          <w:szCs w:val="22"/>
        </w:rPr>
        <w:t xml:space="preserve">enable </w:t>
      </w:r>
      <w:r w:rsidR="004D6A0C" w:rsidRPr="000D7E12">
        <w:rPr>
          <w:rStyle w:val="bs"/>
          <w:rFonts w:ascii="Calibri" w:hAnsi="Calibri" w:cs="Calibri"/>
          <w:color w:val="000000"/>
          <w:sz w:val="22"/>
          <w:szCs w:val="22"/>
        </w:rPr>
        <w:t>open pit mining</w:t>
      </w:r>
      <w:r w:rsidR="008570CF" w:rsidRPr="000D7E12">
        <w:rPr>
          <w:rStyle w:val="bs"/>
          <w:rFonts w:ascii="Calibri" w:hAnsi="Calibri" w:cs="Calibri"/>
          <w:color w:val="000000"/>
          <w:sz w:val="22"/>
          <w:szCs w:val="22"/>
        </w:rPr>
        <w:t xml:space="preserve"> within a given area that comprises </w:t>
      </w:r>
      <w:r w:rsidR="006226B6" w:rsidRPr="000D7E12">
        <w:rPr>
          <w:rStyle w:val="bs"/>
          <w:rFonts w:ascii="Calibri" w:hAnsi="Calibri" w:cs="Calibri"/>
          <w:color w:val="000000"/>
          <w:sz w:val="22"/>
          <w:szCs w:val="22"/>
        </w:rPr>
        <w:t xml:space="preserve">the </w:t>
      </w:r>
      <w:proofErr w:type="spellStart"/>
      <w:r w:rsidR="008570CF" w:rsidRPr="000D7E12">
        <w:rPr>
          <w:rStyle w:val="bs"/>
          <w:rFonts w:ascii="Calibri" w:hAnsi="Calibri" w:cs="Calibri"/>
          <w:color w:val="000000"/>
          <w:sz w:val="22"/>
          <w:szCs w:val="22"/>
        </w:rPr>
        <w:t>Gastre</w:t>
      </w:r>
      <w:proofErr w:type="spellEnd"/>
      <w:r w:rsidR="008570CF" w:rsidRPr="000D7E12">
        <w:rPr>
          <w:rStyle w:val="bs"/>
          <w:rFonts w:ascii="Calibri" w:hAnsi="Calibri" w:cs="Calibri"/>
          <w:color w:val="000000"/>
          <w:sz w:val="22"/>
          <w:szCs w:val="22"/>
        </w:rPr>
        <w:t xml:space="preserve"> and </w:t>
      </w:r>
      <w:proofErr w:type="spellStart"/>
      <w:r w:rsidR="008570CF" w:rsidRPr="000D7E12">
        <w:rPr>
          <w:rStyle w:val="bs"/>
          <w:rFonts w:ascii="Calibri" w:hAnsi="Calibri" w:cs="Calibri"/>
          <w:color w:val="000000"/>
          <w:sz w:val="22"/>
          <w:szCs w:val="22"/>
        </w:rPr>
        <w:t>Telsen</w:t>
      </w:r>
      <w:proofErr w:type="spellEnd"/>
      <w:r w:rsidR="008570CF" w:rsidRPr="000D7E12">
        <w:rPr>
          <w:rStyle w:val="bs"/>
          <w:rFonts w:ascii="Calibri" w:hAnsi="Calibri" w:cs="Calibri"/>
          <w:color w:val="000000"/>
          <w:sz w:val="22"/>
          <w:szCs w:val="22"/>
        </w:rPr>
        <w:t xml:space="preserve"> Departments</w:t>
      </w:r>
      <w:r w:rsidR="004D6A0C" w:rsidRPr="000D7E12">
        <w:rPr>
          <w:rStyle w:val="bs"/>
          <w:rFonts w:ascii="Calibri" w:hAnsi="Calibri" w:cs="Calibri"/>
          <w:color w:val="000000"/>
          <w:sz w:val="22"/>
          <w:szCs w:val="22"/>
        </w:rPr>
        <w:t xml:space="preserve">. </w:t>
      </w:r>
      <w:r w:rsidR="00881347" w:rsidRPr="000D7E12">
        <w:rPr>
          <w:rStyle w:val="bs"/>
          <w:rFonts w:ascii="Calibri" w:hAnsi="Calibri" w:cs="Calibri"/>
          <w:color w:val="000000"/>
          <w:sz w:val="22"/>
          <w:szCs w:val="22"/>
        </w:rPr>
        <w:t xml:space="preserve"> </w:t>
      </w:r>
      <w:r w:rsidR="00823772" w:rsidRPr="000D7E12">
        <w:rPr>
          <w:rStyle w:val="bs"/>
          <w:rFonts w:ascii="Calibri" w:hAnsi="Calibri" w:cs="Calibri"/>
          <w:color w:val="000000"/>
          <w:sz w:val="22"/>
          <w:szCs w:val="22"/>
        </w:rPr>
        <w:t>This new law regarding mining zoning was s</w:t>
      </w:r>
      <w:r w:rsidR="00AA6F3B" w:rsidRPr="000D7E12">
        <w:rPr>
          <w:rStyle w:val="bs"/>
          <w:rFonts w:ascii="Calibri" w:hAnsi="Calibri" w:cs="Calibri"/>
          <w:color w:val="000000"/>
          <w:sz w:val="22"/>
          <w:szCs w:val="22"/>
        </w:rPr>
        <w:t>ubsequently</w:t>
      </w:r>
      <w:r w:rsidR="00823772" w:rsidRPr="000D7E12">
        <w:rPr>
          <w:rStyle w:val="bs"/>
          <w:rFonts w:ascii="Calibri" w:hAnsi="Calibri" w:cs="Calibri"/>
          <w:color w:val="000000"/>
          <w:sz w:val="22"/>
          <w:szCs w:val="22"/>
        </w:rPr>
        <w:t xml:space="preserve"> promulgated </w:t>
      </w:r>
      <w:r w:rsidR="00AA6F3B" w:rsidRPr="000D7E12">
        <w:rPr>
          <w:rStyle w:val="bs"/>
          <w:rFonts w:ascii="Calibri" w:hAnsi="Calibri" w:cs="Calibri"/>
          <w:color w:val="000000"/>
          <w:sz w:val="22"/>
          <w:szCs w:val="22"/>
        </w:rPr>
        <w:t>on December 16, 2021</w:t>
      </w:r>
      <w:r w:rsidR="00823772" w:rsidRPr="000D7E12">
        <w:rPr>
          <w:rStyle w:val="bs"/>
          <w:rFonts w:ascii="Calibri" w:hAnsi="Calibri" w:cs="Calibri"/>
          <w:color w:val="000000"/>
          <w:sz w:val="22"/>
          <w:szCs w:val="22"/>
        </w:rPr>
        <w:t xml:space="preserve"> by</w:t>
      </w:r>
      <w:r w:rsidR="00AA6F3B" w:rsidRPr="000D7E12">
        <w:rPr>
          <w:rStyle w:val="bs"/>
          <w:rFonts w:ascii="Calibri" w:hAnsi="Calibri" w:cs="Calibri"/>
          <w:color w:val="000000"/>
          <w:sz w:val="22"/>
          <w:szCs w:val="22"/>
        </w:rPr>
        <w:t xml:space="preserve"> </w:t>
      </w:r>
      <w:r w:rsidR="00881347" w:rsidRPr="000D7E12">
        <w:rPr>
          <w:rStyle w:val="bs"/>
          <w:rFonts w:ascii="Calibri" w:hAnsi="Calibri" w:cs="Calibri"/>
          <w:color w:val="000000"/>
          <w:sz w:val="22"/>
          <w:szCs w:val="22"/>
        </w:rPr>
        <w:t xml:space="preserve">the </w:t>
      </w:r>
      <w:r w:rsidR="00AA6F3B" w:rsidRPr="000D7E12">
        <w:rPr>
          <w:rStyle w:val="bs"/>
          <w:rFonts w:ascii="Calibri" w:hAnsi="Calibri" w:cs="Calibri"/>
          <w:color w:val="000000"/>
          <w:sz w:val="22"/>
          <w:szCs w:val="22"/>
        </w:rPr>
        <w:t>Chubut Governor</w:t>
      </w:r>
      <w:r w:rsidR="00881347" w:rsidRPr="000D7E12">
        <w:rPr>
          <w:rStyle w:val="bs"/>
          <w:rFonts w:ascii="Calibri" w:hAnsi="Calibri" w:cs="Calibri"/>
          <w:color w:val="000000"/>
          <w:sz w:val="22"/>
          <w:szCs w:val="22"/>
        </w:rPr>
        <w:t>,</w:t>
      </w:r>
      <w:r w:rsidR="00AA6F3B" w:rsidRPr="000D7E12">
        <w:rPr>
          <w:rStyle w:val="bs"/>
          <w:rFonts w:ascii="Calibri" w:hAnsi="Calibri" w:cs="Calibri"/>
          <w:color w:val="000000"/>
          <w:sz w:val="22"/>
          <w:szCs w:val="22"/>
        </w:rPr>
        <w:t xml:space="preserve"> Mariano </w:t>
      </w:r>
      <w:proofErr w:type="spellStart"/>
      <w:r w:rsidR="00AA6F3B" w:rsidRPr="000D7E12">
        <w:rPr>
          <w:rStyle w:val="bs"/>
          <w:rFonts w:ascii="Calibri" w:hAnsi="Calibri" w:cs="Calibri"/>
          <w:color w:val="000000"/>
          <w:sz w:val="22"/>
          <w:szCs w:val="22"/>
        </w:rPr>
        <w:t>Arcioni</w:t>
      </w:r>
      <w:proofErr w:type="spellEnd"/>
      <w:r w:rsidR="00873DAB" w:rsidRPr="000D7E12">
        <w:rPr>
          <w:rStyle w:val="bs"/>
          <w:rFonts w:ascii="Calibri" w:hAnsi="Calibri" w:cs="Calibri"/>
          <w:color w:val="000000"/>
          <w:sz w:val="22"/>
          <w:szCs w:val="22"/>
        </w:rPr>
        <w:t>.</w:t>
      </w:r>
    </w:p>
    <w:p w14:paraId="33DC98DC" w14:textId="6AA561C3" w:rsidR="009A320B" w:rsidRPr="000D7E12" w:rsidRDefault="004D6A0C" w:rsidP="000D7E12">
      <w:pPr>
        <w:jc w:val="both"/>
        <w:rPr>
          <w:rStyle w:val="bs"/>
          <w:rFonts w:ascii="Calibri" w:hAnsi="Calibri" w:cs="Calibri"/>
          <w:color w:val="000000"/>
          <w:sz w:val="22"/>
          <w:szCs w:val="22"/>
        </w:rPr>
      </w:pPr>
      <w:r w:rsidRPr="000D7E12">
        <w:rPr>
          <w:rStyle w:val="bs"/>
          <w:rFonts w:ascii="Calibri" w:hAnsi="Calibri" w:cs="Calibri"/>
          <w:color w:val="000000"/>
          <w:sz w:val="22"/>
          <w:szCs w:val="22"/>
        </w:rPr>
        <w:t xml:space="preserve">Patagonia </w:t>
      </w:r>
      <w:r w:rsidR="009A320B" w:rsidRPr="000D7E12">
        <w:rPr>
          <w:rStyle w:val="bs"/>
          <w:rFonts w:ascii="Calibri" w:hAnsi="Calibri" w:cs="Calibri"/>
          <w:color w:val="000000"/>
          <w:sz w:val="22"/>
          <w:szCs w:val="22"/>
        </w:rPr>
        <w:t xml:space="preserve">holds approximately </w:t>
      </w:r>
      <w:r w:rsidR="000D7E12" w:rsidRPr="00FE3F15">
        <w:rPr>
          <w:rStyle w:val="bs"/>
          <w:rFonts w:ascii="Calibri" w:hAnsi="Calibri" w:cs="Calibri"/>
          <w:sz w:val="22"/>
          <w:szCs w:val="22"/>
        </w:rPr>
        <w:t>473</w:t>
      </w:r>
      <w:r w:rsidR="000E4FAE">
        <w:rPr>
          <w:rStyle w:val="bs"/>
          <w:rFonts w:ascii="Calibri" w:hAnsi="Calibri" w:cs="Calibri"/>
          <w:sz w:val="22"/>
          <w:szCs w:val="22"/>
        </w:rPr>
        <w:t>,</w:t>
      </w:r>
      <w:r w:rsidR="000D7E12" w:rsidRPr="00FE3F15">
        <w:rPr>
          <w:rStyle w:val="bs"/>
          <w:rFonts w:ascii="Calibri" w:hAnsi="Calibri" w:cs="Calibri"/>
          <w:sz w:val="22"/>
          <w:szCs w:val="22"/>
        </w:rPr>
        <w:t xml:space="preserve">485 </w:t>
      </w:r>
      <w:r w:rsidR="009A320B" w:rsidRPr="00FE3F15">
        <w:rPr>
          <w:rStyle w:val="bs"/>
          <w:rFonts w:ascii="Calibri" w:hAnsi="Calibri" w:cs="Calibri"/>
          <w:color w:val="000000"/>
          <w:sz w:val="22"/>
          <w:szCs w:val="22"/>
        </w:rPr>
        <w:t xml:space="preserve">hectares </w:t>
      </w:r>
      <w:r w:rsidR="00F86C02" w:rsidRPr="00FE3F15">
        <w:rPr>
          <w:rStyle w:val="bs"/>
          <w:rFonts w:ascii="Calibri" w:hAnsi="Calibri" w:cs="Calibri"/>
          <w:color w:val="000000"/>
          <w:sz w:val="22"/>
          <w:szCs w:val="22"/>
        </w:rPr>
        <w:t xml:space="preserve">(“ha”) </w:t>
      </w:r>
      <w:r w:rsidR="009A320B" w:rsidRPr="00FE3F15">
        <w:rPr>
          <w:rStyle w:val="bs"/>
          <w:rFonts w:ascii="Calibri" w:hAnsi="Calibri" w:cs="Calibri"/>
          <w:color w:val="000000"/>
          <w:sz w:val="22"/>
          <w:szCs w:val="22"/>
        </w:rPr>
        <w:t>(4</w:t>
      </w:r>
      <w:r w:rsidR="000E4FAE">
        <w:rPr>
          <w:rStyle w:val="bs"/>
          <w:rFonts w:ascii="Calibri" w:hAnsi="Calibri" w:cs="Calibri"/>
          <w:color w:val="000000"/>
          <w:sz w:val="22"/>
          <w:szCs w:val="22"/>
        </w:rPr>
        <w:t>,</w:t>
      </w:r>
      <w:r w:rsidR="0000691F">
        <w:rPr>
          <w:rStyle w:val="bs"/>
          <w:rFonts w:ascii="Calibri" w:hAnsi="Calibri" w:cs="Calibri"/>
          <w:color w:val="000000"/>
          <w:sz w:val="22"/>
          <w:szCs w:val="22"/>
        </w:rPr>
        <w:t>73</w:t>
      </w:r>
      <w:r w:rsidR="000E4FAE">
        <w:rPr>
          <w:rStyle w:val="bs"/>
          <w:rFonts w:ascii="Calibri" w:hAnsi="Calibri" w:cs="Calibri"/>
          <w:color w:val="000000"/>
          <w:sz w:val="22"/>
          <w:szCs w:val="22"/>
        </w:rPr>
        <w:t>5</w:t>
      </w:r>
      <w:r w:rsidR="009A320B" w:rsidRPr="00FE3F15">
        <w:rPr>
          <w:rStyle w:val="bs"/>
          <w:rFonts w:ascii="Calibri" w:hAnsi="Calibri" w:cs="Calibri"/>
          <w:color w:val="000000"/>
          <w:sz w:val="22"/>
          <w:szCs w:val="22"/>
        </w:rPr>
        <w:t xml:space="preserve"> square </w:t>
      </w:r>
      <w:proofErr w:type="spellStart"/>
      <w:r w:rsidR="000E4FAE" w:rsidRPr="00FE3F15">
        <w:rPr>
          <w:rStyle w:val="bs"/>
          <w:rFonts w:ascii="Calibri" w:hAnsi="Calibri" w:cs="Calibri"/>
          <w:color w:val="000000"/>
          <w:sz w:val="22"/>
          <w:szCs w:val="22"/>
        </w:rPr>
        <w:t>kilomet</w:t>
      </w:r>
      <w:r w:rsidR="000E4FAE">
        <w:rPr>
          <w:rStyle w:val="bs"/>
          <w:rFonts w:ascii="Calibri" w:hAnsi="Calibri" w:cs="Calibri"/>
          <w:color w:val="000000"/>
          <w:sz w:val="22"/>
          <w:szCs w:val="22"/>
        </w:rPr>
        <w:t>ers</w:t>
      </w:r>
      <w:proofErr w:type="spellEnd"/>
      <w:r w:rsidR="00AB551C" w:rsidRPr="00FE3F15">
        <w:rPr>
          <w:rStyle w:val="bs"/>
          <w:rFonts w:ascii="Calibri" w:hAnsi="Calibri" w:cs="Calibri"/>
          <w:color w:val="000000"/>
          <w:sz w:val="22"/>
          <w:szCs w:val="22"/>
        </w:rPr>
        <w:t xml:space="preserve"> (“</w:t>
      </w:r>
      <w:proofErr w:type="spellStart"/>
      <w:r w:rsidR="00AB551C" w:rsidRPr="00FE3F15">
        <w:rPr>
          <w:rStyle w:val="bs"/>
          <w:rFonts w:ascii="Calibri" w:hAnsi="Calibri" w:cs="Calibri"/>
          <w:color w:val="000000"/>
          <w:sz w:val="22"/>
          <w:szCs w:val="22"/>
        </w:rPr>
        <w:t>kms</w:t>
      </w:r>
      <w:proofErr w:type="spellEnd"/>
      <w:r w:rsidR="00AB551C" w:rsidRPr="00FE3F15">
        <w:rPr>
          <w:rStyle w:val="bs"/>
          <w:rFonts w:ascii="Calibri" w:hAnsi="Calibri" w:cs="Calibri"/>
          <w:color w:val="000000"/>
          <w:sz w:val="22"/>
          <w:szCs w:val="22"/>
        </w:rPr>
        <w:t>”)</w:t>
      </w:r>
      <w:r w:rsidR="009A320B" w:rsidRPr="00FE3F15">
        <w:rPr>
          <w:rStyle w:val="bs"/>
          <w:rFonts w:ascii="Calibri" w:hAnsi="Calibri" w:cs="Calibri"/>
          <w:color w:val="000000"/>
          <w:sz w:val="22"/>
          <w:szCs w:val="22"/>
        </w:rPr>
        <w:t>) of mining concessions in Chubut</w:t>
      </w:r>
      <w:r w:rsidR="00823772" w:rsidRPr="00FE3F15">
        <w:rPr>
          <w:rStyle w:val="bs"/>
          <w:rFonts w:ascii="Calibri" w:hAnsi="Calibri" w:cs="Calibri"/>
          <w:color w:val="000000"/>
          <w:sz w:val="22"/>
          <w:szCs w:val="22"/>
        </w:rPr>
        <w:t>,</w:t>
      </w:r>
      <w:r w:rsidR="009A320B" w:rsidRPr="00FE3F15">
        <w:rPr>
          <w:rStyle w:val="bs"/>
          <w:rFonts w:ascii="Calibri" w:hAnsi="Calibri" w:cs="Calibri"/>
          <w:color w:val="000000"/>
          <w:sz w:val="22"/>
          <w:szCs w:val="22"/>
        </w:rPr>
        <w:t xml:space="preserve"> which includes a 100% interest in the Mina Angela </w:t>
      </w:r>
      <w:r w:rsidR="00823772" w:rsidRPr="00FE3F15">
        <w:rPr>
          <w:rStyle w:val="bs"/>
          <w:rFonts w:ascii="Calibri" w:hAnsi="Calibri" w:cs="Calibri"/>
          <w:color w:val="000000"/>
          <w:sz w:val="22"/>
          <w:szCs w:val="22"/>
        </w:rPr>
        <w:t>p</w:t>
      </w:r>
      <w:r w:rsidR="009A320B" w:rsidRPr="00FE3F15">
        <w:rPr>
          <w:rStyle w:val="bs"/>
          <w:rFonts w:ascii="Calibri" w:hAnsi="Calibri" w:cs="Calibri"/>
          <w:color w:val="000000"/>
          <w:sz w:val="22"/>
          <w:szCs w:val="22"/>
        </w:rPr>
        <w:t>ro</w:t>
      </w:r>
      <w:r w:rsidR="00AB551C" w:rsidRPr="00FE3F15">
        <w:rPr>
          <w:rStyle w:val="bs"/>
          <w:rFonts w:ascii="Calibri" w:hAnsi="Calibri" w:cs="Calibri"/>
          <w:color w:val="000000"/>
          <w:sz w:val="22"/>
          <w:szCs w:val="22"/>
        </w:rPr>
        <w:t>perty</w:t>
      </w:r>
      <w:r w:rsidR="009A320B" w:rsidRPr="00FE3F15">
        <w:rPr>
          <w:rStyle w:val="bs"/>
          <w:rFonts w:ascii="Calibri" w:hAnsi="Calibri" w:cs="Calibri"/>
          <w:color w:val="000000"/>
          <w:sz w:val="22"/>
          <w:szCs w:val="22"/>
        </w:rPr>
        <w:t>.</w:t>
      </w:r>
      <w:r w:rsidR="005B1D98" w:rsidRPr="00FE3F15">
        <w:rPr>
          <w:rStyle w:val="bs"/>
          <w:rFonts w:ascii="Calibri" w:hAnsi="Calibri" w:cs="Calibri"/>
          <w:color w:val="000000"/>
          <w:sz w:val="22"/>
          <w:szCs w:val="22"/>
        </w:rPr>
        <w:t xml:space="preserve">  Th</w:t>
      </w:r>
      <w:r w:rsidR="00823772" w:rsidRPr="00FE3F15">
        <w:rPr>
          <w:rStyle w:val="bs"/>
          <w:rFonts w:ascii="Calibri" w:hAnsi="Calibri" w:cs="Calibri"/>
          <w:color w:val="000000"/>
          <w:sz w:val="22"/>
          <w:szCs w:val="22"/>
        </w:rPr>
        <w:t>is</w:t>
      </w:r>
      <w:r w:rsidR="005B1D98" w:rsidRPr="00FE3F15">
        <w:rPr>
          <w:rStyle w:val="bs"/>
          <w:rFonts w:ascii="Calibri" w:hAnsi="Calibri" w:cs="Calibri"/>
          <w:color w:val="000000"/>
          <w:sz w:val="22"/>
          <w:szCs w:val="22"/>
        </w:rPr>
        <w:t xml:space="preserve"> newly approved </w:t>
      </w:r>
      <w:r w:rsidR="00823772" w:rsidRPr="00FE3F15">
        <w:rPr>
          <w:rStyle w:val="bs"/>
          <w:rFonts w:ascii="Calibri" w:hAnsi="Calibri" w:cs="Calibri"/>
          <w:color w:val="000000"/>
          <w:sz w:val="22"/>
          <w:szCs w:val="22"/>
        </w:rPr>
        <w:t xml:space="preserve">law regarding mining </w:t>
      </w:r>
      <w:r w:rsidR="005B1D98" w:rsidRPr="00FE3F15">
        <w:rPr>
          <w:rStyle w:val="bs"/>
          <w:rFonts w:ascii="Calibri" w:hAnsi="Calibri" w:cs="Calibri"/>
          <w:color w:val="000000"/>
          <w:sz w:val="22"/>
          <w:szCs w:val="22"/>
        </w:rPr>
        <w:t xml:space="preserve">zoning </w:t>
      </w:r>
      <w:r w:rsidR="006A4FB5" w:rsidRPr="00FE3F15">
        <w:rPr>
          <w:rStyle w:val="bs"/>
          <w:rFonts w:ascii="Calibri" w:hAnsi="Calibri" w:cs="Calibri"/>
          <w:color w:val="000000"/>
          <w:sz w:val="22"/>
          <w:szCs w:val="22"/>
        </w:rPr>
        <w:t xml:space="preserve">is expected to </w:t>
      </w:r>
      <w:r w:rsidR="005B1D98" w:rsidRPr="00FE3F15">
        <w:rPr>
          <w:rStyle w:val="bs"/>
          <w:rFonts w:ascii="Calibri" w:hAnsi="Calibri" w:cs="Calibri"/>
          <w:color w:val="000000"/>
          <w:sz w:val="22"/>
          <w:szCs w:val="22"/>
        </w:rPr>
        <w:t xml:space="preserve">enable the </w:t>
      </w:r>
      <w:r w:rsidR="006A4FB5" w:rsidRPr="00FE3F15">
        <w:rPr>
          <w:rStyle w:val="bs"/>
          <w:rFonts w:ascii="Calibri" w:hAnsi="Calibri" w:cs="Calibri"/>
          <w:color w:val="000000"/>
          <w:sz w:val="22"/>
          <w:szCs w:val="22"/>
        </w:rPr>
        <w:t xml:space="preserve">Company to </w:t>
      </w:r>
      <w:r w:rsidR="005B1D98" w:rsidRPr="00FE3F15">
        <w:rPr>
          <w:rStyle w:val="bs"/>
          <w:rFonts w:ascii="Calibri" w:hAnsi="Calibri" w:cs="Calibri"/>
          <w:color w:val="000000"/>
          <w:sz w:val="22"/>
          <w:szCs w:val="22"/>
        </w:rPr>
        <w:t xml:space="preserve">advance </w:t>
      </w:r>
      <w:r w:rsidR="006A4FB5" w:rsidRPr="00FE3F15">
        <w:rPr>
          <w:rStyle w:val="bs"/>
          <w:rFonts w:ascii="Calibri" w:hAnsi="Calibri" w:cs="Calibri"/>
          <w:color w:val="000000"/>
          <w:sz w:val="22"/>
          <w:szCs w:val="22"/>
        </w:rPr>
        <w:t xml:space="preserve">the development </w:t>
      </w:r>
      <w:r w:rsidR="005B1D98" w:rsidRPr="00FE3F15">
        <w:rPr>
          <w:rStyle w:val="bs"/>
          <w:rFonts w:ascii="Calibri" w:hAnsi="Calibri" w:cs="Calibri"/>
          <w:color w:val="000000"/>
          <w:sz w:val="22"/>
          <w:szCs w:val="22"/>
        </w:rPr>
        <w:t xml:space="preserve">of </w:t>
      </w:r>
      <w:r w:rsidR="000D7E12" w:rsidRPr="00FE3F15">
        <w:rPr>
          <w:rStyle w:val="bs"/>
          <w:rFonts w:ascii="Calibri" w:hAnsi="Calibri" w:cs="Calibri"/>
          <w:sz w:val="22"/>
          <w:szCs w:val="22"/>
        </w:rPr>
        <w:t>101</w:t>
      </w:r>
      <w:r w:rsidR="000E4FAE">
        <w:rPr>
          <w:rStyle w:val="bs"/>
          <w:rFonts w:ascii="Calibri" w:hAnsi="Calibri" w:cs="Calibri"/>
          <w:sz w:val="22"/>
          <w:szCs w:val="22"/>
        </w:rPr>
        <w:t>,</w:t>
      </w:r>
      <w:r w:rsidR="000D7E12" w:rsidRPr="00FE3F15">
        <w:rPr>
          <w:rStyle w:val="bs"/>
          <w:rFonts w:ascii="Calibri" w:hAnsi="Calibri" w:cs="Calibri"/>
          <w:sz w:val="22"/>
          <w:szCs w:val="22"/>
        </w:rPr>
        <w:t xml:space="preserve">151 </w:t>
      </w:r>
      <w:r w:rsidR="00AC14F1" w:rsidRPr="00FE3F15">
        <w:rPr>
          <w:rStyle w:val="bs"/>
          <w:rFonts w:ascii="Calibri" w:hAnsi="Calibri" w:cs="Calibri"/>
          <w:color w:val="000000"/>
          <w:sz w:val="22"/>
          <w:szCs w:val="22"/>
        </w:rPr>
        <w:t xml:space="preserve">ha of </w:t>
      </w:r>
      <w:r w:rsidR="006A4FB5" w:rsidRPr="00FE3F15">
        <w:rPr>
          <w:rStyle w:val="bs"/>
          <w:rFonts w:ascii="Calibri" w:hAnsi="Calibri" w:cs="Calibri"/>
          <w:color w:val="000000"/>
          <w:sz w:val="22"/>
          <w:szCs w:val="22"/>
        </w:rPr>
        <w:t>its mining concessions</w:t>
      </w:r>
      <w:r w:rsidR="00AC14F1" w:rsidRPr="00FE3F15">
        <w:rPr>
          <w:rStyle w:val="bs"/>
          <w:rFonts w:ascii="Calibri" w:hAnsi="Calibri" w:cs="Calibri"/>
          <w:color w:val="000000"/>
          <w:sz w:val="22"/>
          <w:szCs w:val="22"/>
        </w:rPr>
        <w:t xml:space="preserve">, </w:t>
      </w:r>
      <w:r w:rsidR="005B1D98" w:rsidRPr="00FE3F15">
        <w:rPr>
          <w:rStyle w:val="bs"/>
          <w:rFonts w:ascii="Calibri" w:hAnsi="Calibri" w:cs="Calibri"/>
          <w:color w:val="000000"/>
          <w:sz w:val="22"/>
          <w:szCs w:val="22"/>
        </w:rPr>
        <w:t>including Mina Angela</w:t>
      </w:r>
      <w:r w:rsidR="006226B6" w:rsidRPr="00FE3F15">
        <w:rPr>
          <w:rStyle w:val="bs"/>
          <w:rFonts w:ascii="Calibri" w:hAnsi="Calibri" w:cs="Calibri"/>
          <w:color w:val="000000"/>
          <w:sz w:val="22"/>
          <w:szCs w:val="22"/>
        </w:rPr>
        <w:t>,</w:t>
      </w:r>
      <w:r w:rsidR="005B1D98" w:rsidRPr="00FE3F15">
        <w:rPr>
          <w:rStyle w:val="bs"/>
          <w:rFonts w:ascii="Calibri" w:hAnsi="Calibri" w:cs="Calibri"/>
          <w:color w:val="000000"/>
          <w:sz w:val="22"/>
          <w:szCs w:val="22"/>
        </w:rPr>
        <w:t xml:space="preserve"> while the remaining </w:t>
      </w:r>
      <w:r w:rsidR="000D7E12" w:rsidRPr="00FE3F15">
        <w:rPr>
          <w:rStyle w:val="bs"/>
          <w:rFonts w:ascii="Calibri" w:hAnsi="Calibri" w:cs="Calibri"/>
          <w:color w:val="000000"/>
          <w:sz w:val="22"/>
          <w:szCs w:val="22"/>
        </w:rPr>
        <w:t>372</w:t>
      </w:r>
      <w:r w:rsidR="000E4FAE">
        <w:rPr>
          <w:rStyle w:val="bs"/>
          <w:rFonts w:ascii="Calibri" w:hAnsi="Calibri" w:cs="Calibri"/>
          <w:color w:val="000000"/>
          <w:sz w:val="22"/>
          <w:szCs w:val="22"/>
        </w:rPr>
        <w:t>,</w:t>
      </w:r>
      <w:r w:rsidR="000D7E12" w:rsidRPr="00FE3F15">
        <w:rPr>
          <w:rStyle w:val="bs"/>
          <w:rFonts w:ascii="Calibri" w:hAnsi="Calibri" w:cs="Calibri"/>
          <w:color w:val="000000"/>
          <w:sz w:val="22"/>
          <w:szCs w:val="22"/>
        </w:rPr>
        <w:t>334</w:t>
      </w:r>
      <w:r w:rsidR="005B1D98" w:rsidRPr="00FE3F15">
        <w:rPr>
          <w:rStyle w:val="bs"/>
          <w:rFonts w:ascii="Calibri" w:hAnsi="Calibri" w:cs="Calibri"/>
          <w:color w:val="000000"/>
          <w:sz w:val="22"/>
          <w:szCs w:val="22"/>
        </w:rPr>
        <w:t xml:space="preserve"> ha </w:t>
      </w:r>
      <w:r w:rsidR="00AC14F1" w:rsidRPr="00FE3F15">
        <w:rPr>
          <w:rStyle w:val="bs"/>
          <w:rFonts w:ascii="Calibri" w:hAnsi="Calibri" w:cs="Calibri"/>
          <w:color w:val="000000"/>
          <w:sz w:val="22"/>
          <w:szCs w:val="22"/>
        </w:rPr>
        <w:t xml:space="preserve">of </w:t>
      </w:r>
      <w:r w:rsidR="006A4FB5" w:rsidRPr="00FE3F15">
        <w:rPr>
          <w:rStyle w:val="bs"/>
          <w:rFonts w:ascii="Calibri" w:hAnsi="Calibri" w:cs="Calibri"/>
          <w:color w:val="000000"/>
          <w:sz w:val="22"/>
          <w:szCs w:val="22"/>
        </w:rPr>
        <w:t>its mining concessions in Ch</w:t>
      </w:r>
      <w:r w:rsidR="000D7E12" w:rsidRPr="00FE3F15">
        <w:rPr>
          <w:rStyle w:val="bs"/>
          <w:rFonts w:ascii="Calibri" w:hAnsi="Calibri" w:cs="Calibri"/>
          <w:color w:val="000000"/>
          <w:sz w:val="22"/>
          <w:szCs w:val="22"/>
        </w:rPr>
        <w:t>u</w:t>
      </w:r>
      <w:r w:rsidR="006A4FB5" w:rsidRPr="00FE3F15">
        <w:rPr>
          <w:rStyle w:val="bs"/>
          <w:rFonts w:ascii="Calibri" w:hAnsi="Calibri" w:cs="Calibri"/>
          <w:color w:val="000000"/>
          <w:sz w:val="22"/>
          <w:szCs w:val="22"/>
        </w:rPr>
        <w:t xml:space="preserve">but </w:t>
      </w:r>
      <w:r w:rsidR="00826277" w:rsidRPr="00FE3F15">
        <w:rPr>
          <w:rStyle w:val="bs"/>
          <w:rFonts w:ascii="Calibri" w:hAnsi="Calibri" w:cs="Calibri"/>
          <w:color w:val="000000"/>
          <w:sz w:val="22"/>
          <w:szCs w:val="22"/>
        </w:rPr>
        <w:t xml:space="preserve">are </w:t>
      </w:r>
      <w:r w:rsidR="005B1D98" w:rsidRPr="00FE3F15">
        <w:rPr>
          <w:rStyle w:val="bs"/>
          <w:rFonts w:ascii="Calibri" w:hAnsi="Calibri" w:cs="Calibri"/>
          <w:color w:val="000000"/>
          <w:sz w:val="22"/>
          <w:szCs w:val="22"/>
        </w:rPr>
        <w:t xml:space="preserve">outside the area </w:t>
      </w:r>
      <w:r w:rsidR="006A4FB5" w:rsidRPr="00FE3F15">
        <w:rPr>
          <w:rStyle w:val="bs"/>
          <w:rFonts w:ascii="Calibri" w:hAnsi="Calibri" w:cs="Calibri"/>
          <w:color w:val="000000"/>
          <w:sz w:val="22"/>
          <w:szCs w:val="22"/>
        </w:rPr>
        <w:t xml:space="preserve">that is subject to the new </w:t>
      </w:r>
      <w:r w:rsidR="005B1D98" w:rsidRPr="00FE3F15">
        <w:rPr>
          <w:rStyle w:val="bs"/>
          <w:rFonts w:ascii="Calibri" w:hAnsi="Calibri" w:cs="Calibri"/>
          <w:color w:val="000000"/>
          <w:sz w:val="22"/>
          <w:szCs w:val="22"/>
        </w:rPr>
        <w:t>zoning</w:t>
      </w:r>
      <w:r w:rsidR="005B1D98" w:rsidRPr="000D7E12">
        <w:rPr>
          <w:rStyle w:val="bs"/>
          <w:rFonts w:ascii="Calibri" w:hAnsi="Calibri" w:cs="Calibri"/>
          <w:color w:val="000000"/>
          <w:sz w:val="22"/>
          <w:szCs w:val="22"/>
        </w:rPr>
        <w:t xml:space="preserve"> law.</w:t>
      </w:r>
      <w:r w:rsidR="00755577" w:rsidRPr="000D7E12">
        <w:rPr>
          <w:rStyle w:val="bs"/>
          <w:rFonts w:ascii="Calibri" w:hAnsi="Calibri" w:cs="Calibri"/>
          <w:color w:val="000000"/>
          <w:sz w:val="22"/>
          <w:szCs w:val="22"/>
        </w:rPr>
        <w:t xml:space="preserve"> </w:t>
      </w:r>
    </w:p>
    <w:p w14:paraId="187E04FF" w14:textId="7D47B4DA" w:rsidR="002A11E0" w:rsidRPr="000D7E12" w:rsidRDefault="006A4FB5" w:rsidP="004D6A0C">
      <w:pPr>
        <w:pStyle w:val="cb"/>
        <w:shd w:val="clear" w:color="auto" w:fill="FFFFFF"/>
        <w:jc w:val="both"/>
        <w:rPr>
          <w:rStyle w:val="bs"/>
          <w:rFonts w:ascii="Calibri" w:hAnsi="Calibri" w:cs="Calibri"/>
          <w:color w:val="000000"/>
          <w:sz w:val="22"/>
          <w:szCs w:val="22"/>
        </w:rPr>
      </w:pPr>
      <w:r w:rsidRPr="000D7E12">
        <w:rPr>
          <w:rStyle w:val="bs"/>
          <w:rFonts w:ascii="Calibri" w:hAnsi="Calibri" w:cs="Calibri"/>
          <w:color w:val="000000"/>
          <w:sz w:val="22"/>
          <w:szCs w:val="22"/>
        </w:rPr>
        <w:t xml:space="preserve">The </w:t>
      </w:r>
      <w:r w:rsidR="002A11E0" w:rsidRPr="000D7E12">
        <w:rPr>
          <w:rStyle w:val="bs"/>
          <w:rFonts w:ascii="Calibri" w:hAnsi="Calibri" w:cs="Calibri"/>
          <w:color w:val="000000"/>
          <w:sz w:val="22"/>
          <w:szCs w:val="22"/>
        </w:rPr>
        <w:t>Mina Angela</w:t>
      </w:r>
      <w:r w:rsidRPr="000D7E12">
        <w:rPr>
          <w:rStyle w:val="bs"/>
          <w:rFonts w:ascii="Calibri" w:hAnsi="Calibri" w:cs="Calibri"/>
          <w:color w:val="000000"/>
          <w:sz w:val="22"/>
          <w:szCs w:val="22"/>
        </w:rPr>
        <w:t xml:space="preserve"> pro</w:t>
      </w:r>
      <w:r w:rsidR="00AB551C" w:rsidRPr="000D7E12">
        <w:rPr>
          <w:rStyle w:val="bs"/>
          <w:rFonts w:ascii="Calibri" w:hAnsi="Calibri" w:cs="Calibri"/>
          <w:color w:val="000000"/>
          <w:sz w:val="22"/>
          <w:szCs w:val="22"/>
        </w:rPr>
        <w:t>perty</w:t>
      </w:r>
      <w:r w:rsidR="00D9368E" w:rsidRPr="000D7E12">
        <w:rPr>
          <w:rStyle w:val="bs"/>
          <w:rFonts w:ascii="Calibri" w:hAnsi="Calibri" w:cs="Calibri"/>
          <w:color w:val="000000"/>
          <w:sz w:val="22"/>
          <w:szCs w:val="22"/>
        </w:rPr>
        <w:t xml:space="preserve">, </w:t>
      </w:r>
      <w:r w:rsidRPr="000D7E12">
        <w:rPr>
          <w:rStyle w:val="bs"/>
          <w:rFonts w:ascii="Calibri" w:hAnsi="Calibri" w:cs="Calibri"/>
          <w:color w:val="000000"/>
          <w:sz w:val="22"/>
          <w:szCs w:val="22"/>
        </w:rPr>
        <w:t xml:space="preserve">which the Company </w:t>
      </w:r>
      <w:r w:rsidR="00D9368E" w:rsidRPr="000D7E12">
        <w:rPr>
          <w:rStyle w:val="bs"/>
          <w:rFonts w:ascii="Calibri" w:hAnsi="Calibri" w:cs="Calibri"/>
          <w:color w:val="000000"/>
          <w:sz w:val="22"/>
          <w:szCs w:val="22"/>
        </w:rPr>
        <w:t xml:space="preserve">acquired </w:t>
      </w:r>
      <w:r w:rsidR="00AB551C" w:rsidRPr="000D7E12">
        <w:rPr>
          <w:rStyle w:val="bs"/>
          <w:rFonts w:ascii="Calibri" w:hAnsi="Calibri" w:cs="Calibri"/>
          <w:color w:val="000000"/>
          <w:sz w:val="22"/>
          <w:szCs w:val="22"/>
        </w:rPr>
        <w:t xml:space="preserve">under an option </w:t>
      </w:r>
      <w:r w:rsidR="00D9368E" w:rsidRPr="000D7E12">
        <w:rPr>
          <w:rStyle w:val="bs"/>
          <w:rFonts w:ascii="Calibri" w:hAnsi="Calibri" w:cs="Calibri"/>
          <w:color w:val="000000"/>
          <w:sz w:val="22"/>
          <w:szCs w:val="22"/>
        </w:rPr>
        <w:t>in March 2021,</w:t>
      </w:r>
      <w:r w:rsidR="002A11E0" w:rsidRPr="000D7E12">
        <w:rPr>
          <w:rStyle w:val="bs"/>
          <w:rFonts w:ascii="Calibri" w:hAnsi="Calibri" w:cs="Calibri"/>
          <w:color w:val="000000"/>
          <w:sz w:val="22"/>
          <w:szCs w:val="22"/>
        </w:rPr>
        <w:t xml:space="preserve"> </w:t>
      </w:r>
      <w:r w:rsidR="00D9368E" w:rsidRPr="000D7E12">
        <w:rPr>
          <w:rStyle w:val="bs"/>
          <w:rFonts w:ascii="Calibri" w:hAnsi="Calibri" w:cs="Calibri"/>
          <w:color w:val="000000"/>
          <w:sz w:val="22"/>
          <w:szCs w:val="22"/>
        </w:rPr>
        <w:t xml:space="preserve">is </w:t>
      </w:r>
      <w:r w:rsidR="00044052" w:rsidRPr="000D7E12">
        <w:rPr>
          <w:rStyle w:val="bs"/>
          <w:rFonts w:ascii="Calibri" w:hAnsi="Calibri" w:cs="Calibri"/>
          <w:color w:val="000000"/>
          <w:sz w:val="22"/>
          <w:szCs w:val="22"/>
        </w:rPr>
        <w:t xml:space="preserve">located on the northern border of </w:t>
      </w:r>
      <w:r w:rsidR="00AB551C" w:rsidRPr="000D7E12">
        <w:rPr>
          <w:rStyle w:val="bs"/>
          <w:rFonts w:ascii="Calibri" w:hAnsi="Calibri" w:cs="Calibri"/>
          <w:color w:val="000000"/>
          <w:sz w:val="22"/>
          <w:szCs w:val="22"/>
        </w:rPr>
        <w:t xml:space="preserve">the Province of </w:t>
      </w:r>
      <w:r w:rsidR="00044052" w:rsidRPr="000D7E12">
        <w:rPr>
          <w:rStyle w:val="bs"/>
          <w:rFonts w:ascii="Calibri" w:hAnsi="Calibri" w:cs="Calibri"/>
          <w:color w:val="000000"/>
          <w:sz w:val="22"/>
          <w:szCs w:val="22"/>
        </w:rPr>
        <w:t xml:space="preserve">Chubut and </w:t>
      </w:r>
      <w:r w:rsidR="002A11E0" w:rsidRPr="000D7E12">
        <w:rPr>
          <w:rStyle w:val="bs"/>
          <w:rFonts w:ascii="Calibri" w:hAnsi="Calibri" w:cs="Calibri"/>
          <w:color w:val="000000"/>
          <w:sz w:val="22"/>
          <w:szCs w:val="22"/>
        </w:rPr>
        <w:t xml:space="preserve">is secured by </w:t>
      </w:r>
      <w:r w:rsidR="000D7E12" w:rsidRPr="00FE3F15">
        <w:rPr>
          <w:rStyle w:val="bs"/>
          <w:rFonts w:ascii="Calibri" w:hAnsi="Calibri" w:cs="Calibri"/>
          <w:color w:val="000000"/>
          <w:sz w:val="22"/>
          <w:szCs w:val="22"/>
        </w:rPr>
        <w:t>4</w:t>
      </w:r>
      <w:r w:rsidR="00FE3F15" w:rsidRPr="00FE3F15">
        <w:rPr>
          <w:rStyle w:val="bs"/>
          <w:rFonts w:ascii="Calibri" w:hAnsi="Calibri" w:cs="Calibri"/>
          <w:color w:val="000000"/>
          <w:sz w:val="22"/>
          <w:szCs w:val="22"/>
        </w:rPr>
        <w:t>4</w:t>
      </w:r>
      <w:r w:rsidR="00FE3F15">
        <w:rPr>
          <w:rStyle w:val="bs"/>
          <w:rFonts w:ascii="Calibri" w:hAnsi="Calibri" w:cs="Calibri"/>
          <w:color w:val="000000"/>
          <w:sz w:val="22"/>
          <w:szCs w:val="22"/>
        </w:rPr>
        <w:t xml:space="preserve"> </w:t>
      </w:r>
      <w:r w:rsidR="002A11E0" w:rsidRPr="00FE3F15">
        <w:rPr>
          <w:rStyle w:val="bs"/>
          <w:rFonts w:ascii="Calibri" w:hAnsi="Calibri" w:cs="Calibri"/>
          <w:color w:val="000000"/>
          <w:sz w:val="22"/>
          <w:szCs w:val="22"/>
        </w:rPr>
        <w:t>t</w:t>
      </w:r>
      <w:r w:rsidR="002A11E0" w:rsidRPr="000D7E12">
        <w:rPr>
          <w:rStyle w:val="bs"/>
          <w:rFonts w:ascii="Calibri" w:hAnsi="Calibri" w:cs="Calibri"/>
          <w:color w:val="000000"/>
          <w:sz w:val="22"/>
          <w:szCs w:val="22"/>
        </w:rPr>
        <w:t>enements totaling 2,100 h</w:t>
      </w:r>
      <w:r w:rsidR="00D9368E" w:rsidRPr="000D7E12">
        <w:rPr>
          <w:rStyle w:val="bs"/>
          <w:rFonts w:ascii="Calibri" w:hAnsi="Calibri" w:cs="Calibri"/>
          <w:color w:val="000000"/>
          <w:sz w:val="22"/>
          <w:szCs w:val="22"/>
        </w:rPr>
        <w:t>a</w:t>
      </w:r>
      <w:r w:rsidR="002A11E0" w:rsidRPr="000D7E12">
        <w:rPr>
          <w:rStyle w:val="bs"/>
          <w:rFonts w:ascii="Calibri" w:hAnsi="Calibri" w:cs="Calibri"/>
          <w:color w:val="000000"/>
          <w:sz w:val="22"/>
          <w:szCs w:val="22"/>
        </w:rPr>
        <w:t xml:space="preserve"> with historic mine production </w:t>
      </w:r>
      <w:r w:rsidR="004476AF" w:rsidRPr="000D7E12">
        <w:rPr>
          <w:rStyle w:val="bs"/>
          <w:rFonts w:ascii="Calibri" w:hAnsi="Calibri" w:cs="Calibri"/>
          <w:color w:val="000000"/>
          <w:sz w:val="22"/>
          <w:szCs w:val="22"/>
        </w:rPr>
        <w:t xml:space="preserve">of over 1.04 </w:t>
      </w:r>
      <w:r w:rsidR="00D9368E" w:rsidRPr="000D7E12">
        <w:rPr>
          <w:rStyle w:val="bs"/>
          <w:rFonts w:ascii="Calibri" w:hAnsi="Calibri" w:cs="Calibri"/>
          <w:color w:val="000000"/>
          <w:sz w:val="22"/>
          <w:szCs w:val="22"/>
        </w:rPr>
        <w:t xml:space="preserve">million </w:t>
      </w:r>
      <w:r w:rsidR="004476AF" w:rsidRPr="000D7E12">
        <w:rPr>
          <w:rStyle w:val="bs"/>
          <w:rFonts w:ascii="Calibri" w:hAnsi="Calibri" w:cs="Calibri"/>
          <w:color w:val="000000"/>
          <w:sz w:val="22"/>
          <w:szCs w:val="22"/>
        </w:rPr>
        <w:t xml:space="preserve">tonnes of material grading 4 </w:t>
      </w:r>
      <w:r w:rsidR="008D3065" w:rsidRPr="000D7E12">
        <w:rPr>
          <w:rStyle w:val="bs"/>
          <w:rFonts w:ascii="Calibri" w:hAnsi="Calibri" w:cs="Calibri"/>
          <w:color w:val="000000"/>
          <w:sz w:val="22"/>
          <w:szCs w:val="22"/>
        </w:rPr>
        <w:t>grams per tonne (“</w:t>
      </w:r>
      <w:r w:rsidR="004476AF" w:rsidRPr="000D7E12">
        <w:rPr>
          <w:rStyle w:val="bs"/>
          <w:rFonts w:ascii="Calibri" w:hAnsi="Calibri" w:cs="Calibri"/>
          <w:color w:val="000000"/>
          <w:sz w:val="22"/>
          <w:szCs w:val="22"/>
        </w:rPr>
        <w:t>g/t</w:t>
      </w:r>
      <w:r w:rsidR="008D3065" w:rsidRPr="000D7E12">
        <w:rPr>
          <w:rStyle w:val="bs"/>
          <w:rFonts w:ascii="Calibri" w:hAnsi="Calibri" w:cs="Calibri"/>
          <w:color w:val="000000"/>
          <w:sz w:val="22"/>
          <w:szCs w:val="22"/>
        </w:rPr>
        <w:t>”)</w:t>
      </w:r>
      <w:r w:rsidR="004476AF" w:rsidRPr="000D7E12">
        <w:rPr>
          <w:rStyle w:val="bs"/>
          <w:rFonts w:ascii="Calibri" w:hAnsi="Calibri" w:cs="Calibri"/>
          <w:color w:val="000000"/>
          <w:sz w:val="22"/>
          <w:szCs w:val="22"/>
        </w:rPr>
        <w:t xml:space="preserve"> Au</w:t>
      </w:r>
      <w:r w:rsidR="008D3065" w:rsidRPr="000D7E12">
        <w:rPr>
          <w:rStyle w:val="bs"/>
          <w:rFonts w:ascii="Calibri" w:hAnsi="Calibri" w:cs="Calibri"/>
          <w:color w:val="000000"/>
          <w:sz w:val="22"/>
          <w:szCs w:val="22"/>
        </w:rPr>
        <w:t xml:space="preserve"> and</w:t>
      </w:r>
      <w:r w:rsidR="004476AF" w:rsidRPr="000D7E12">
        <w:rPr>
          <w:rStyle w:val="bs"/>
          <w:rFonts w:ascii="Calibri" w:hAnsi="Calibri" w:cs="Calibri"/>
          <w:color w:val="000000"/>
          <w:sz w:val="22"/>
          <w:szCs w:val="22"/>
        </w:rPr>
        <w:t xml:space="preserve"> 48 g/t Ag along with base metals including </w:t>
      </w:r>
      <w:r w:rsidR="007A7371" w:rsidRPr="000D7E12">
        <w:rPr>
          <w:rStyle w:val="bs"/>
          <w:rFonts w:ascii="Calibri" w:hAnsi="Calibri" w:cs="Calibri"/>
          <w:color w:val="000000"/>
          <w:sz w:val="22"/>
          <w:szCs w:val="22"/>
        </w:rPr>
        <w:t xml:space="preserve">lead, </w:t>
      </w:r>
      <w:r w:rsidR="004476AF" w:rsidRPr="000D7E12">
        <w:rPr>
          <w:rStyle w:val="bs"/>
          <w:rFonts w:ascii="Calibri" w:hAnsi="Calibri" w:cs="Calibri"/>
          <w:color w:val="000000"/>
          <w:sz w:val="22"/>
          <w:szCs w:val="22"/>
        </w:rPr>
        <w:t xml:space="preserve">zinc and copper. </w:t>
      </w:r>
      <w:r w:rsidR="00881347" w:rsidRPr="000D7E12">
        <w:rPr>
          <w:rStyle w:val="bs"/>
          <w:rFonts w:ascii="Calibri" w:hAnsi="Calibri" w:cs="Calibri"/>
          <w:color w:val="000000"/>
          <w:sz w:val="22"/>
          <w:szCs w:val="22"/>
        </w:rPr>
        <w:t xml:space="preserve"> </w:t>
      </w:r>
      <w:r w:rsidR="007A7371" w:rsidRPr="000D7E12">
        <w:rPr>
          <w:rStyle w:val="bs"/>
          <w:rFonts w:ascii="Calibri" w:hAnsi="Calibri" w:cs="Calibri"/>
          <w:color w:val="000000"/>
          <w:sz w:val="22"/>
          <w:szCs w:val="22"/>
        </w:rPr>
        <w:t>Navidad, one of the largest silver deposits in the world owned by Pan American Silver Corporation</w:t>
      </w:r>
      <w:r w:rsidR="00AB551C" w:rsidRPr="000D7E12">
        <w:rPr>
          <w:rStyle w:val="bs"/>
          <w:rFonts w:ascii="Calibri" w:hAnsi="Calibri" w:cs="Calibri"/>
          <w:color w:val="000000"/>
          <w:sz w:val="22"/>
          <w:szCs w:val="22"/>
        </w:rPr>
        <w:t>,</w:t>
      </w:r>
      <w:r w:rsidR="007A7371" w:rsidRPr="000D7E12">
        <w:rPr>
          <w:rStyle w:val="bs"/>
          <w:rFonts w:ascii="Calibri" w:hAnsi="Calibri" w:cs="Calibri"/>
          <w:color w:val="000000"/>
          <w:sz w:val="22"/>
          <w:szCs w:val="22"/>
        </w:rPr>
        <w:t xml:space="preserve"> is located 45 kms south of Mina Angela.</w:t>
      </w:r>
    </w:p>
    <w:p w14:paraId="31014BCE" w14:textId="4ADFBAD6" w:rsidR="004D6A0C" w:rsidRPr="00A23447" w:rsidRDefault="00881347" w:rsidP="004D6A0C">
      <w:pPr>
        <w:pStyle w:val="cb"/>
        <w:shd w:val="clear" w:color="auto" w:fill="FFFFFF"/>
        <w:jc w:val="both"/>
        <w:rPr>
          <w:rStyle w:val="ax"/>
          <w:rFonts w:ascii="Calibri" w:hAnsi="Calibri" w:cs="Calibri"/>
          <w:sz w:val="22"/>
          <w:szCs w:val="22"/>
        </w:rPr>
      </w:pPr>
      <w:r w:rsidRPr="003E6A38">
        <w:rPr>
          <w:rStyle w:val="bs"/>
          <w:rFonts w:ascii="Calibri" w:hAnsi="Calibri" w:cs="Calibri"/>
          <w:sz w:val="22"/>
          <w:szCs w:val="22"/>
        </w:rPr>
        <w:t xml:space="preserve">Development of mining </w:t>
      </w:r>
      <w:r w:rsidR="004476AF" w:rsidRPr="003E6A38">
        <w:rPr>
          <w:rStyle w:val="bs"/>
          <w:rFonts w:ascii="Calibri" w:hAnsi="Calibri" w:cs="Calibri"/>
          <w:sz w:val="22"/>
          <w:szCs w:val="22"/>
        </w:rPr>
        <w:t xml:space="preserve">activities </w:t>
      </w:r>
      <w:r w:rsidR="00755577" w:rsidRPr="003E6A38">
        <w:rPr>
          <w:rStyle w:val="bs"/>
          <w:rFonts w:ascii="Calibri" w:hAnsi="Calibri" w:cs="Calibri"/>
          <w:sz w:val="22"/>
          <w:szCs w:val="22"/>
        </w:rPr>
        <w:t xml:space="preserve">at Mina Angela and </w:t>
      </w:r>
      <w:r w:rsidR="00826277" w:rsidRPr="003E6A38">
        <w:rPr>
          <w:rStyle w:val="bs"/>
          <w:rFonts w:ascii="Calibri" w:hAnsi="Calibri" w:cs="Calibri"/>
          <w:sz w:val="22"/>
          <w:szCs w:val="22"/>
        </w:rPr>
        <w:t xml:space="preserve">within the area </w:t>
      </w:r>
      <w:r w:rsidR="00755577" w:rsidRPr="003E6A38">
        <w:rPr>
          <w:rStyle w:val="bs"/>
          <w:rFonts w:ascii="Calibri" w:hAnsi="Calibri" w:cs="Calibri"/>
          <w:sz w:val="22"/>
          <w:szCs w:val="22"/>
        </w:rPr>
        <w:t xml:space="preserve">that is subject to the new zoning law is also </w:t>
      </w:r>
      <w:r w:rsidR="004476AF" w:rsidRPr="003E6A38">
        <w:rPr>
          <w:rStyle w:val="bs"/>
          <w:rFonts w:ascii="Calibri" w:hAnsi="Calibri" w:cs="Calibri"/>
          <w:sz w:val="22"/>
          <w:szCs w:val="22"/>
        </w:rPr>
        <w:t xml:space="preserve">subject to </w:t>
      </w:r>
      <w:r w:rsidR="00826277" w:rsidRPr="003E6A38">
        <w:rPr>
          <w:rStyle w:val="bs"/>
          <w:rFonts w:ascii="Calibri" w:hAnsi="Calibri" w:cs="Calibri"/>
          <w:sz w:val="22"/>
          <w:szCs w:val="22"/>
        </w:rPr>
        <w:t>governmental regulatory processes</w:t>
      </w:r>
      <w:r w:rsidR="000E4FAE">
        <w:rPr>
          <w:rStyle w:val="bs"/>
          <w:rFonts w:ascii="Calibri" w:hAnsi="Calibri" w:cs="Calibri"/>
          <w:sz w:val="22"/>
          <w:szCs w:val="22"/>
        </w:rPr>
        <w:t xml:space="preserve"> - </w:t>
      </w:r>
      <w:r w:rsidR="004F1A29" w:rsidRPr="00625D40">
        <w:rPr>
          <w:rStyle w:val="bs"/>
          <w:rFonts w:ascii="Calibri" w:hAnsi="Calibri" w:cs="Calibri"/>
          <w:sz w:val="22"/>
          <w:szCs w:val="22"/>
        </w:rPr>
        <w:t xml:space="preserve">including the regulatory decree under the new zoning law to be passed by the provincial executive branch, </w:t>
      </w:r>
      <w:r w:rsidR="00B007EA" w:rsidRPr="00B007EA">
        <w:rPr>
          <w:rStyle w:val="bs"/>
          <w:rFonts w:ascii="Calibri" w:hAnsi="Calibri" w:cs="Calibri"/>
          <w:sz w:val="22"/>
          <w:szCs w:val="22"/>
        </w:rPr>
        <w:t xml:space="preserve">which </w:t>
      </w:r>
      <w:r w:rsidR="004F1A29" w:rsidRPr="00625D40">
        <w:rPr>
          <w:rStyle w:val="bs"/>
          <w:rFonts w:ascii="Calibri" w:hAnsi="Calibri" w:cs="Calibri"/>
          <w:sz w:val="22"/>
          <w:szCs w:val="22"/>
        </w:rPr>
        <w:t>is pending at present</w:t>
      </w:r>
      <w:r w:rsidR="000E4FAE">
        <w:rPr>
          <w:rStyle w:val="bs"/>
          <w:rFonts w:ascii="Calibri" w:hAnsi="Calibri" w:cs="Calibri"/>
          <w:sz w:val="22"/>
          <w:szCs w:val="22"/>
        </w:rPr>
        <w:t xml:space="preserve"> - </w:t>
      </w:r>
      <w:r w:rsidR="00826277" w:rsidRPr="003E6A38">
        <w:rPr>
          <w:rStyle w:val="bs"/>
          <w:rFonts w:ascii="Calibri" w:hAnsi="Calibri" w:cs="Calibri"/>
          <w:sz w:val="22"/>
          <w:szCs w:val="22"/>
        </w:rPr>
        <w:t xml:space="preserve">and subsequent provincial </w:t>
      </w:r>
      <w:r w:rsidR="004476AF" w:rsidRPr="003E6A38">
        <w:rPr>
          <w:rStyle w:val="bs"/>
          <w:rFonts w:ascii="Calibri" w:hAnsi="Calibri" w:cs="Calibri"/>
          <w:sz w:val="22"/>
          <w:szCs w:val="22"/>
        </w:rPr>
        <w:t>permitting</w:t>
      </w:r>
      <w:r w:rsidR="004476AF">
        <w:rPr>
          <w:rStyle w:val="bs"/>
          <w:rFonts w:ascii="Calibri" w:hAnsi="Calibri" w:cs="Calibri"/>
          <w:color w:val="000000"/>
          <w:sz w:val="22"/>
          <w:szCs w:val="22"/>
        </w:rPr>
        <w:t>.</w:t>
      </w:r>
    </w:p>
    <w:p w14:paraId="4F6019F8" w14:textId="77777777" w:rsidR="00FC4A20" w:rsidRPr="003B6157" w:rsidRDefault="00FC4A20" w:rsidP="005E1DD4">
      <w:pPr>
        <w:jc w:val="both"/>
        <w:rPr>
          <w:rStyle w:val="ax"/>
          <w:rFonts w:ascii="Calibri" w:hAnsi="Calibri" w:cs="Calibri"/>
          <w:b/>
          <w:bCs/>
          <w:sz w:val="22"/>
          <w:szCs w:val="22"/>
          <w:u w:val="single"/>
          <w:lang w:val="en-US"/>
        </w:rPr>
      </w:pPr>
      <w:r w:rsidRPr="003B6157">
        <w:rPr>
          <w:rStyle w:val="ax"/>
          <w:rFonts w:ascii="Calibri" w:hAnsi="Calibri" w:cs="Calibri"/>
          <w:b/>
          <w:bCs/>
          <w:sz w:val="22"/>
          <w:szCs w:val="22"/>
          <w:u w:val="single"/>
          <w:lang w:val="en-US"/>
        </w:rPr>
        <w:t>Qualified Person’s Statement</w:t>
      </w:r>
    </w:p>
    <w:p w14:paraId="34D12AEB" w14:textId="77777777" w:rsidR="00FC4A20" w:rsidRPr="003B6157" w:rsidRDefault="00FC4A20" w:rsidP="005E1DD4">
      <w:pPr>
        <w:jc w:val="both"/>
        <w:rPr>
          <w:rStyle w:val="ax"/>
          <w:rFonts w:ascii="Calibri" w:hAnsi="Calibri" w:cs="Calibri"/>
          <w:b/>
          <w:bCs/>
          <w:sz w:val="22"/>
          <w:szCs w:val="22"/>
          <w:u w:val="single"/>
          <w:lang w:val="en-US"/>
        </w:rPr>
      </w:pPr>
    </w:p>
    <w:p w14:paraId="57683B75" w14:textId="77777777" w:rsidR="009F63CC" w:rsidRPr="003B6157" w:rsidRDefault="005E1DD4" w:rsidP="00ED0773">
      <w:pPr>
        <w:spacing w:after="240"/>
        <w:jc w:val="both"/>
        <w:rPr>
          <w:rStyle w:val="ax"/>
          <w:rFonts w:ascii="Calibri" w:eastAsia="Times New Roman" w:hAnsi="Calibri" w:cs="Calibri"/>
          <w:sz w:val="22"/>
          <w:szCs w:val="22"/>
          <w:lang w:val="en-US" w:eastAsia="en-GB"/>
        </w:rPr>
      </w:pPr>
      <w:r w:rsidRPr="003B6157">
        <w:rPr>
          <w:rFonts w:ascii="Calibri" w:eastAsia="Times New Roman" w:hAnsi="Calibri" w:cs="Calibri"/>
          <w:sz w:val="22"/>
          <w:szCs w:val="22"/>
          <w:lang w:val="en-US"/>
        </w:rPr>
        <w:t>Donald J. Birak, an independent geologist</w:t>
      </w:r>
      <w:r w:rsidR="009D52D0">
        <w:rPr>
          <w:rFonts w:ascii="Calibri" w:eastAsia="Times New Roman" w:hAnsi="Calibri" w:cs="Calibri"/>
          <w:sz w:val="22"/>
          <w:szCs w:val="22"/>
          <w:lang w:val="en-US"/>
        </w:rPr>
        <w:t>,</w:t>
      </w:r>
      <w:r w:rsidRPr="003B6157">
        <w:rPr>
          <w:rFonts w:ascii="Calibri" w:eastAsia="Times New Roman" w:hAnsi="Calibri" w:cs="Calibri"/>
          <w:sz w:val="22"/>
          <w:szCs w:val="22"/>
          <w:lang w:val="en-US"/>
        </w:rPr>
        <w:t xml:space="preserve"> Registered Member of SME</w:t>
      </w:r>
      <w:r w:rsidR="009D52D0">
        <w:rPr>
          <w:rFonts w:ascii="Calibri" w:eastAsia="Times New Roman" w:hAnsi="Calibri" w:cs="Calibri"/>
          <w:sz w:val="22"/>
          <w:szCs w:val="22"/>
          <w:lang w:val="en-US"/>
        </w:rPr>
        <w:t>,</w:t>
      </w:r>
      <w:r w:rsidRPr="003B6157">
        <w:rPr>
          <w:rFonts w:ascii="Calibri" w:eastAsia="Times New Roman" w:hAnsi="Calibri" w:cs="Calibri"/>
          <w:sz w:val="22"/>
          <w:szCs w:val="22"/>
          <w:lang w:val="en-US"/>
        </w:rPr>
        <w:t xml:space="preserve"> Fellow of </w:t>
      </w:r>
      <w:proofErr w:type="spellStart"/>
      <w:r w:rsidRPr="003B6157">
        <w:rPr>
          <w:rFonts w:ascii="Calibri" w:eastAsia="Times New Roman" w:hAnsi="Calibri" w:cs="Calibri"/>
          <w:sz w:val="22"/>
          <w:szCs w:val="22"/>
          <w:lang w:val="en-US"/>
        </w:rPr>
        <w:t>AusIMM</w:t>
      </w:r>
      <w:proofErr w:type="spellEnd"/>
      <w:r w:rsidR="00435435">
        <w:rPr>
          <w:rFonts w:ascii="Calibri" w:eastAsia="Times New Roman" w:hAnsi="Calibri" w:cs="Calibri"/>
          <w:sz w:val="22"/>
          <w:szCs w:val="22"/>
          <w:lang w:val="en-US"/>
        </w:rPr>
        <w:t xml:space="preserve"> and</w:t>
      </w:r>
      <w:r w:rsidRPr="003B6157">
        <w:rPr>
          <w:rFonts w:ascii="Calibri" w:eastAsia="Times New Roman" w:hAnsi="Calibri" w:cs="Calibri"/>
          <w:sz w:val="22"/>
          <w:szCs w:val="22"/>
          <w:lang w:val="en-US"/>
        </w:rPr>
        <w:t xml:space="preserve"> </w:t>
      </w:r>
      <w:r w:rsidR="00C337C0">
        <w:rPr>
          <w:rFonts w:ascii="Calibri" w:eastAsia="Times New Roman" w:hAnsi="Calibri" w:cs="Calibri"/>
          <w:sz w:val="22"/>
          <w:szCs w:val="22"/>
          <w:lang w:val="en-US"/>
        </w:rPr>
        <w:t>a</w:t>
      </w:r>
      <w:r w:rsidR="00C337C0" w:rsidRPr="003B6157">
        <w:rPr>
          <w:rFonts w:ascii="Calibri" w:eastAsia="Times New Roman" w:hAnsi="Calibri" w:cs="Calibri"/>
          <w:sz w:val="22"/>
          <w:szCs w:val="22"/>
          <w:lang w:val="en-US"/>
        </w:rPr>
        <w:t xml:space="preserve"> </w:t>
      </w:r>
      <w:r w:rsidRPr="003B6157">
        <w:rPr>
          <w:rFonts w:ascii="Calibri" w:eastAsia="Times New Roman" w:hAnsi="Calibri" w:cs="Calibri"/>
          <w:sz w:val="22"/>
          <w:szCs w:val="22"/>
          <w:lang w:val="en-US"/>
        </w:rPr>
        <w:t>qualified person as defined by National Instrument 43-101, has</w:t>
      </w:r>
      <w:r w:rsidR="00711A44" w:rsidRPr="003B6157">
        <w:rPr>
          <w:rFonts w:ascii="Calibri" w:eastAsia="Times New Roman" w:hAnsi="Calibri" w:cs="Calibri"/>
          <w:sz w:val="22"/>
          <w:szCs w:val="22"/>
          <w:lang w:val="en-US"/>
        </w:rPr>
        <w:t xml:space="preserve"> reviewed and</w:t>
      </w:r>
      <w:r w:rsidRPr="003B6157">
        <w:rPr>
          <w:rFonts w:ascii="Calibri" w:eastAsia="Times New Roman" w:hAnsi="Calibri" w:cs="Calibri"/>
          <w:sz w:val="22"/>
          <w:szCs w:val="22"/>
          <w:lang w:val="en-US"/>
        </w:rPr>
        <w:t xml:space="preserve"> approved the scientific and technical content of </w:t>
      </w:r>
      <w:r w:rsidR="009F63CC" w:rsidRPr="003B6157">
        <w:rPr>
          <w:rStyle w:val="ax"/>
          <w:rFonts w:ascii="Calibri" w:eastAsia="Times New Roman" w:hAnsi="Calibri" w:cs="Calibri"/>
          <w:sz w:val="22"/>
          <w:szCs w:val="22"/>
          <w:lang w:val="en-US" w:eastAsia="en-GB"/>
        </w:rPr>
        <w:t xml:space="preserve">this </w:t>
      </w:r>
      <w:r w:rsidR="00711A44" w:rsidRPr="003B6157">
        <w:rPr>
          <w:rStyle w:val="ax"/>
          <w:rFonts w:ascii="Calibri" w:eastAsia="Times New Roman" w:hAnsi="Calibri" w:cs="Calibri"/>
          <w:sz w:val="22"/>
          <w:szCs w:val="22"/>
          <w:lang w:val="en-US" w:eastAsia="en-GB"/>
        </w:rPr>
        <w:t xml:space="preserve">news </w:t>
      </w:r>
      <w:r w:rsidR="009F63CC" w:rsidRPr="003B6157">
        <w:rPr>
          <w:rStyle w:val="ax"/>
          <w:rFonts w:ascii="Calibri" w:eastAsia="Times New Roman" w:hAnsi="Calibri" w:cs="Calibri"/>
          <w:sz w:val="22"/>
          <w:szCs w:val="22"/>
          <w:lang w:val="en-US" w:eastAsia="en-GB"/>
        </w:rPr>
        <w:t>release.</w:t>
      </w:r>
    </w:p>
    <w:p w14:paraId="54BDD949" w14:textId="77777777" w:rsidR="00F22D3F" w:rsidRPr="003B6157" w:rsidRDefault="00A52830" w:rsidP="004B56FF">
      <w:pPr>
        <w:pStyle w:val="bm"/>
        <w:spacing w:before="0" w:beforeAutospacing="0" w:after="0" w:afterAutospacing="0"/>
        <w:jc w:val="both"/>
        <w:rPr>
          <w:rStyle w:val="ax"/>
          <w:rFonts w:ascii="Calibri" w:eastAsia="MS PGothic" w:hAnsi="Calibri" w:cs="Calibri"/>
          <w:b/>
          <w:sz w:val="22"/>
          <w:szCs w:val="22"/>
          <w:u w:val="single"/>
          <w:lang w:val="en-US" w:eastAsia="en-US"/>
        </w:rPr>
      </w:pPr>
      <w:r w:rsidRPr="003B6157">
        <w:rPr>
          <w:rStyle w:val="ax"/>
          <w:rFonts w:ascii="Calibri" w:hAnsi="Calibri" w:cs="Calibri"/>
          <w:b/>
          <w:sz w:val="22"/>
          <w:szCs w:val="22"/>
          <w:u w:val="single"/>
          <w:lang w:val="en-US"/>
        </w:rPr>
        <w:t>About Patagonia Gold</w:t>
      </w:r>
    </w:p>
    <w:p w14:paraId="1245A0EF" w14:textId="77777777" w:rsidR="00F22D3F" w:rsidRPr="003B6157" w:rsidRDefault="00912C8E" w:rsidP="004B56FF">
      <w:pPr>
        <w:pStyle w:val="bm"/>
        <w:spacing w:before="0" w:beforeAutospacing="0" w:after="0" w:afterAutospacing="0"/>
        <w:jc w:val="both"/>
        <w:rPr>
          <w:rStyle w:val="ax"/>
          <w:rFonts w:ascii="Calibri" w:hAnsi="Calibri" w:cstheme="minorHAnsi"/>
          <w:sz w:val="22"/>
          <w:szCs w:val="22"/>
          <w:lang w:val="en-US"/>
        </w:rPr>
      </w:pPr>
    </w:p>
    <w:p w14:paraId="143BBB62" w14:textId="77777777" w:rsidR="00407558" w:rsidRPr="003B6157" w:rsidRDefault="00407558" w:rsidP="004B56FF">
      <w:pPr>
        <w:pStyle w:val="bm"/>
        <w:spacing w:before="0" w:beforeAutospacing="0" w:after="0" w:afterAutospacing="0"/>
        <w:jc w:val="both"/>
        <w:rPr>
          <w:rStyle w:val="ax"/>
          <w:rFonts w:ascii="Calibri" w:hAnsi="Calibri" w:cstheme="minorHAnsi"/>
          <w:sz w:val="22"/>
          <w:szCs w:val="22"/>
          <w:lang w:val="en-US"/>
        </w:rPr>
      </w:pPr>
      <w:r w:rsidRPr="003B6157">
        <w:rPr>
          <w:rStyle w:val="ax"/>
          <w:rFonts w:ascii="Calibri" w:hAnsi="Calibri" w:cstheme="minorHAnsi"/>
          <w:sz w:val="22"/>
          <w:szCs w:val="22"/>
          <w:lang w:val="en-US"/>
        </w:rPr>
        <w:t xml:space="preserve">Patagonia Gold Corp. is a </w:t>
      </w:r>
      <w:r w:rsidR="00135248" w:rsidRPr="003B6157">
        <w:rPr>
          <w:rStyle w:val="ax"/>
          <w:rFonts w:ascii="Calibri" w:hAnsi="Calibri" w:cstheme="minorHAnsi"/>
          <w:sz w:val="22"/>
          <w:szCs w:val="22"/>
          <w:lang w:val="en-US"/>
        </w:rPr>
        <w:t xml:space="preserve">South America </w:t>
      </w:r>
      <w:r w:rsidR="005163E5" w:rsidRPr="003B6157">
        <w:rPr>
          <w:rStyle w:val="ax"/>
          <w:rFonts w:ascii="Calibri" w:hAnsi="Calibri" w:cstheme="minorHAnsi"/>
          <w:sz w:val="22"/>
          <w:szCs w:val="22"/>
          <w:lang w:val="en-US"/>
        </w:rPr>
        <w:t>focused</w:t>
      </w:r>
      <w:r w:rsidR="005163E5">
        <w:rPr>
          <w:rStyle w:val="ax"/>
          <w:rFonts w:ascii="Calibri" w:hAnsi="Calibri" w:cstheme="minorHAnsi"/>
          <w:sz w:val="22"/>
          <w:szCs w:val="22"/>
          <w:lang w:val="en-US"/>
        </w:rPr>
        <w:t xml:space="preserve">, </w:t>
      </w:r>
      <w:r w:rsidR="00BC52D0">
        <w:rPr>
          <w:rStyle w:val="ax"/>
          <w:rFonts w:ascii="Calibri" w:hAnsi="Calibri" w:cstheme="minorHAnsi"/>
          <w:sz w:val="22"/>
          <w:szCs w:val="22"/>
          <w:lang w:val="en-US"/>
        </w:rPr>
        <w:t xml:space="preserve">publicly traded </w:t>
      </w:r>
      <w:r w:rsidRPr="003B6157">
        <w:rPr>
          <w:rStyle w:val="ax"/>
          <w:rFonts w:ascii="Calibri" w:hAnsi="Calibri" w:cstheme="minorHAnsi"/>
          <w:sz w:val="22"/>
          <w:szCs w:val="22"/>
          <w:lang w:val="en-US"/>
        </w:rPr>
        <w:t xml:space="preserve">mining company listed on the TSX Venture Exchange. The Company seeks to grow shareholder value through exploration and development of gold and silver projects in the Patagonia region of Argentina.  The Company is primarily focused on the Calcatreu </w:t>
      </w:r>
      <w:r w:rsidR="003155E7">
        <w:rPr>
          <w:rStyle w:val="ax"/>
          <w:rFonts w:ascii="Calibri" w:hAnsi="Calibri" w:cstheme="minorHAnsi"/>
          <w:sz w:val="22"/>
          <w:szCs w:val="22"/>
          <w:lang w:val="en-US"/>
        </w:rPr>
        <w:t>P</w:t>
      </w:r>
      <w:r w:rsidRPr="003B6157">
        <w:rPr>
          <w:rStyle w:val="ax"/>
          <w:rFonts w:ascii="Calibri" w:hAnsi="Calibri" w:cstheme="minorHAnsi"/>
          <w:sz w:val="22"/>
          <w:szCs w:val="22"/>
          <w:lang w:val="en-US"/>
        </w:rPr>
        <w:t>roject in Rio Negro and the development of the Cap</w:t>
      </w:r>
      <w:r w:rsidR="00135248" w:rsidRPr="003B6157">
        <w:rPr>
          <w:rStyle w:val="ax"/>
          <w:rFonts w:ascii="Calibri" w:hAnsi="Calibri" w:cstheme="minorHAnsi"/>
          <w:sz w:val="22"/>
          <w:szCs w:val="22"/>
          <w:lang w:val="en-US"/>
        </w:rPr>
        <w:t>-</w:t>
      </w:r>
      <w:r w:rsidRPr="003B6157">
        <w:rPr>
          <w:rStyle w:val="ax"/>
          <w:rFonts w:ascii="Calibri" w:hAnsi="Calibri" w:cstheme="minorHAnsi"/>
          <w:sz w:val="22"/>
          <w:szCs w:val="22"/>
          <w:lang w:val="en-US"/>
        </w:rPr>
        <w:t xml:space="preserve">Oeste underground project.  Patagonia, indirectly through its subsidiaries or under option agreements, has mineral rights to over </w:t>
      </w:r>
      <w:r w:rsidR="00557C28" w:rsidRPr="00C2248B">
        <w:rPr>
          <w:rStyle w:val="ax"/>
          <w:rFonts w:ascii="Calibri" w:hAnsi="Calibri" w:cstheme="minorHAnsi"/>
          <w:sz w:val="22"/>
          <w:szCs w:val="22"/>
          <w:lang w:val="en-US"/>
        </w:rPr>
        <w:t>420</w:t>
      </w:r>
      <w:r w:rsidRPr="003B6157">
        <w:rPr>
          <w:rStyle w:val="ax"/>
          <w:rFonts w:ascii="Calibri" w:hAnsi="Calibri" w:cstheme="minorHAnsi"/>
          <w:sz w:val="22"/>
          <w:szCs w:val="22"/>
          <w:lang w:val="en-US"/>
        </w:rPr>
        <w:t xml:space="preserve"> properties in </w:t>
      </w:r>
      <w:r w:rsidRPr="003B6157">
        <w:rPr>
          <w:rStyle w:val="ax"/>
          <w:rFonts w:ascii="Calibri" w:hAnsi="Calibri" w:cstheme="minorHAnsi"/>
          <w:sz w:val="22"/>
          <w:szCs w:val="22"/>
          <w:lang w:val="en-US"/>
        </w:rPr>
        <w:lastRenderedPageBreak/>
        <w:t>several provinces of Argentina</w:t>
      </w:r>
      <w:r w:rsidR="008653E9" w:rsidRPr="003B6157">
        <w:rPr>
          <w:rStyle w:val="ax"/>
          <w:rFonts w:ascii="Calibri" w:hAnsi="Calibri" w:cstheme="minorHAnsi"/>
          <w:sz w:val="22"/>
          <w:szCs w:val="22"/>
          <w:lang w:val="en-US"/>
        </w:rPr>
        <w:t xml:space="preserve"> and </w:t>
      </w:r>
      <w:r w:rsidRPr="003B6157">
        <w:rPr>
          <w:rStyle w:val="ax"/>
          <w:rFonts w:ascii="Calibri" w:hAnsi="Calibri" w:cstheme="minorHAnsi"/>
          <w:sz w:val="22"/>
          <w:szCs w:val="22"/>
          <w:lang w:val="en-US"/>
        </w:rPr>
        <w:t>Chile and is one of the largest landholders in the province of Santa Cruz, Argentina.</w:t>
      </w:r>
    </w:p>
    <w:p w14:paraId="529047D0" w14:textId="77777777" w:rsidR="008C6A89" w:rsidRPr="003B6157" w:rsidRDefault="00912C8E" w:rsidP="008C6A89">
      <w:pPr>
        <w:pStyle w:val="bm"/>
        <w:spacing w:before="0" w:beforeAutospacing="0" w:after="0" w:afterAutospacing="0"/>
        <w:jc w:val="both"/>
        <w:rPr>
          <w:rStyle w:val="ax"/>
          <w:rFonts w:ascii="Calibri" w:hAnsi="Calibri" w:cstheme="minorHAnsi"/>
          <w:sz w:val="22"/>
          <w:szCs w:val="22"/>
          <w:lang w:val="en-US"/>
        </w:rPr>
      </w:pPr>
    </w:p>
    <w:p w14:paraId="041FCCA9" w14:textId="77777777" w:rsidR="00F22D3F" w:rsidRPr="003B6157" w:rsidRDefault="00A52830" w:rsidP="005923CC">
      <w:pPr>
        <w:pStyle w:val="bm"/>
        <w:keepNext/>
        <w:keepLines/>
        <w:spacing w:before="0" w:beforeAutospacing="0" w:after="0" w:afterAutospacing="0"/>
        <w:jc w:val="both"/>
        <w:rPr>
          <w:rStyle w:val="ax"/>
          <w:rFonts w:ascii="Calibri" w:eastAsia="Calibri" w:hAnsi="Calibri" w:cstheme="minorHAnsi"/>
          <w:b/>
          <w:sz w:val="22"/>
          <w:szCs w:val="22"/>
          <w:lang w:val="en-US" w:eastAsia="en-US"/>
        </w:rPr>
      </w:pPr>
      <w:r w:rsidRPr="003B6157">
        <w:rPr>
          <w:rStyle w:val="ax"/>
          <w:rFonts w:ascii="Calibri" w:hAnsi="Calibri" w:cstheme="minorHAnsi"/>
          <w:b/>
          <w:sz w:val="22"/>
          <w:szCs w:val="22"/>
          <w:lang w:val="en-US"/>
        </w:rPr>
        <w:t>For more information, please contact:</w:t>
      </w:r>
    </w:p>
    <w:p w14:paraId="52FB178E" w14:textId="77777777" w:rsidR="00DF4896" w:rsidRPr="003B6157" w:rsidRDefault="00DF4896" w:rsidP="005923CC">
      <w:pPr>
        <w:pStyle w:val="bm"/>
        <w:keepNext/>
        <w:keepLines/>
        <w:spacing w:before="0" w:beforeAutospacing="0" w:after="0" w:afterAutospacing="0"/>
        <w:jc w:val="both"/>
        <w:rPr>
          <w:rStyle w:val="Hyperlink"/>
          <w:rFonts w:ascii="Calibri" w:hAnsi="Calibri" w:cstheme="minorHAnsi"/>
          <w:color w:val="auto"/>
          <w:sz w:val="22"/>
          <w:szCs w:val="22"/>
          <w:u w:val="none"/>
          <w:lang w:val="en-US"/>
        </w:rPr>
      </w:pPr>
      <w:r w:rsidRPr="003B6157">
        <w:rPr>
          <w:rStyle w:val="Hyperlink"/>
          <w:rFonts w:ascii="Calibri" w:hAnsi="Calibri" w:cstheme="minorHAnsi"/>
          <w:color w:val="auto"/>
          <w:sz w:val="22"/>
          <w:szCs w:val="22"/>
          <w:u w:val="none"/>
          <w:lang w:val="en-US"/>
        </w:rPr>
        <w:t>Dean Stuart</w:t>
      </w:r>
    </w:p>
    <w:p w14:paraId="05C38A37" w14:textId="77777777" w:rsidR="00DF4896" w:rsidRPr="003B6157" w:rsidRDefault="00DF4896" w:rsidP="00DF4896">
      <w:pPr>
        <w:pStyle w:val="bm"/>
        <w:spacing w:before="0" w:beforeAutospacing="0" w:after="0" w:afterAutospacing="0"/>
        <w:jc w:val="both"/>
        <w:rPr>
          <w:rStyle w:val="Hyperlink"/>
          <w:rFonts w:ascii="Calibri" w:hAnsi="Calibri" w:cstheme="minorHAnsi"/>
          <w:color w:val="auto"/>
          <w:sz w:val="22"/>
          <w:szCs w:val="22"/>
          <w:u w:val="none"/>
          <w:lang w:val="en-US"/>
        </w:rPr>
      </w:pPr>
      <w:r w:rsidRPr="003B6157">
        <w:rPr>
          <w:rStyle w:val="Hyperlink"/>
          <w:rFonts w:ascii="Calibri" w:hAnsi="Calibri" w:cstheme="minorHAnsi"/>
          <w:color w:val="auto"/>
          <w:sz w:val="22"/>
          <w:szCs w:val="22"/>
          <w:u w:val="none"/>
          <w:lang w:val="en-US"/>
        </w:rPr>
        <w:t>T: 403 617 7609</w:t>
      </w:r>
    </w:p>
    <w:p w14:paraId="399A1B79" w14:textId="77777777" w:rsidR="00DF4896" w:rsidRPr="003B6157" w:rsidRDefault="00DF4896" w:rsidP="00DF4896">
      <w:pPr>
        <w:pStyle w:val="bm"/>
        <w:spacing w:before="0" w:beforeAutospacing="0" w:after="0" w:afterAutospacing="0"/>
        <w:jc w:val="both"/>
        <w:rPr>
          <w:rStyle w:val="ax"/>
          <w:lang w:val="en-US"/>
        </w:rPr>
      </w:pPr>
      <w:r w:rsidRPr="003B6157">
        <w:rPr>
          <w:rStyle w:val="Hyperlink"/>
          <w:rFonts w:ascii="Calibri" w:hAnsi="Calibri" w:cstheme="minorHAnsi"/>
          <w:color w:val="auto"/>
          <w:sz w:val="22"/>
          <w:szCs w:val="22"/>
          <w:u w:val="none"/>
          <w:lang w:val="en-US"/>
        </w:rPr>
        <w:t>E:</w:t>
      </w:r>
      <w:r w:rsidRPr="003B6157">
        <w:rPr>
          <w:rStyle w:val="Hyperlink"/>
          <w:rFonts w:ascii="Calibri" w:hAnsi="Calibri" w:cstheme="minorHAnsi"/>
          <w:color w:val="0070C0"/>
          <w:sz w:val="22"/>
          <w:szCs w:val="22"/>
          <w:u w:val="none"/>
          <w:lang w:val="en-US"/>
        </w:rPr>
        <w:t xml:space="preserve"> dean@boardmarker.net</w:t>
      </w:r>
    </w:p>
    <w:p w14:paraId="681CD356" w14:textId="77777777" w:rsidR="00DF4896" w:rsidRPr="003B6157" w:rsidRDefault="00DF4896" w:rsidP="00023864">
      <w:pPr>
        <w:pStyle w:val="bm"/>
        <w:spacing w:before="0" w:beforeAutospacing="0" w:after="0" w:afterAutospacing="0"/>
        <w:jc w:val="both"/>
        <w:rPr>
          <w:rStyle w:val="ax"/>
          <w:rFonts w:ascii="Calibri" w:hAnsi="Calibri" w:cstheme="minorHAnsi"/>
          <w:sz w:val="22"/>
          <w:szCs w:val="22"/>
          <w:lang w:val="en-US"/>
        </w:rPr>
      </w:pPr>
    </w:p>
    <w:p w14:paraId="34E4770A" w14:textId="77777777" w:rsidR="00023864" w:rsidRPr="003B6157" w:rsidRDefault="00023864" w:rsidP="00023864">
      <w:pPr>
        <w:pStyle w:val="bm"/>
        <w:spacing w:before="0" w:beforeAutospacing="0" w:after="0" w:afterAutospacing="0"/>
        <w:jc w:val="both"/>
        <w:rPr>
          <w:rStyle w:val="ax"/>
          <w:rFonts w:ascii="Calibri" w:hAnsi="Calibri" w:cstheme="minorHAnsi"/>
          <w:sz w:val="22"/>
          <w:szCs w:val="22"/>
          <w:lang w:val="en-US"/>
        </w:rPr>
      </w:pPr>
      <w:r w:rsidRPr="003B6157">
        <w:rPr>
          <w:rStyle w:val="ax"/>
          <w:rFonts w:ascii="Calibri" w:hAnsi="Calibri" w:cstheme="minorHAnsi"/>
          <w:sz w:val="22"/>
          <w:szCs w:val="22"/>
          <w:lang w:val="en-US"/>
        </w:rPr>
        <w:t>Christopher van Tienhoven, Chief Executive Officer</w:t>
      </w:r>
    </w:p>
    <w:p w14:paraId="3BB78A95" w14:textId="77777777" w:rsidR="00023864" w:rsidRPr="003B6157" w:rsidRDefault="00023864" w:rsidP="00023864">
      <w:pPr>
        <w:pStyle w:val="bm"/>
        <w:spacing w:before="0" w:beforeAutospacing="0" w:after="0" w:afterAutospacing="0"/>
        <w:jc w:val="both"/>
        <w:rPr>
          <w:rStyle w:val="ax"/>
          <w:rFonts w:ascii="Calibri" w:hAnsi="Calibri" w:cstheme="minorHAnsi"/>
          <w:sz w:val="22"/>
          <w:szCs w:val="22"/>
          <w:lang w:val="en-US"/>
        </w:rPr>
      </w:pPr>
      <w:r w:rsidRPr="003B6157">
        <w:rPr>
          <w:rStyle w:val="ax"/>
          <w:rFonts w:ascii="Calibri" w:hAnsi="Calibri" w:cstheme="minorHAnsi"/>
          <w:sz w:val="22"/>
          <w:szCs w:val="22"/>
          <w:lang w:val="en-US"/>
        </w:rPr>
        <w:t>Patagonia Gold Corp</w:t>
      </w:r>
    </w:p>
    <w:p w14:paraId="0B4C48B4" w14:textId="77777777" w:rsidR="00023864" w:rsidRPr="003B6157" w:rsidRDefault="00023864" w:rsidP="00023864">
      <w:pPr>
        <w:pStyle w:val="bm"/>
        <w:spacing w:before="0" w:beforeAutospacing="0" w:after="0" w:afterAutospacing="0"/>
        <w:jc w:val="both"/>
        <w:rPr>
          <w:rStyle w:val="ax"/>
          <w:rFonts w:ascii="Calibri" w:hAnsi="Calibri" w:cstheme="minorHAnsi"/>
          <w:sz w:val="22"/>
          <w:szCs w:val="22"/>
          <w:lang w:val="en-US"/>
        </w:rPr>
      </w:pPr>
      <w:r w:rsidRPr="003B6157">
        <w:rPr>
          <w:rStyle w:val="ax"/>
          <w:rFonts w:ascii="Calibri" w:hAnsi="Calibri" w:cstheme="minorHAnsi"/>
          <w:sz w:val="22"/>
          <w:szCs w:val="22"/>
          <w:lang w:val="en-US"/>
        </w:rPr>
        <w:t>T: +54 11 5278 6950</w:t>
      </w:r>
    </w:p>
    <w:p w14:paraId="088DDB50" w14:textId="77777777" w:rsidR="00023864" w:rsidRPr="003B6157" w:rsidRDefault="00023864" w:rsidP="00023864">
      <w:pPr>
        <w:pStyle w:val="bm"/>
        <w:spacing w:before="0" w:beforeAutospacing="0" w:after="0" w:afterAutospacing="0"/>
        <w:jc w:val="both"/>
        <w:rPr>
          <w:rStyle w:val="ax"/>
          <w:rFonts w:ascii="Calibri" w:hAnsi="Calibri" w:cstheme="minorHAnsi"/>
          <w:sz w:val="22"/>
          <w:szCs w:val="22"/>
          <w:lang w:val="en-US"/>
        </w:rPr>
      </w:pPr>
      <w:r w:rsidRPr="003B6157">
        <w:rPr>
          <w:rStyle w:val="ax"/>
          <w:rFonts w:ascii="Calibri" w:hAnsi="Calibri" w:cstheme="minorHAnsi"/>
          <w:sz w:val="22"/>
          <w:szCs w:val="22"/>
          <w:lang w:val="en-US"/>
        </w:rPr>
        <w:t xml:space="preserve">E: </w:t>
      </w:r>
      <w:hyperlink r:id="rId11" w:history="1">
        <w:r w:rsidRPr="003B6157">
          <w:rPr>
            <w:rStyle w:val="Hyperlink"/>
            <w:rFonts w:ascii="Calibri" w:hAnsi="Calibri" w:cstheme="minorHAnsi"/>
            <w:color w:val="0070C0"/>
            <w:sz w:val="22"/>
            <w:szCs w:val="22"/>
            <w:lang w:val="en-US"/>
          </w:rPr>
          <w:t>cvantienhoven@patagoniagold.com</w:t>
        </w:r>
      </w:hyperlink>
    </w:p>
    <w:p w14:paraId="45234F33" w14:textId="77777777" w:rsidR="00890579" w:rsidRPr="003B6157" w:rsidRDefault="00912C8E" w:rsidP="00D40C28">
      <w:pPr>
        <w:pStyle w:val="bm"/>
        <w:spacing w:before="0" w:beforeAutospacing="0" w:after="0" w:afterAutospacing="0"/>
        <w:jc w:val="both"/>
        <w:rPr>
          <w:rStyle w:val="aw"/>
          <w:rFonts w:ascii="Calibri" w:hAnsi="Calibri" w:cs="Calibri"/>
          <w:sz w:val="22"/>
          <w:szCs w:val="22"/>
          <w:lang w:val="en-US"/>
        </w:rPr>
      </w:pPr>
    </w:p>
    <w:p w14:paraId="76A227C6" w14:textId="77777777" w:rsidR="0090474C" w:rsidRPr="003B6157" w:rsidRDefault="00A52830" w:rsidP="0090474C">
      <w:pPr>
        <w:pStyle w:val="PlainText"/>
        <w:rPr>
          <w:rFonts w:cs="Calibri"/>
          <w:i/>
          <w:szCs w:val="22"/>
          <w:lang w:val="en-US"/>
        </w:rPr>
      </w:pPr>
      <w:r w:rsidRPr="003B6157">
        <w:rPr>
          <w:rFonts w:cs="Calibri"/>
          <w:i/>
          <w:szCs w:val="22"/>
          <w:lang w:val="en-US"/>
        </w:rPr>
        <w:t>FORWARD-LOOKING STATEMENTS</w:t>
      </w:r>
    </w:p>
    <w:p w14:paraId="45DCC560" w14:textId="77777777" w:rsidR="0090474C" w:rsidRPr="003B6157" w:rsidRDefault="00912C8E" w:rsidP="0090474C">
      <w:pPr>
        <w:pStyle w:val="PlainText"/>
        <w:rPr>
          <w:rFonts w:cs="Calibri"/>
          <w:i/>
          <w:szCs w:val="22"/>
          <w:lang w:val="en-US"/>
        </w:rPr>
      </w:pPr>
    </w:p>
    <w:p w14:paraId="418CC3D3" w14:textId="0746D459" w:rsidR="0090474C" w:rsidRPr="003B6157" w:rsidRDefault="00A52830" w:rsidP="0090474C">
      <w:pPr>
        <w:pStyle w:val="PlainText"/>
        <w:jc w:val="both"/>
        <w:rPr>
          <w:rFonts w:cs="Calibri"/>
          <w:i/>
          <w:szCs w:val="22"/>
          <w:lang w:val="en-US"/>
        </w:rPr>
      </w:pPr>
      <w:r w:rsidRPr="004B56FF">
        <w:rPr>
          <w:rFonts w:cs="Calibri"/>
          <w:i/>
          <w:szCs w:val="22"/>
          <w:lang w:val="en-US"/>
        </w:rPr>
        <w:t xml:space="preserve">This news release contains certain forward-looking statements, including, but not limited to, statements </w:t>
      </w:r>
      <w:r w:rsidR="001E21A3" w:rsidRPr="004B56FF">
        <w:rPr>
          <w:rFonts w:cs="Calibri"/>
          <w:i/>
          <w:szCs w:val="22"/>
          <w:lang w:val="en-US"/>
        </w:rPr>
        <w:t>with respect to</w:t>
      </w:r>
      <w:r w:rsidR="00882A07" w:rsidRPr="004B56FF">
        <w:rPr>
          <w:rFonts w:cs="Calibri"/>
          <w:i/>
          <w:szCs w:val="22"/>
          <w:lang w:val="en-US"/>
        </w:rPr>
        <w:t>, among other things,</w:t>
      </w:r>
      <w:r w:rsidR="003155E7" w:rsidRPr="004B56FF">
        <w:t xml:space="preserve"> </w:t>
      </w:r>
      <w:r w:rsidR="00185F7C">
        <w:rPr>
          <w:i/>
          <w:iCs/>
        </w:rPr>
        <w:t xml:space="preserve">the expectation that the Company will advance the development of its mining concessions, including Mina Angela, that are within the area that is subject to the new zoning law, and that such development </w:t>
      </w:r>
      <w:r w:rsidR="007B4749">
        <w:rPr>
          <w:i/>
          <w:iCs/>
        </w:rPr>
        <w:t>remains subject to governmental processes</w:t>
      </w:r>
      <w:r w:rsidR="00B007EA">
        <w:rPr>
          <w:i/>
          <w:iCs/>
        </w:rPr>
        <w:t>, including the regulatory decree to be passe</w:t>
      </w:r>
      <w:r w:rsidR="00625D40">
        <w:rPr>
          <w:i/>
          <w:iCs/>
        </w:rPr>
        <w:t>d</w:t>
      </w:r>
      <w:r w:rsidR="00B007EA">
        <w:rPr>
          <w:i/>
          <w:iCs/>
        </w:rPr>
        <w:t xml:space="preserve"> by the provincial executive branch,</w:t>
      </w:r>
      <w:r w:rsidR="007B4749">
        <w:rPr>
          <w:i/>
          <w:iCs/>
        </w:rPr>
        <w:t xml:space="preserve"> and provincial permitting,</w:t>
      </w:r>
      <w:r w:rsidR="00D50D1E" w:rsidRPr="004B56FF">
        <w:rPr>
          <w:rFonts w:cs="Calibri"/>
          <w:i/>
          <w:szCs w:val="22"/>
          <w:lang w:val="en-US"/>
        </w:rPr>
        <w:t xml:space="preserve"> </w:t>
      </w:r>
      <w:r w:rsidR="001568F9" w:rsidRPr="004B56FF">
        <w:rPr>
          <w:rFonts w:cs="Calibri"/>
          <w:i/>
          <w:szCs w:val="22"/>
          <w:lang w:val="en-US"/>
        </w:rPr>
        <w:t>advancement and development of gold and silver projects in the Patagonia region of Argentina</w:t>
      </w:r>
      <w:r w:rsidR="007B4749">
        <w:rPr>
          <w:rFonts w:cs="Calibri"/>
          <w:i/>
          <w:szCs w:val="22"/>
          <w:lang w:val="en-US"/>
        </w:rPr>
        <w:t>,</w:t>
      </w:r>
      <w:r w:rsidR="009E16A5" w:rsidRPr="004B56FF">
        <w:rPr>
          <w:rFonts w:cs="Calibri"/>
          <w:i/>
          <w:szCs w:val="22"/>
          <w:lang w:val="en-US"/>
        </w:rPr>
        <w:t xml:space="preserve"> and the </w:t>
      </w:r>
      <w:r w:rsidR="001568F9" w:rsidRPr="004B56FF">
        <w:rPr>
          <w:rFonts w:cs="Calibri"/>
          <w:i/>
          <w:szCs w:val="22"/>
          <w:lang w:val="en-US"/>
        </w:rPr>
        <w:t>anticipated growth in shareholder value</w:t>
      </w:r>
      <w:r w:rsidR="001E21A3" w:rsidRPr="004B56FF">
        <w:rPr>
          <w:rFonts w:cs="Calibri"/>
          <w:i/>
          <w:szCs w:val="22"/>
          <w:lang w:val="en-US"/>
        </w:rPr>
        <w:t>.</w:t>
      </w:r>
      <w:r w:rsidRPr="004B56FF">
        <w:rPr>
          <w:rFonts w:cs="Calibri"/>
          <w:i/>
          <w:szCs w:val="22"/>
          <w:lang w:val="en-US"/>
        </w:rPr>
        <w:t xml:space="preserve"> Wherever possible, words such as “may”, “will”, “should”, “could”, “expect”, “plan”, “intend”, “anticipate”, “believe”, “estimate”, “predict” or “potential” or the negative or other variations of these words, or similar words or phrases, have been used to identify these forward-looking statements. These statements reflect management’s current beliefs and are based on information currently available to management as at the date hereof.</w:t>
      </w:r>
    </w:p>
    <w:p w14:paraId="50414839" w14:textId="77777777" w:rsidR="006621CC" w:rsidRPr="003B6157" w:rsidRDefault="00912C8E" w:rsidP="00BC6420">
      <w:pPr>
        <w:pStyle w:val="PlainText"/>
        <w:jc w:val="both"/>
        <w:rPr>
          <w:rFonts w:cs="Calibri"/>
          <w:i/>
          <w:szCs w:val="22"/>
          <w:lang w:val="en-US"/>
        </w:rPr>
      </w:pPr>
    </w:p>
    <w:p w14:paraId="737C92FD" w14:textId="77777777" w:rsidR="0090474C" w:rsidRPr="003B6157" w:rsidRDefault="00A52830" w:rsidP="0090474C">
      <w:pPr>
        <w:pStyle w:val="PlainText"/>
        <w:jc w:val="both"/>
        <w:rPr>
          <w:rFonts w:cs="Calibri"/>
          <w:i/>
          <w:szCs w:val="22"/>
          <w:lang w:val="en-US"/>
        </w:rPr>
      </w:pPr>
      <w:r w:rsidRPr="003B6157">
        <w:rPr>
          <w:rFonts w:cs="Calibri"/>
          <w:i/>
          <w:szCs w:val="22"/>
          <w:lang w:val="en-US"/>
        </w:rPr>
        <w:t xml:space="preserve">Forward-looking statements involve significant risk, uncertainties and assumptions. Many factors could cause actual results, performance or achievements to differ materially from the results discussed or implied in the forward-looking statements. These factors should be considered </w:t>
      </w:r>
      <w:r w:rsidR="004F03EE" w:rsidRPr="003B6157">
        <w:rPr>
          <w:rFonts w:cs="Calibri"/>
          <w:i/>
          <w:szCs w:val="22"/>
          <w:lang w:val="en-US"/>
        </w:rPr>
        <w:t>carefully,</w:t>
      </w:r>
      <w:r w:rsidRPr="003B6157">
        <w:rPr>
          <w:rFonts w:cs="Calibri"/>
          <w:i/>
          <w:szCs w:val="22"/>
          <w:lang w:val="en-US"/>
        </w:rPr>
        <w:t xml:space="preserve"> and readers should not place undue reliance on the forward-looking statements. Although the forward-looking statements contained in this news release are based upon what management believes to be reasonable assumptions, the Company cannot assure readers that actual results will be consistent with these forward-looking statements. These forward-looking statements are made as of the date of this news release, and the Company assumes no obligation to update or revise them to reflect new events or circumstances, except as required by law.</w:t>
      </w:r>
    </w:p>
    <w:p w14:paraId="0D1FDD6A" w14:textId="77777777" w:rsidR="006621CC" w:rsidRPr="003B6157" w:rsidRDefault="00912C8E" w:rsidP="00BC6420">
      <w:pPr>
        <w:pStyle w:val="PlainText"/>
        <w:jc w:val="both"/>
        <w:rPr>
          <w:rFonts w:cs="Calibri"/>
          <w:i/>
          <w:szCs w:val="22"/>
          <w:lang w:val="en-US"/>
        </w:rPr>
      </w:pPr>
    </w:p>
    <w:p w14:paraId="1A7DD565" w14:textId="77777777" w:rsidR="00890579" w:rsidRPr="003B6157" w:rsidRDefault="00A52830" w:rsidP="0090474C">
      <w:pPr>
        <w:pStyle w:val="bm"/>
        <w:spacing w:before="0" w:beforeAutospacing="0" w:after="0" w:afterAutospacing="0"/>
        <w:jc w:val="both"/>
        <w:rPr>
          <w:rStyle w:val="aw"/>
          <w:rFonts w:ascii="Calibri" w:hAnsi="Calibri" w:cs="Calibri"/>
          <w:i/>
          <w:sz w:val="22"/>
          <w:szCs w:val="22"/>
          <w:lang w:val="en-US"/>
        </w:rPr>
      </w:pPr>
      <w:r w:rsidRPr="003B6157">
        <w:rPr>
          <w:rFonts w:ascii="Calibri" w:hAnsi="Calibri" w:cs="Calibri"/>
          <w:i/>
          <w:sz w:val="22"/>
          <w:szCs w:val="22"/>
          <w:lang w:val="en-US"/>
        </w:rPr>
        <w:t xml:space="preserve">Neither the TSX Venture Exchange nor its Regulation Services Provider (as that term is defined in the policies of the TSX Venture Exchange) accepts responsibility for the adequacy or accuracy of this </w:t>
      </w:r>
      <w:r w:rsidR="00711A44" w:rsidRPr="003B6157">
        <w:rPr>
          <w:rFonts w:ascii="Calibri" w:hAnsi="Calibri" w:cs="Calibri"/>
          <w:i/>
          <w:sz w:val="22"/>
          <w:szCs w:val="22"/>
          <w:lang w:val="en-US"/>
        </w:rPr>
        <w:t xml:space="preserve">news </w:t>
      </w:r>
      <w:r w:rsidRPr="003B6157">
        <w:rPr>
          <w:rFonts w:ascii="Calibri" w:hAnsi="Calibri" w:cs="Calibri"/>
          <w:i/>
          <w:sz w:val="22"/>
          <w:szCs w:val="22"/>
          <w:lang w:val="en-US"/>
        </w:rPr>
        <w:t>release.</w:t>
      </w:r>
      <w:bookmarkEnd w:id="1"/>
    </w:p>
    <w:sectPr w:rsidR="00890579" w:rsidRPr="003B6157" w:rsidSect="008505A9">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985" w:right="1985" w:bottom="2041" w:left="1985"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B54E6" w14:textId="77777777" w:rsidR="00912C8E" w:rsidRDefault="00912C8E">
      <w:r>
        <w:separator/>
      </w:r>
    </w:p>
  </w:endnote>
  <w:endnote w:type="continuationSeparator" w:id="0">
    <w:p w14:paraId="73F3025E" w14:textId="77777777" w:rsidR="00912C8E" w:rsidRDefault="0091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hronicle Deck">
    <w:altName w:val="Arial"/>
    <w:panose1 w:val="00000000000000000000"/>
    <w:charset w:val="00"/>
    <w:family w:val="roman"/>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767C" w14:textId="77777777" w:rsidR="000426D8" w:rsidRDefault="00A52830" w:rsidP="004B0018">
    <w:pPr>
      <w:pStyle w:val="Footer"/>
      <w:framePr w:wrap="around" w:vAnchor="text" w:hAnchor="margin" w:xAlign="right" w:y="1"/>
      <w:rPr>
        <w:rStyle w:val="PageNumber"/>
      </w:rPr>
    </w:pPr>
    <w:r>
      <w:rPr>
        <w:rStyle w:val="PageNumber"/>
        <w:noProof/>
      </w:rPr>
      <w:t>1</w:t>
    </w:r>
  </w:p>
  <w:p w14:paraId="36CD337C" w14:textId="77777777" w:rsidR="000426D8" w:rsidRDefault="00912C8E" w:rsidP="004B00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492C" w14:textId="77777777" w:rsidR="00C74F48" w:rsidRDefault="002F393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76D0" w14:textId="77777777" w:rsidR="00353C78" w:rsidRDefault="002F393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51D1" w14:textId="77777777" w:rsidR="00912C8E" w:rsidRDefault="00912C8E">
      <w:r>
        <w:separator/>
      </w:r>
    </w:p>
  </w:footnote>
  <w:footnote w:type="continuationSeparator" w:id="0">
    <w:p w14:paraId="5614DF3C" w14:textId="77777777" w:rsidR="00912C8E" w:rsidRDefault="0091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C518" w14:textId="77777777" w:rsidR="007B4749" w:rsidRDefault="007B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4B09" w14:textId="77777777" w:rsidR="000426D8" w:rsidRDefault="00A52830" w:rsidP="00FC146F">
    <w:pPr>
      <w:pStyle w:val="Header"/>
      <w:framePr w:wrap="around" w:vAnchor="text" w:hAnchor="margin" w:xAlign="right" w:y="1"/>
      <w:rPr>
        <w:rStyle w:val="PageNumber"/>
      </w:rPr>
    </w:pPr>
    <w:r>
      <w:rPr>
        <w:rStyle w:val="PageNumber"/>
        <w:noProof/>
      </w:rPr>
      <w:t>2</w:t>
    </w:r>
  </w:p>
  <w:p w14:paraId="7A709CD0" w14:textId="77777777" w:rsidR="000426D8" w:rsidRDefault="00A52830">
    <w:pPr>
      <w:pStyle w:val="Header"/>
    </w:pPr>
    <w:r>
      <w:rPr>
        <w:noProof/>
        <w:lang w:val="en-CA" w:eastAsia="en-CA"/>
      </w:rPr>
      <w:drawing>
        <wp:anchor distT="0" distB="0" distL="114300" distR="114300" simplePos="0" relativeHeight="251658240" behindDoc="0" locked="0" layoutInCell="1" allowOverlap="1" wp14:anchorId="7DF80592" wp14:editId="2EFABE88">
          <wp:simplePos x="0" y="0"/>
          <wp:positionH relativeFrom="page">
            <wp:posOffset>894080</wp:posOffset>
          </wp:positionH>
          <wp:positionV relativeFrom="page">
            <wp:posOffset>9592945</wp:posOffset>
          </wp:positionV>
          <wp:extent cx="660400" cy="776605"/>
          <wp:effectExtent l="0" t="0" r="0" b="10795"/>
          <wp:wrapThrough wrapText="bothSides">
            <wp:wrapPolygon edited="0">
              <wp:start x="5815" y="0"/>
              <wp:lineTo x="0" y="10597"/>
              <wp:lineTo x="0" y="18368"/>
              <wp:lineTo x="3323" y="21194"/>
              <wp:lineTo x="14954" y="21194"/>
              <wp:lineTo x="19108" y="17661"/>
              <wp:lineTo x="18277" y="14129"/>
              <wp:lineTo x="13292" y="11303"/>
              <wp:lineTo x="20769" y="7771"/>
              <wp:lineTo x="20769" y="1413"/>
              <wp:lineTo x="19108" y="0"/>
              <wp:lineTo x="581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gonia Gold PPt_mark.png"/>
                  <pic:cNvPicPr/>
                </pic:nvPicPr>
                <pic:blipFill>
                  <a:blip r:embed="rId1">
                    <a:extLst>
                      <a:ext uri="{28A0092B-C50C-407E-A947-70E740481C1C}">
                        <a14:useLocalDpi xmlns:a14="http://schemas.microsoft.com/office/drawing/2010/main" val="0"/>
                      </a:ext>
                    </a:extLst>
                  </a:blip>
                  <a:stretch>
                    <a:fillRect/>
                  </a:stretch>
                </pic:blipFill>
                <pic:spPr>
                  <a:xfrm>
                    <a:off x="0" y="0"/>
                    <a:ext cx="660400" cy="7766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F6AD" w14:textId="77777777" w:rsidR="000426D8" w:rsidRPr="009E610B" w:rsidRDefault="00912C8E" w:rsidP="005923CC">
    <w:pPr>
      <w:pStyle w:val="Header"/>
      <w:ind w:right="360"/>
      <w:jc w:val="center"/>
      <w:rPr>
        <w:b/>
      </w:rPr>
    </w:pPr>
  </w:p>
  <w:p w14:paraId="404F11CE" w14:textId="77777777" w:rsidR="000426D8" w:rsidRPr="009E610B" w:rsidRDefault="00912C8E" w:rsidP="005923CC">
    <w:pPr>
      <w:pStyle w:val="Header"/>
      <w:ind w:right="360"/>
      <w:rPr>
        <w:b/>
      </w:rPr>
    </w:pPr>
  </w:p>
  <w:p w14:paraId="346AE633" w14:textId="77777777" w:rsidR="000426D8" w:rsidRPr="009E610B" w:rsidRDefault="00912C8E" w:rsidP="00FC146F">
    <w:pPr>
      <w:pStyle w:val="Header"/>
      <w:ind w:right="360"/>
      <w:rPr>
        <w:b/>
      </w:rPr>
    </w:pPr>
  </w:p>
  <w:p w14:paraId="040E0E9E" w14:textId="77777777" w:rsidR="000426D8" w:rsidRPr="009E610B" w:rsidRDefault="00912C8E" w:rsidP="00FC146F">
    <w:pPr>
      <w:pStyle w:val="Header"/>
      <w:ind w:right="360"/>
      <w:rPr>
        <w:b/>
      </w:rPr>
    </w:pPr>
  </w:p>
  <w:p w14:paraId="2A537FF1" w14:textId="77777777" w:rsidR="000426D8" w:rsidRPr="009E610B" w:rsidRDefault="00912C8E" w:rsidP="00FC146F">
    <w:pPr>
      <w:pStyle w:val="Header"/>
      <w:ind w:right="360"/>
      <w:rPr>
        <w:b/>
      </w:rPr>
    </w:pPr>
  </w:p>
  <w:p w14:paraId="60601166" w14:textId="77777777" w:rsidR="000426D8" w:rsidRPr="009E610B" w:rsidRDefault="00912C8E" w:rsidP="00FC146F">
    <w:pPr>
      <w:pStyle w:val="Header"/>
      <w:ind w:right="360"/>
      <w:rPr>
        <w:b/>
      </w:rPr>
    </w:pPr>
  </w:p>
  <w:p w14:paraId="60884F84" w14:textId="77777777" w:rsidR="000426D8" w:rsidRPr="009E610B" w:rsidRDefault="00912C8E" w:rsidP="00FC146F">
    <w:pPr>
      <w:pStyle w:val="Header"/>
      <w:ind w:right="360"/>
      <w:rPr>
        <w:b/>
      </w:rPr>
    </w:pPr>
  </w:p>
  <w:p w14:paraId="685F7682" w14:textId="77777777" w:rsidR="000426D8" w:rsidRPr="009E610B" w:rsidRDefault="00912C8E" w:rsidP="00FC146F">
    <w:pPr>
      <w:pStyle w:val="Header"/>
      <w:ind w:right="360"/>
      <w:rPr>
        <w:b/>
      </w:rPr>
    </w:pPr>
  </w:p>
  <w:p w14:paraId="31524739" w14:textId="77777777" w:rsidR="000426D8" w:rsidRPr="009E610B" w:rsidRDefault="00A52830" w:rsidP="00FC146F">
    <w:pPr>
      <w:pStyle w:val="Header"/>
      <w:ind w:right="360"/>
      <w:rPr>
        <w:b/>
      </w:rPr>
    </w:pPr>
    <w:r w:rsidRPr="009E610B">
      <w:rPr>
        <w:b/>
        <w:noProof/>
        <w:lang w:val="en-CA" w:eastAsia="en-CA"/>
      </w:rPr>
      <w:drawing>
        <wp:anchor distT="0" distB="0" distL="114300" distR="114300" simplePos="0" relativeHeight="251659264" behindDoc="1" locked="0" layoutInCell="1" allowOverlap="1" wp14:anchorId="646C310F" wp14:editId="25A2FB7F">
          <wp:simplePos x="0" y="0"/>
          <wp:positionH relativeFrom="page">
            <wp:posOffset>908050</wp:posOffset>
          </wp:positionH>
          <wp:positionV relativeFrom="page">
            <wp:posOffset>730250</wp:posOffset>
          </wp:positionV>
          <wp:extent cx="1993900" cy="784225"/>
          <wp:effectExtent l="0" t="0" r="1270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_Gold&amp;Black_RGB_AW.jpg"/>
                  <pic:cNvPicPr/>
                </pic:nvPicPr>
                <pic:blipFill>
                  <a:blip r:embed="rId1">
                    <a:extLst>
                      <a:ext uri="{28A0092B-C50C-407E-A947-70E740481C1C}">
                        <a14:useLocalDpi xmlns:a14="http://schemas.microsoft.com/office/drawing/2010/main" val="0"/>
                      </a:ext>
                    </a:extLst>
                  </a:blip>
                  <a:stretch>
                    <a:fillRect/>
                  </a:stretch>
                </pic:blipFill>
                <pic:spPr>
                  <a:xfrm>
                    <a:off x="0" y="0"/>
                    <a:ext cx="1993900" cy="784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E43"/>
    <w:multiLevelType w:val="hybridMultilevel"/>
    <w:tmpl w:val="BDACFC48"/>
    <w:lvl w:ilvl="0" w:tplc="E16221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33AA3"/>
    <w:multiLevelType w:val="hybridMultilevel"/>
    <w:tmpl w:val="849266E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11E30"/>
    <w:multiLevelType w:val="multilevel"/>
    <w:tmpl w:val="DE5C0D54"/>
    <w:styleLink w:val="CurrentList1"/>
    <w:lvl w:ilvl="0">
      <w:start w:val="1"/>
      <w:numFmt w:val="decimal"/>
      <w:lvlText w:val="%1."/>
      <w:lvlJc w:val="left"/>
      <w:pPr>
        <w:ind w:left="630" w:hanging="360"/>
      </w:pPr>
      <w:rPr>
        <w:rFonts w:hint="default"/>
        <w:sz w:val="18"/>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3" w15:restartNumberingAfterBreak="0">
    <w:nsid w:val="0BE5742F"/>
    <w:multiLevelType w:val="hybridMultilevel"/>
    <w:tmpl w:val="FD484EA8"/>
    <w:lvl w:ilvl="0" w:tplc="E16221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E5310"/>
    <w:multiLevelType w:val="hybridMultilevel"/>
    <w:tmpl w:val="845E92A6"/>
    <w:lvl w:ilvl="0" w:tplc="3D380CE8">
      <w:start w:val="5"/>
      <w:numFmt w:val="decimal"/>
      <w:lvlText w:val="%1."/>
      <w:lvlJc w:val="left"/>
      <w:pPr>
        <w:ind w:left="1830" w:hanging="358"/>
      </w:pPr>
      <w:rPr>
        <w:rFonts w:ascii="Times New Roman" w:eastAsia="Times New Roman" w:hAnsi="Times New Roman" w:hint="default"/>
        <w:w w:val="111"/>
        <w:sz w:val="22"/>
        <w:szCs w:val="22"/>
      </w:rPr>
    </w:lvl>
    <w:lvl w:ilvl="1" w:tplc="8992101C">
      <w:start w:val="1"/>
      <w:numFmt w:val="bullet"/>
      <w:lvlText w:val="-"/>
      <w:lvlJc w:val="left"/>
      <w:pPr>
        <w:ind w:left="2193" w:hanging="346"/>
      </w:pPr>
      <w:rPr>
        <w:rFonts w:ascii="Times New Roman" w:eastAsia="Times New Roman" w:hAnsi="Times New Roman" w:hint="default"/>
        <w:sz w:val="22"/>
        <w:szCs w:val="22"/>
      </w:rPr>
    </w:lvl>
    <w:lvl w:ilvl="2" w:tplc="3FC00EB4">
      <w:start w:val="1"/>
      <w:numFmt w:val="bullet"/>
      <w:lvlText w:val="•"/>
      <w:lvlJc w:val="left"/>
      <w:pPr>
        <w:ind w:left="2996" w:hanging="346"/>
      </w:pPr>
      <w:rPr>
        <w:rFonts w:hint="default"/>
      </w:rPr>
    </w:lvl>
    <w:lvl w:ilvl="3" w:tplc="894C8DFA">
      <w:start w:val="1"/>
      <w:numFmt w:val="bullet"/>
      <w:lvlText w:val="•"/>
      <w:lvlJc w:val="left"/>
      <w:pPr>
        <w:ind w:left="3799" w:hanging="346"/>
      </w:pPr>
      <w:rPr>
        <w:rFonts w:hint="default"/>
      </w:rPr>
    </w:lvl>
    <w:lvl w:ilvl="4" w:tplc="59DA6E8C">
      <w:start w:val="1"/>
      <w:numFmt w:val="bullet"/>
      <w:lvlText w:val="•"/>
      <w:lvlJc w:val="left"/>
      <w:pPr>
        <w:ind w:left="4602" w:hanging="346"/>
      </w:pPr>
      <w:rPr>
        <w:rFonts w:hint="default"/>
      </w:rPr>
    </w:lvl>
    <w:lvl w:ilvl="5" w:tplc="6E260B90">
      <w:start w:val="1"/>
      <w:numFmt w:val="bullet"/>
      <w:lvlText w:val="•"/>
      <w:lvlJc w:val="left"/>
      <w:pPr>
        <w:ind w:left="5405" w:hanging="346"/>
      </w:pPr>
      <w:rPr>
        <w:rFonts w:hint="default"/>
      </w:rPr>
    </w:lvl>
    <w:lvl w:ilvl="6" w:tplc="FE743A88">
      <w:start w:val="1"/>
      <w:numFmt w:val="bullet"/>
      <w:lvlText w:val="•"/>
      <w:lvlJc w:val="left"/>
      <w:pPr>
        <w:ind w:left="6208" w:hanging="346"/>
      </w:pPr>
      <w:rPr>
        <w:rFonts w:hint="default"/>
      </w:rPr>
    </w:lvl>
    <w:lvl w:ilvl="7" w:tplc="ECFAC21C">
      <w:start w:val="1"/>
      <w:numFmt w:val="bullet"/>
      <w:lvlText w:val="•"/>
      <w:lvlJc w:val="left"/>
      <w:pPr>
        <w:ind w:left="7011" w:hanging="346"/>
      </w:pPr>
      <w:rPr>
        <w:rFonts w:hint="default"/>
      </w:rPr>
    </w:lvl>
    <w:lvl w:ilvl="8" w:tplc="61B02BF4">
      <w:start w:val="1"/>
      <w:numFmt w:val="bullet"/>
      <w:lvlText w:val="•"/>
      <w:lvlJc w:val="left"/>
      <w:pPr>
        <w:ind w:left="7814" w:hanging="346"/>
      </w:pPr>
      <w:rPr>
        <w:rFonts w:hint="default"/>
      </w:rPr>
    </w:lvl>
  </w:abstractNum>
  <w:abstractNum w:abstractNumId="5" w15:restartNumberingAfterBreak="0">
    <w:nsid w:val="19E51A56"/>
    <w:multiLevelType w:val="hybridMultilevel"/>
    <w:tmpl w:val="7E726DEE"/>
    <w:lvl w:ilvl="0" w:tplc="04090001">
      <w:start w:val="1"/>
      <w:numFmt w:val="bullet"/>
      <w:lvlText w:val=""/>
      <w:lvlJc w:val="left"/>
      <w:pPr>
        <w:ind w:left="720" w:hanging="360"/>
      </w:pPr>
      <w:rPr>
        <w:rFonts w:ascii="Symbol" w:hAnsi="Symbol" w:hint="default"/>
      </w:rPr>
    </w:lvl>
    <w:lvl w:ilvl="1" w:tplc="E162215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379C3"/>
    <w:multiLevelType w:val="hybridMultilevel"/>
    <w:tmpl w:val="FADA3274"/>
    <w:lvl w:ilvl="0" w:tplc="0EB0CDB8">
      <w:start w:val="1"/>
      <w:numFmt w:val="bullet"/>
      <w:lvlText w:val="-"/>
      <w:lvlJc w:val="left"/>
      <w:pPr>
        <w:ind w:left="448" w:hanging="360"/>
      </w:pPr>
      <w:rPr>
        <w:rFonts w:ascii="Times New Roman" w:eastAsia="Times New Roman" w:hAnsi="Times New Roman" w:hint="default"/>
        <w:sz w:val="22"/>
        <w:szCs w:val="22"/>
      </w:rPr>
    </w:lvl>
    <w:lvl w:ilvl="1" w:tplc="ADCA9B22">
      <w:start w:val="1"/>
      <w:numFmt w:val="bullet"/>
      <w:lvlText w:val="•"/>
      <w:lvlJc w:val="left"/>
      <w:pPr>
        <w:ind w:left="983" w:hanging="360"/>
      </w:pPr>
      <w:rPr>
        <w:rFonts w:hint="default"/>
      </w:rPr>
    </w:lvl>
    <w:lvl w:ilvl="2" w:tplc="113C673C">
      <w:start w:val="1"/>
      <w:numFmt w:val="bullet"/>
      <w:lvlText w:val="•"/>
      <w:lvlJc w:val="left"/>
      <w:pPr>
        <w:ind w:left="1517" w:hanging="360"/>
      </w:pPr>
      <w:rPr>
        <w:rFonts w:hint="default"/>
      </w:rPr>
    </w:lvl>
    <w:lvl w:ilvl="3" w:tplc="F2DEF9B2">
      <w:start w:val="1"/>
      <w:numFmt w:val="bullet"/>
      <w:lvlText w:val="•"/>
      <w:lvlJc w:val="left"/>
      <w:pPr>
        <w:ind w:left="2052" w:hanging="360"/>
      </w:pPr>
      <w:rPr>
        <w:rFonts w:hint="default"/>
      </w:rPr>
    </w:lvl>
    <w:lvl w:ilvl="4" w:tplc="E8B85DC8">
      <w:start w:val="1"/>
      <w:numFmt w:val="bullet"/>
      <w:lvlText w:val="•"/>
      <w:lvlJc w:val="left"/>
      <w:pPr>
        <w:ind w:left="2586" w:hanging="360"/>
      </w:pPr>
      <w:rPr>
        <w:rFonts w:hint="default"/>
      </w:rPr>
    </w:lvl>
    <w:lvl w:ilvl="5" w:tplc="45D2E162">
      <w:start w:val="1"/>
      <w:numFmt w:val="bullet"/>
      <w:lvlText w:val="•"/>
      <w:lvlJc w:val="left"/>
      <w:pPr>
        <w:ind w:left="3121" w:hanging="360"/>
      </w:pPr>
      <w:rPr>
        <w:rFonts w:hint="default"/>
      </w:rPr>
    </w:lvl>
    <w:lvl w:ilvl="6" w:tplc="EBCEC38A">
      <w:start w:val="1"/>
      <w:numFmt w:val="bullet"/>
      <w:lvlText w:val="•"/>
      <w:lvlJc w:val="left"/>
      <w:pPr>
        <w:ind w:left="3655" w:hanging="360"/>
      </w:pPr>
      <w:rPr>
        <w:rFonts w:hint="default"/>
      </w:rPr>
    </w:lvl>
    <w:lvl w:ilvl="7" w:tplc="3C701A9A">
      <w:start w:val="1"/>
      <w:numFmt w:val="bullet"/>
      <w:lvlText w:val="•"/>
      <w:lvlJc w:val="left"/>
      <w:pPr>
        <w:ind w:left="4190" w:hanging="360"/>
      </w:pPr>
      <w:rPr>
        <w:rFonts w:hint="default"/>
      </w:rPr>
    </w:lvl>
    <w:lvl w:ilvl="8" w:tplc="D3969FB6">
      <w:start w:val="1"/>
      <w:numFmt w:val="bullet"/>
      <w:lvlText w:val="•"/>
      <w:lvlJc w:val="left"/>
      <w:pPr>
        <w:ind w:left="4724" w:hanging="360"/>
      </w:pPr>
      <w:rPr>
        <w:rFonts w:hint="default"/>
      </w:rPr>
    </w:lvl>
  </w:abstractNum>
  <w:abstractNum w:abstractNumId="7" w15:restartNumberingAfterBreak="0">
    <w:nsid w:val="36341D18"/>
    <w:multiLevelType w:val="hybridMultilevel"/>
    <w:tmpl w:val="FE92EAC2"/>
    <w:lvl w:ilvl="0" w:tplc="3A5C53AC">
      <w:start w:val="1"/>
      <w:numFmt w:val="decimal"/>
      <w:lvlText w:val="%1."/>
      <w:lvlJc w:val="left"/>
      <w:pPr>
        <w:ind w:left="1080" w:hanging="720"/>
      </w:pPr>
      <w:rPr>
        <w:rFonts w:hint="default"/>
      </w:rPr>
    </w:lvl>
    <w:lvl w:ilvl="1" w:tplc="4502CC1A" w:tentative="1">
      <w:start w:val="1"/>
      <w:numFmt w:val="lowerLetter"/>
      <w:lvlText w:val="%2."/>
      <w:lvlJc w:val="left"/>
      <w:pPr>
        <w:ind w:left="1440" w:hanging="360"/>
      </w:pPr>
    </w:lvl>
    <w:lvl w:ilvl="2" w:tplc="AD9A8202" w:tentative="1">
      <w:start w:val="1"/>
      <w:numFmt w:val="lowerRoman"/>
      <w:lvlText w:val="%3."/>
      <w:lvlJc w:val="right"/>
      <w:pPr>
        <w:ind w:left="2160" w:hanging="180"/>
      </w:pPr>
    </w:lvl>
    <w:lvl w:ilvl="3" w:tplc="F36628E6" w:tentative="1">
      <w:start w:val="1"/>
      <w:numFmt w:val="decimal"/>
      <w:lvlText w:val="%4."/>
      <w:lvlJc w:val="left"/>
      <w:pPr>
        <w:ind w:left="2880" w:hanging="360"/>
      </w:pPr>
    </w:lvl>
    <w:lvl w:ilvl="4" w:tplc="74204A6C" w:tentative="1">
      <w:start w:val="1"/>
      <w:numFmt w:val="lowerLetter"/>
      <w:lvlText w:val="%5."/>
      <w:lvlJc w:val="left"/>
      <w:pPr>
        <w:ind w:left="3600" w:hanging="360"/>
      </w:pPr>
    </w:lvl>
    <w:lvl w:ilvl="5" w:tplc="7F3EEED0" w:tentative="1">
      <w:start w:val="1"/>
      <w:numFmt w:val="lowerRoman"/>
      <w:lvlText w:val="%6."/>
      <w:lvlJc w:val="right"/>
      <w:pPr>
        <w:ind w:left="4320" w:hanging="180"/>
      </w:pPr>
    </w:lvl>
    <w:lvl w:ilvl="6" w:tplc="46D24364" w:tentative="1">
      <w:start w:val="1"/>
      <w:numFmt w:val="decimal"/>
      <w:lvlText w:val="%7."/>
      <w:lvlJc w:val="left"/>
      <w:pPr>
        <w:ind w:left="5040" w:hanging="360"/>
      </w:pPr>
    </w:lvl>
    <w:lvl w:ilvl="7" w:tplc="C4D6D0D4" w:tentative="1">
      <w:start w:val="1"/>
      <w:numFmt w:val="lowerLetter"/>
      <w:lvlText w:val="%8."/>
      <w:lvlJc w:val="left"/>
      <w:pPr>
        <w:ind w:left="5760" w:hanging="360"/>
      </w:pPr>
    </w:lvl>
    <w:lvl w:ilvl="8" w:tplc="CCE889E6" w:tentative="1">
      <w:start w:val="1"/>
      <w:numFmt w:val="lowerRoman"/>
      <w:lvlText w:val="%9."/>
      <w:lvlJc w:val="right"/>
      <w:pPr>
        <w:ind w:left="6480" w:hanging="180"/>
      </w:pPr>
    </w:lvl>
  </w:abstractNum>
  <w:abstractNum w:abstractNumId="8" w15:restartNumberingAfterBreak="0">
    <w:nsid w:val="419416D8"/>
    <w:multiLevelType w:val="hybridMultilevel"/>
    <w:tmpl w:val="53C8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A2633"/>
    <w:multiLevelType w:val="hybridMultilevel"/>
    <w:tmpl w:val="786C587C"/>
    <w:lvl w:ilvl="0" w:tplc="C128D4FE">
      <w:numFmt w:val="bullet"/>
      <w:lvlText w:val="•"/>
      <w:lvlJc w:val="left"/>
      <w:pPr>
        <w:ind w:left="1065" w:hanging="705"/>
      </w:pPr>
      <w:rPr>
        <w:rFonts w:ascii="Calibri" w:eastAsiaTheme="minorHAnsi" w:hAnsi="Calibri" w:cs="Calibri" w:hint="default"/>
      </w:rPr>
    </w:lvl>
    <w:lvl w:ilvl="1" w:tplc="BAEECE46">
      <w:start w:val="1"/>
      <w:numFmt w:val="bullet"/>
      <w:lvlText w:val="o"/>
      <w:lvlJc w:val="left"/>
      <w:pPr>
        <w:ind w:left="1440" w:hanging="360"/>
      </w:pPr>
      <w:rPr>
        <w:rFonts w:ascii="Courier New" w:hAnsi="Courier New" w:cs="Courier New" w:hint="default"/>
      </w:rPr>
    </w:lvl>
    <w:lvl w:ilvl="2" w:tplc="1090DCDC">
      <w:start w:val="1"/>
      <w:numFmt w:val="bullet"/>
      <w:lvlText w:val=""/>
      <w:lvlJc w:val="left"/>
      <w:pPr>
        <w:ind w:left="2160" w:hanging="360"/>
      </w:pPr>
      <w:rPr>
        <w:rFonts w:ascii="Wingdings" w:hAnsi="Wingdings" w:hint="default"/>
      </w:rPr>
    </w:lvl>
    <w:lvl w:ilvl="3" w:tplc="84A8AD5A">
      <w:start w:val="1"/>
      <w:numFmt w:val="bullet"/>
      <w:lvlText w:val=""/>
      <w:lvlJc w:val="left"/>
      <w:pPr>
        <w:ind w:left="2880" w:hanging="360"/>
      </w:pPr>
      <w:rPr>
        <w:rFonts w:ascii="Symbol" w:hAnsi="Symbol" w:hint="default"/>
      </w:rPr>
    </w:lvl>
    <w:lvl w:ilvl="4" w:tplc="C0A2A3BE">
      <w:start w:val="1"/>
      <w:numFmt w:val="bullet"/>
      <w:lvlText w:val="o"/>
      <w:lvlJc w:val="left"/>
      <w:pPr>
        <w:ind w:left="3600" w:hanging="360"/>
      </w:pPr>
      <w:rPr>
        <w:rFonts w:ascii="Courier New" w:hAnsi="Courier New" w:cs="Courier New" w:hint="default"/>
      </w:rPr>
    </w:lvl>
    <w:lvl w:ilvl="5" w:tplc="34504B9A">
      <w:start w:val="1"/>
      <w:numFmt w:val="bullet"/>
      <w:lvlText w:val=""/>
      <w:lvlJc w:val="left"/>
      <w:pPr>
        <w:ind w:left="4320" w:hanging="360"/>
      </w:pPr>
      <w:rPr>
        <w:rFonts w:ascii="Wingdings" w:hAnsi="Wingdings" w:hint="default"/>
      </w:rPr>
    </w:lvl>
    <w:lvl w:ilvl="6" w:tplc="D95E8E98">
      <w:start w:val="1"/>
      <w:numFmt w:val="bullet"/>
      <w:lvlText w:val=""/>
      <w:lvlJc w:val="left"/>
      <w:pPr>
        <w:ind w:left="5040" w:hanging="360"/>
      </w:pPr>
      <w:rPr>
        <w:rFonts w:ascii="Symbol" w:hAnsi="Symbol" w:hint="default"/>
      </w:rPr>
    </w:lvl>
    <w:lvl w:ilvl="7" w:tplc="F8988C92">
      <w:start w:val="1"/>
      <w:numFmt w:val="bullet"/>
      <w:lvlText w:val="o"/>
      <w:lvlJc w:val="left"/>
      <w:pPr>
        <w:ind w:left="5760" w:hanging="360"/>
      </w:pPr>
      <w:rPr>
        <w:rFonts w:ascii="Courier New" w:hAnsi="Courier New" w:cs="Courier New" w:hint="default"/>
      </w:rPr>
    </w:lvl>
    <w:lvl w:ilvl="8" w:tplc="2166975E">
      <w:start w:val="1"/>
      <w:numFmt w:val="bullet"/>
      <w:lvlText w:val=""/>
      <w:lvlJc w:val="left"/>
      <w:pPr>
        <w:ind w:left="6480" w:hanging="360"/>
      </w:pPr>
      <w:rPr>
        <w:rFonts w:ascii="Wingdings" w:hAnsi="Wingdings" w:hint="default"/>
      </w:rPr>
    </w:lvl>
  </w:abstractNum>
  <w:abstractNum w:abstractNumId="10" w15:restartNumberingAfterBreak="0">
    <w:nsid w:val="562B03AD"/>
    <w:multiLevelType w:val="hybridMultilevel"/>
    <w:tmpl w:val="41C81E1E"/>
    <w:lvl w:ilvl="0" w:tplc="C79C2860">
      <w:start w:val="1"/>
      <w:numFmt w:val="bullet"/>
      <w:lvlText w:val="•"/>
      <w:lvlJc w:val="left"/>
      <w:pPr>
        <w:ind w:left="720" w:hanging="360"/>
      </w:pPr>
      <w:rPr>
        <w:rFonts w:ascii="Arial" w:hAnsi="Arial" w:cs="Times New Roman" w:hint="default"/>
      </w:rPr>
    </w:lvl>
    <w:lvl w:ilvl="1" w:tplc="467098EE">
      <w:start w:val="1"/>
      <w:numFmt w:val="bullet"/>
      <w:lvlText w:val="o"/>
      <w:lvlJc w:val="left"/>
      <w:pPr>
        <w:ind w:left="1440" w:hanging="360"/>
      </w:pPr>
      <w:rPr>
        <w:rFonts w:ascii="Courier New" w:hAnsi="Courier New" w:cs="Courier New" w:hint="default"/>
      </w:rPr>
    </w:lvl>
    <w:lvl w:ilvl="2" w:tplc="7654F7B6">
      <w:start w:val="1"/>
      <w:numFmt w:val="bullet"/>
      <w:lvlText w:val=""/>
      <w:lvlJc w:val="left"/>
      <w:pPr>
        <w:ind w:left="2160" w:hanging="360"/>
      </w:pPr>
      <w:rPr>
        <w:rFonts w:ascii="Wingdings" w:hAnsi="Wingdings" w:hint="default"/>
      </w:rPr>
    </w:lvl>
    <w:lvl w:ilvl="3" w:tplc="829C175C">
      <w:start w:val="1"/>
      <w:numFmt w:val="bullet"/>
      <w:lvlText w:val=""/>
      <w:lvlJc w:val="left"/>
      <w:pPr>
        <w:ind w:left="2880" w:hanging="360"/>
      </w:pPr>
      <w:rPr>
        <w:rFonts w:ascii="Symbol" w:hAnsi="Symbol" w:hint="default"/>
      </w:rPr>
    </w:lvl>
    <w:lvl w:ilvl="4" w:tplc="7AC6956E">
      <w:start w:val="1"/>
      <w:numFmt w:val="bullet"/>
      <w:lvlText w:val="o"/>
      <w:lvlJc w:val="left"/>
      <w:pPr>
        <w:ind w:left="3600" w:hanging="360"/>
      </w:pPr>
      <w:rPr>
        <w:rFonts w:ascii="Courier New" w:hAnsi="Courier New" w:cs="Courier New" w:hint="default"/>
      </w:rPr>
    </w:lvl>
    <w:lvl w:ilvl="5" w:tplc="17323D08">
      <w:start w:val="1"/>
      <w:numFmt w:val="bullet"/>
      <w:lvlText w:val=""/>
      <w:lvlJc w:val="left"/>
      <w:pPr>
        <w:ind w:left="4320" w:hanging="360"/>
      </w:pPr>
      <w:rPr>
        <w:rFonts w:ascii="Wingdings" w:hAnsi="Wingdings" w:hint="default"/>
      </w:rPr>
    </w:lvl>
    <w:lvl w:ilvl="6" w:tplc="A942EF04">
      <w:start w:val="1"/>
      <w:numFmt w:val="bullet"/>
      <w:lvlText w:val=""/>
      <w:lvlJc w:val="left"/>
      <w:pPr>
        <w:ind w:left="5040" w:hanging="360"/>
      </w:pPr>
      <w:rPr>
        <w:rFonts w:ascii="Symbol" w:hAnsi="Symbol" w:hint="default"/>
      </w:rPr>
    </w:lvl>
    <w:lvl w:ilvl="7" w:tplc="0E8C505E">
      <w:start w:val="1"/>
      <w:numFmt w:val="bullet"/>
      <w:lvlText w:val="o"/>
      <w:lvlJc w:val="left"/>
      <w:pPr>
        <w:ind w:left="5760" w:hanging="360"/>
      </w:pPr>
      <w:rPr>
        <w:rFonts w:ascii="Courier New" w:hAnsi="Courier New" w:cs="Courier New" w:hint="default"/>
      </w:rPr>
    </w:lvl>
    <w:lvl w:ilvl="8" w:tplc="89C83FB8">
      <w:start w:val="1"/>
      <w:numFmt w:val="bullet"/>
      <w:lvlText w:val=""/>
      <w:lvlJc w:val="left"/>
      <w:pPr>
        <w:ind w:left="6480" w:hanging="360"/>
      </w:pPr>
      <w:rPr>
        <w:rFonts w:ascii="Wingdings" w:hAnsi="Wingdings" w:hint="default"/>
      </w:rPr>
    </w:lvl>
  </w:abstractNum>
  <w:abstractNum w:abstractNumId="11" w15:restartNumberingAfterBreak="0">
    <w:nsid w:val="562F14D2"/>
    <w:multiLevelType w:val="hybridMultilevel"/>
    <w:tmpl w:val="E2CA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B6B1B"/>
    <w:multiLevelType w:val="hybridMultilevel"/>
    <w:tmpl w:val="6B9CB34C"/>
    <w:lvl w:ilvl="0" w:tplc="631A62BC">
      <w:start w:val="1"/>
      <w:numFmt w:val="bullet"/>
      <w:lvlText w:val="-"/>
      <w:lvlJc w:val="left"/>
      <w:pPr>
        <w:ind w:left="2193" w:hanging="346"/>
      </w:pPr>
      <w:rPr>
        <w:rFonts w:ascii="Times New Roman" w:eastAsia="Times New Roman" w:hAnsi="Times New Roman" w:hint="default"/>
        <w:sz w:val="22"/>
        <w:szCs w:val="22"/>
      </w:rPr>
    </w:lvl>
    <w:lvl w:ilvl="1" w:tplc="61EABAD2">
      <w:start w:val="1"/>
      <w:numFmt w:val="bullet"/>
      <w:lvlText w:val="•"/>
      <w:lvlJc w:val="left"/>
      <w:pPr>
        <w:ind w:left="2915" w:hanging="346"/>
      </w:pPr>
      <w:rPr>
        <w:rFonts w:hint="default"/>
      </w:rPr>
    </w:lvl>
    <w:lvl w:ilvl="2" w:tplc="ADA0438E">
      <w:start w:val="1"/>
      <w:numFmt w:val="bullet"/>
      <w:lvlText w:val="•"/>
      <w:lvlJc w:val="left"/>
      <w:pPr>
        <w:ind w:left="3638" w:hanging="346"/>
      </w:pPr>
      <w:rPr>
        <w:rFonts w:hint="default"/>
      </w:rPr>
    </w:lvl>
    <w:lvl w:ilvl="3" w:tplc="12C440B2">
      <w:start w:val="1"/>
      <w:numFmt w:val="bullet"/>
      <w:lvlText w:val="•"/>
      <w:lvlJc w:val="left"/>
      <w:pPr>
        <w:ind w:left="4361" w:hanging="346"/>
      </w:pPr>
      <w:rPr>
        <w:rFonts w:hint="default"/>
      </w:rPr>
    </w:lvl>
    <w:lvl w:ilvl="4" w:tplc="80F6D3E4">
      <w:start w:val="1"/>
      <w:numFmt w:val="bullet"/>
      <w:lvlText w:val="•"/>
      <w:lvlJc w:val="left"/>
      <w:pPr>
        <w:ind w:left="5083" w:hanging="346"/>
      </w:pPr>
      <w:rPr>
        <w:rFonts w:hint="default"/>
      </w:rPr>
    </w:lvl>
    <w:lvl w:ilvl="5" w:tplc="8B583966">
      <w:start w:val="1"/>
      <w:numFmt w:val="bullet"/>
      <w:lvlText w:val="•"/>
      <w:lvlJc w:val="left"/>
      <w:pPr>
        <w:ind w:left="5806" w:hanging="346"/>
      </w:pPr>
      <w:rPr>
        <w:rFonts w:hint="default"/>
      </w:rPr>
    </w:lvl>
    <w:lvl w:ilvl="6" w:tplc="50D2D748">
      <w:start w:val="1"/>
      <w:numFmt w:val="bullet"/>
      <w:lvlText w:val="•"/>
      <w:lvlJc w:val="left"/>
      <w:pPr>
        <w:ind w:left="6529" w:hanging="346"/>
      </w:pPr>
      <w:rPr>
        <w:rFonts w:hint="default"/>
      </w:rPr>
    </w:lvl>
    <w:lvl w:ilvl="7" w:tplc="A1967FAC">
      <w:start w:val="1"/>
      <w:numFmt w:val="bullet"/>
      <w:lvlText w:val="•"/>
      <w:lvlJc w:val="left"/>
      <w:pPr>
        <w:ind w:left="7251" w:hanging="346"/>
      </w:pPr>
      <w:rPr>
        <w:rFonts w:hint="default"/>
      </w:rPr>
    </w:lvl>
    <w:lvl w:ilvl="8" w:tplc="76287ADA">
      <w:start w:val="1"/>
      <w:numFmt w:val="bullet"/>
      <w:lvlText w:val="•"/>
      <w:lvlJc w:val="left"/>
      <w:pPr>
        <w:ind w:left="7974" w:hanging="346"/>
      </w:pPr>
      <w:rPr>
        <w:rFonts w:hint="default"/>
      </w:rPr>
    </w:lvl>
  </w:abstractNum>
  <w:abstractNum w:abstractNumId="13" w15:restartNumberingAfterBreak="0">
    <w:nsid w:val="60D102E1"/>
    <w:multiLevelType w:val="hybridMultilevel"/>
    <w:tmpl w:val="2DFC7C6C"/>
    <w:lvl w:ilvl="0" w:tplc="04090001">
      <w:start w:val="1"/>
      <w:numFmt w:val="bullet"/>
      <w:lvlText w:val=""/>
      <w:lvlJc w:val="left"/>
      <w:pPr>
        <w:ind w:left="630" w:hanging="360"/>
      </w:pPr>
      <w:rPr>
        <w:rFonts w:ascii="Symbol" w:hAnsi="Symbol" w:hint="default"/>
        <w:sz w:val="18"/>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D6E72EC"/>
    <w:multiLevelType w:val="hybridMultilevel"/>
    <w:tmpl w:val="20A8457E"/>
    <w:lvl w:ilvl="0" w:tplc="E162215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7B501D"/>
    <w:multiLevelType w:val="hybridMultilevel"/>
    <w:tmpl w:val="5A667D04"/>
    <w:lvl w:ilvl="0" w:tplc="41360FB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8D2107"/>
    <w:multiLevelType w:val="hybridMultilevel"/>
    <w:tmpl w:val="D60C4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6"/>
  </w:num>
  <w:num w:numId="4">
    <w:abstractNumId w:val="7"/>
  </w:num>
  <w:num w:numId="5">
    <w:abstractNumId w:val="9"/>
  </w:num>
  <w:num w:numId="6">
    <w:abstractNumId w:val="10"/>
  </w:num>
  <w:num w:numId="7">
    <w:abstractNumId w:val="13"/>
  </w:num>
  <w:num w:numId="8">
    <w:abstractNumId w:val="16"/>
  </w:num>
  <w:num w:numId="9">
    <w:abstractNumId w:val="8"/>
  </w:num>
  <w:num w:numId="10">
    <w:abstractNumId w:val="15"/>
  </w:num>
  <w:num w:numId="11">
    <w:abstractNumId w:val="2"/>
  </w:num>
  <w:num w:numId="12">
    <w:abstractNumId w:val="5"/>
  </w:num>
  <w:num w:numId="13">
    <w:abstractNumId w:val="11"/>
  </w:num>
  <w:num w:numId="14">
    <w:abstractNumId w:val="14"/>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1"/>
  <w:drawingGridVerticalSpacing w:val="181"/>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Natalie\AppData\Local\Temp\4230e271-e7f3-4da7-8153-6599d259be9e.docx"/>
    <w:docVar w:name="zzmp10mSEGsValidated" w:val="1"/>
    <w:docVar w:name="zzmp10NoTrailerPromptID" w:val="LEGAL.54784964.1"/>
    <w:docVar w:name="zzmpCompatibilityMode" w:val="15"/>
    <w:docVar w:name="zzmpLegacyTrailerRemoved" w:val="True"/>
  </w:docVars>
  <w:rsids>
    <w:rsidRoot w:val="00A52830"/>
    <w:rsid w:val="00006686"/>
    <w:rsid w:val="0000691F"/>
    <w:rsid w:val="0001121B"/>
    <w:rsid w:val="0001203B"/>
    <w:rsid w:val="000144ED"/>
    <w:rsid w:val="00015AD1"/>
    <w:rsid w:val="00023846"/>
    <w:rsid w:val="00023864"/>
    <w:rsid w:val="00026858"/>
    <w:rsid w:val="0003074F"/>
    <w:rsid w:val="000326E2"/>
    <w:rsid w:val="0003316A"/>
    <w:rsid w:val="00036D39"/>
    <w:rsid w:val="000370A0"/>
    <w:rsid w:val="00043388"/>
    <w:rsid w:val="00044052"/>
    <w:rsid w:val="00056502"/>
    <w:rsid w:val="0006547C"/>
    <w:rsid w:val="000668B0"/>
    <w:rsid w:val="0007539F"/>
    <w:rsid w:val="0008751A"/>
    <w:rsid w:val="00087C11"/>
    <w:rsid w:val="00093093"/>
    <w:rsid w:val="000A3352"/>
    <w:rsid w:val="000A722F"/>
    <w:rsid w:val="000B150A"/>
    <w:rsid w:val="000B6B88"/>
    <w:rsid w:val="000B7483"/>
    <w:rsid w:val="000D0341"/>
    <w:rsid w:val="000D343E"/>
    <w:rsid w:val="000D7E12"/>
    <w:rsid w:val="000E07FC"/>
    <w:rsid w:val="000E4FAE"/>
    <w:rsid w:val="000E5AE5"/>
    <w:rsid w:val="000F0E92"/>
    <w:rsid w:val="00100EED"/>
    <w:rsid w:val="00111F37"/>
    <w:rsid w:val="001127FF"/>
    <w:rsid w:val="00116C4B"/>
    <w:rsid w:val="00121083"/>
    <w:rsid w:val="001229B9"/>
    <w:rsid w:val="00130A59"/>
    <w:rsid w:val="00133F77"/>
    <w:rsid w:val="00134B50"/>
    <w:rsid w:val="00135248"/>
    <w:rsid w:val="001411B6"/>
    <w:rsid w:val="00150461"/>
    <w:rsid w:val="00155559"/>
    <w:rsid w:val="001568F9"/>
    <w:rsid w:val="00171F07"/>
    <w:rsid w:val="00176665"/>
    <w:rsid w:val="00176DAF"/>
    <w:rsid w:val="00185F7C"/>
    <w:rsid w:val="00187BD6"/>
    <w:rsid w:val="00193E0D"/>
    <w:rsid w:val="00196959"/>
    <w:rsid w:val="001975C1"/>
    <w:rsid w:val="001A009B"/>
    <w:rsid w:val="001B4A9F"/>
    <w:rsid w:val="001B56B5"/>
    <w:rsid w:val="001B662B"/>
    <w:rsid w:val="001C008D"/>
    <w:rsid w:val="001C0B1F"/>
    <w:rsid w:val="001C3B8A"/>
    <w:rsid w:val="001D0599"/>
    <w:rsid w:val="001D0DCD"/>
    <w:rsid w:val="001E19A7"/>
    <w:rsid w:val="001E21A3"/>
    <w:rsid w:val="001F7FF3"/>
    <w:rsid w:val="00200AFB"/>
    <w:rsid w:val="0020397F"/>
    <w:rsid w:val="0022223C"/>
    <w:rsid w:val="002301B3"/>
    <w:rsid w:val="00232472"/>
    <w:rsid w:val="00233845"/>
    <w:rsid w:val="00234890"/>
    <w:rsid w:val="00234DE0"/>
    <w:rsid w:val="002400A9"/>
    <w:rsid w:val="00241893"/>
    <w:rsid w:val="0024349D"/>
    <w:rsid w:val="00250796"/>
    <w:rsid w:val="00252329"/>
    <w:rsid w:val="00265673"/>
    <w:rsid w:val="002677D1"/>
    <w:rsid w:val="00276209"/>
    <w:rsid w:val="00291AAC"/>
    <w:rsid w:val="00292391"/>
    <w:rsid w:val="00292B72"/>
    <w:rsid w:val="002A11E0"/>
    <w:rsid w:val="002A1A2D"/>
    <w:rsid w:val="002A2A44"/>
    <w:rsid w:val="002A4B3A"/>
    <w:rsid w:val="002A706D"/>
    <w:rsid w:val="002B1666"/>
    <w:rsid w:val="002B684B"/>
    <w:rsid w:val="002B7890"/>
    <w:rsid w:val="002C1966"/>
    <w:rsid w:val="002D0ABF"/>
    <w:rsid w:val="002D268D"/>
    <w:rsid w:val="002D3851"/>
    <w:rsid w:val="002D557C"/>
    <w:rsid w:val="002D574D"/>
    <w:rsid w:val="002D66A4"/>
    <w:rsid w:val="002F1EAF"/>
    <w:rsid w:val="002F2152"/>
    <w:rsid w:val="002F2B2A"/>
    <w:rsid w:val="002F393F"/>
    <w:rsid w:val="002F5066"/>
    <w:rsid w:val="002F5948"/>
    <w:rsid w:val="00305012"/>
    <w:rsid w:val="003155E7"/>
    <w:rsid w:val="00320938"/>
    <w:rsid w:val="00340CB7"/>
    <w:rsid w:val="00343E1F"/>
    <w:rsid w:val="0034543A"/>
    <w:rsid w:val="00347F47"/>
    <w:rsid w:val="00350E26"/>
    <w:rsid w:val="00353C78"/>
    <w:rsid w:val="0035513D"/>
    <w:rsid w:val="00355DBE"/>
    <w:rsid w:val="0035745A"/>
    <w:rsid w:val="00360D8B"/>
    <w:rsid w:val="003637E7"/>
    <w:rsid w:val="003742DC"/>
    <w:rsid w:val="00375637"/>
    <w:rsid w:val="00376EAC"/>
    <w:rsid w:val="0038115C"/>
    <w:rsid w:val="003852F1"/>
    <w:rsid w:val="00385EAE"/>
    <w:rsid w:val="003867FB"/>
    <w:rsid w:val="00394D9C"/>
    <w:rsid w:val="003A1EC3"/>
    <w:rsid w:val="003A1F21"/>
    <w:rsid w:val="003A7270"/>
    <w:rsid w:val="003A7D1C"/>
    <w:rsid w:val="003B051F"/>
    <w:rsid w:val="003B53BD"/>
    <w:rsid w:val="003B6157"/>
    <w:rsid w:val="003D0DC6"/>
    <w:rsid w:val="003E0B75"/>
    <w:rsid w:val="003E677B"/>
    <w:rsid w:val="003E6A38"/>
    <w:rsid w:val="004029C8"/>
    <w:rsid w:val="00404C22"/>
    <w:rsid w:val="00407558"/>
    <w:rsid w:val="0041264A"/>
    <w:rsid w:val="00415803"/>
    <w:rsid w:val="00422C25"/>
    <w:rsid w:val="00422D53"/>
    <w:rsid w:val="0042378B"/>
    <w:rsid w:val="0042396B"/>
    <w:rsid w:val="00431AF5"/>
    <w:rsid w:val="00435435"/>
    <w:rsid w:val="00436D68"/>
    <w:rsid w:val="004433C5"/>
    <w:rsid w:val="004445DE"/>
    <w:rsid w:val="004476AF"/>
    <w:rsid w:val="00451B35"/>
    <w:rsid w:val="00452485"/>
    <w:rsid w:val="00456DBF"/>
    <w:rsid w:val="0046595E"/>
    <w:rsid w:val="00466BB4"/>
    <w:rsid w:val="00495F49"/>
    <w:rsid w:val="004A1437"/>
    <w:rsid w:val="004A20CA"/>
    <w:rsid w:val="004A23FF"/>
    <w:rsid w:val="004A4DFB"/>
    <w:rsid w:val="004B0AC0"/>
    <w:rsid w:val="004B1E83"/>
    <w:rsid w:val="004B56FF"/>
    <w:rsid w:val="004B61D8"/>
    <w:rsid w:val="004D298E"/>
    <w:rsid w:val="004D6A0C"/>
    <w:rsid w:val="004E0576"/>
    <w:rsid w:val="004E0B38"/>
    <w:rsid w:val="004F03EE"/>
    <w:rsid w:val="004F0405"/>
    <w:rsid w:val="004F1A29"/>
    <w:rsid w:val="004F3202"/>
    <w:rsid w:val="004F6145"/>
    <w:rsid w:val="004F62A0"/>
    <w:rsid w:val="00500C70"/>
    <w:rsid w:val="0050443F"/>
    <w:rsid w:val="00512C35"/>
    <w:rsid w:val="005163E5"/>
    <w:rsid w:val="0051716F"/>
    <w:rsid w:val="00523017"/>
    <w:rsid w:val="00523465"/>
    <w:rsid w:val="0052442D"/>
    <w:rsid w:val="0052594F"/>
    <w:rsid w:val="00531333"/>
    <w:rsid w:val="0053782C"/>
    <w:rsid w:val="0054095F"/>
    <w:rsid w:val="0055626B"/>
    <w:rsid w:val="00557C28"/>
    <w:rsid w:val="00581110"/>
    <w:rsid w:val="005900D8"/>
    <w:rsid w:val="005923CC"/>
    <w:rsid w:val="00593D02"/>
    <w:rsid w:val="00594EEB"/>
    <w:rsid w:val="005A47B4"/>
    <w:rsid w:val="005B078B"/>
    <w:rsid w:val="005B1D98"/>
    <w:rsid w:val="005B2C38"/>
    <w:rsid w:val="005C1DAB"/>
    <w:rsid w:val="005C4515"/>
    <w:rsid w:val="005C48DB"/>
    <w:rsid w:val="005C4A35"/>
    <w:rsid w:val="005D0A84"/>
    <w:rsid w:val="005D5F32"/>
    <w:rsid w:val="005E06DC"/>
    <w:rsid w:val="005E0929"/>
    <w:rsid w:val="005E1DD4"/>
    <w:rsid w:val="005F06E6"/>
    <w:rsid w:val="005F2312"/>
    <w:rsid w:val="00601AD5"/>
    <w:rsid w:val="006056F3"/>
    <w:rsid w:val="00605C65"/>
    <w:rsid w:val="006121B2"/>
    <w:rsid w:val="00615483"/>
    <w:rsid w:val="006226B6"/>
    <w:rsid w:val="00625D40"/>
    <w:rsid w:val="00625FA1"/>
    <w:rsid w:val="006266C1"/>
    <w:rsid w:val="00626904"/>
    <w:rsid w:val="00627B2F"/>
    <w:rsid w:val="00630E1C"/>
    <w:rsid w:val="00637041"/>
    <w:rsid w:val="00637C3B"/>
    <w:rsid w:val="00644FBC"/>
    <w:rsid w:val="00652C84"/>
    <w:rsid w:val="0065452D"/>
    <w:rsid w:val="00654FA1"/>
    <w:rsid w:val="0065626C"/>
    <w:rsid w:val="006620A2"/>
    <w:rsid w:val="0066313B"/>
    <w:rsid w:val="00663E7B"/>
    <w:rsid w:val="00665928"/>
    <w:rsid w:val="0066629D"/>
    <w:rsid w:val="00671732"/>
    <w:rsid w:val="00677891"/>
    <w:rsid w:val="006835AA"/>
    <w:rsid w:val="006A4FB5"/>
    <w:rsid w:val="006A5736"/>
    <w:rsid w:val="006B498F"/>
    <w:rsid w:val="006B6880"/>
    <w:rsid w:val="006C1579"/>
    <w:rsid w:val="006D23FB"/>
    <w:rsid w:val="006D347A"/>
    <w:rsid w:val="006D5B3A"/>
    <w:rsid w:val="006E07B7"/>
    <w:rsid w:val="006E0A2A"/>
    <w:rsid w:val="006F61AB"/>
    <w:rsid w:val="006F717D"/>
    <w:rsid w:val="00705D0D"/>
    <w:rsid w:val="00711A44"/>
    <w:rsid w:val="0071554A"/>
    <w:rsid w:val="007156FA"/>
    <w:rsid w:val="00717F4C"/>
    <w:rsid w:val="00723E1E"/>
    <w:rsid w:val="00727E73"/>
    <w:rsid w:val="007303E3"/>
    <w:rsid w:val="00737B10"/>
    <w:rsid w:val="00741A8C"/>
    <w:rsid w:val="00746908"/>
    <w:rsid w:val="00752647"/>
    <w:rsid w:val="00755577"/>
    <w:rsid w:val="00756AD1"/>
    <w:rsid w:val="00762010"/>
    <w:rsid w:val="007650B6"/>
    <w:rsid w:val="00767078"/>
    <w:rsid w:val="00771260"/>
    <w:rsid w:val="00777F53"/>
    <w:rsid w:val="007A36A5"/>
    <w:rsid w:val="007A7371"/>
    <w:rsid w:val="007B286E"/>
    <w:rsid w:val="007B4749"/>
    <w:rsid w:val="007B640A"/>
    <w:rsid w:val="007B676C"/>
    <w:rsid w:val="007B7937"/>
    <w:rsid w:val="007C000B"/>
    <w:rsid w:val="007C1FFE"/>
    <w:rsid w:val="007C2C43"/>
    <w:rsid w:val="007C6344"/>
    <w:rsid w:val="007D1ED8"/>
    <w:rsid w:val="007D2745"/>
    <w:rsid w:val="007E1886"/>
    <w:rsid w:val="007E385A"/>
    <w:rsid w:val="007F0219"/>
    <w:rsid w:val="007F045D"/>
    <w:rsid w:val="007F106F"/>
    <w:rsid w:val="0080392B"/>
    <w:rsid w:val="00816BF1"/>
    <w:rsid w:val="00822519"/>
    <w:rsid w:val="00823772"/>
    <w:rsid w:val="00826277"/>
    <w:rsid w:val="00833424"/>
    <w:rsid w:val="0084086C"/>
    <w:rsid w:val="00841637"/>
    <w:rsid w:val="00842712"/>
    <w:rsid w:val="0085025A"/>
    <w:rsid w:val="0085612F"/>
    <w:rsid w:val="008570CF"/>
    <w:rsid w:val="0086007D"/>
    <w:rsid w:val="008601B1"/>
    <w:rsid w:val="008604A8"/>
    <w:rsid w:val="0086093F"/>
    <w:rsid w:val="008653E9"/>
    <w:rsid w:val="008656D6"/>
    <w:rsid w:val="0086699D"/>
    <w:rsid w:val="00873DAB"/>
    <w:rsid w:val="00877DE9"/>
    <w:rsid w:val="008809CA"/>
    <w:rsid w:val="00881347"/>
    <w:rsid w:val="00882A07"/>
    <w:rsid w:val="00886992"/>
    <w:rsid w:val="00892248"/>
    <w:rsid w:val="0089442A"/>
    <w:rsid w:val="00895FF0"/>
    <w:rsid w:val="00896D37"/>
    <w:rsid w:val="00896E87"/>
    <w:rsid w:val="008974B3"/>
    <w:rsid w:val="008A2224"/>
    <w:rsid w:val="008A4622"/>
    <w:rsid w:val="008A63FA"/>
    <w:rsid w:val="008D1CA6"/>
    <w:rsid w:val="008D3065"/>
    <w:rsid w:val="008D650A"/>
    <w:rsid w:val="0090399E"/>
    <w:rsid w:val="00904273"/>
    <w:rsid w:val="00912C8E"/>
    <w:rsid w:val="00921C77"/>
    <w:rsid w:val="009367D9"/>
    <w:rsid w:val="009437DD"/>
    <w:rsid w:val="00957BFA"/>
    <w:rsid w:val="009743F5"/>
    <w:rsid w:val="00980F58"/>
    <w:rsid w:val="009818A4"/>
    <w:rsid w:val="00981D72"/>
    <w:rsid w:val="00986223"/>
    <w:rsid w:val="00987197"/>
    <w:rsid w:val="0099773B"/>
    <w:rsid w:val="009A320B"/>
    <w:rsid w:val="009A4E5D"/>
    <w:rsid w:val="009A5A04"/>
    <w:rsid w:val="009B1C96"/>
    <w:rsid w:val="009B42F3"/>
    <w:rsid w:val="009C08EC"/>
    <w:rsid w:val="009C29DE"/>
    <w:rsid w:val="009C6703"/>
    <w:rsid w:val="009C6770"/>
    <w:rsid w:val="009C73A8"/>
    <w:rsid w:val="009D3F6F"/>
    <w:rsid w:val="009D52D0"/>
    <w:rsid w:val="009E16A5"/>
    <w:rsid w:val="009E610B"/>
    <w:rsid w:val="009E65F1"/>
    <w:rsid w:val="009F63CC"/>
    <w:rsid w:val="009F76CE"/>
    <w:rsid w:val="00A010B3"/>
    <w:rsid w:val="00A028E1"/>
    <w:rsid w:val="00A03F54"/>
    <w:rsid w:val="00A0739C"/>
    <w:rsid w:val="00A17E51"/>
    <w:rsid w:val="00A218DD"/>
    <w:rsid w:val="00A23447"/>
    <w:rsid w:val="00A278D2"/>
    <w:rsid w:val="00A31E25"/>
    <w:rsid w:val="00A323F5"/>
    <w:rsid w:val="00A4263C"/>
    <w:rsid w:val="00A44972"/>
    <w:rsid w:val="00A45206"/>
    <w:rsid w:val="00A502CD"/>
    <w:rsid w:val="00A52830"/>
    <w:rsid w:val="00A52ED4"/>
    <w:rsid w:val="00A5531E"/>
    <w:rsid w:val="00A578BE"/>
    <w:rsid w:val="00A60D59"/>
    <w:rsid w:val="00A70128"/>
    <w:rsid w:val="00A753B4"/>
    <w:rsid w:val="00A77733"/>
    <w:rsid w:val="00A80578"/>
    <w:rsid w:val="00A81530"/>
    <w:rsid w:val="00A90540"/>
    <w:rsid w:val="00AA36BE"/>
    <w:rsid w:val="00AA6F3B"/>
    <w:rsid w:val="00AB551C"/>
    <w:rsid w:val="00AB7E26"/>
    <w:rsid w:val="00AC14F1"/>
    <w:rsid w:val="00AC6A5B"/>
    <w:rsid w:val="00AD0CA7"/>
    <w:rsid w:val="00AD2748"/>
    <w:rsid w:val="00AD4411"/>
    <w:rsid w:val="00AD65E7"/>
    <w:rsid w:val="00AD72C9"/>
    <w:rsid w:val="00AE0201"/>
    <w:rsid w:val="00AF003F"/>
    <w:rsid w:val="00B007EA"/>
    <w:rsid w:val="00B0105F"/>
    <w:rsid w:val="00B02D64"/>
    <w:rsid w:val="00B06F3F"/>
    <w:rsid w:val="00B07BB7"/>
    <w:rsid w:val="00B127F5"/>
    <w:rsid w:val="00B127F7"/>
    <w:rsid w:val="00B127FE"/>
    <w:rsid w:val="00B13D63"/>
    <w:rsid w:val="00B1620D"/>
    <w:rsid w:val="00B168B0"/>
    <w:rsid w:val="00B23BE9"/>
    <w:rsid w:val="00B26EC0"/>
    <w:rsid w:val="00B31D25"/>
    <w:rsid w:val="00B3455E"/>
    <w:rsid w:val="00B3647C"/>
    <w:rsid w:val="00B52022"/>
    <w:rsid w:val="00B553CC"/>
    <w:rsid w:val="00B66036"/>
    <w:rsid w:val="00B66081"/>
    <w:rsid w:val="00B7537E"/>
    <w:rsid w:val="00B758E5"/>
    <w:rsid w:val="00B7731D"/>
    <w:rsid w:val="00B81C69"/>
    <w:rsid w:val="00B85398"/>
    <w:rsid w:val="00BA766D"/>
    <w:rsid w:val="00BC26A0"/>
    <w:rsid w:val="00BC2E72"/>
    <w:rsid w:val="00BC4F0E"/>
    <w:rsid w:val="00BC52D0"/>
    <w:rsid w:val="00BD0D43"/>
    <w:rsid w:val="00BD2868"/>
    <w:rsid w:val="00BD4DC9"/>
    <w:rsid w:val="00BD537F"/>
    <w:rsid w:val="00BD54D4"/>
    <w:rsid w:val="00BE12FD"/>
    <w:rsid w:val="00BF5043"/>
    <w:rsid w:val="00BF6500"/>
    <w:rsid w:val="00C012EE"/>
    <w:rsid w:val="00C12FDE"/>
    <w:rsid w:val="00C15D0B"/>
    <w:rsid w:val="00C2248B"/>
    <w:rsid w:val="00C227F8"/>
    <w:rsid w:val="00C25E0E"/>
    <w:rsid w:val="00C318E5"/>
    <w:rsid w:val="00C320E9"/>
    <w:rsid w:val="00C337C0"/>
    <w:rsid w:val="00C34EB2"/>
    <w:rsid w:val="00C363D5"/>
    <w:rsid w:val="00C407DD"/>
    <w:rsid w:val="00C414AB"/>
    <w:rsid w:val="00C427D3"/>
    <w:rsid w:val="00C47112"/>
    <w:rsid w:val="00C51B68"/>
    <w:rsid w:val="00C55714"/>
    <w:rsid w:val="00C57DA0"/>
    <w:rsid w:val="00C61508"/>
    <w:rsid w:val="00C66204"/>
    <w:rsid w:val="00C74F48"/>
    <w:rsid w:val="00C75454"/>
    <w:rsid w:val="00C77CA9"/>
    <w:rsid w:val="00C82F38"/>
    <w:rsid w:val="00C863CE"/>
    <w:rsid w:val="00C86961"/>
    <w:rsid w:val="00C91EF1"/>
    <w:rsid w:val="00C9359B"/>
    <w:rsid w:val="00C95F71"/>
    <w:rsid w:val="00CA651A"/>
    <w:rsid w:val="00CC51D6"/>
    <w:rsid w:val="00CC6627"/>
    <w:rsid w:val="00CC76F2"/>
    <w:rsid w:val="00CD01B7"/>
    <w:rsid w:val="00CD0234"/>
    <w:rsid w:val="00CD557B"/>
    <w:rsid w:val="00CE65D8"/>
    <w:rsid w:val="00CF460E"/>
    <w:rsid w:val="00CF7D2F"/>
    <w:rsid w:val="00D017B1"/>
    <w:rsid w:val="00D01991"/>
    <w:rsid w:val="00D02983"/>
    <w:rsid w:val="00D2640E"/>
    <w:rsid w:val="00D30B0C"/>
    <w:rsid w:val="00D34029"/>
    <w:rsid w:val="00D3575B"/>
    <w:rsid w:val="00D368A0"/>
    <w:rsid w:val="00D401F2"/>
    <w:rsid w:val="00D4148E"/>
    <w:rsid w:val="00D44755"/>
    <w:rsid w:val="00D459F4"/>
    <w:rsid w:val="00D45E0B"/>
    <w:rsid w:val="00D47A24"/>
    <w:rsid w:val="00D47BC3"/>
    <w:rsid w:val="00D50D1E"/>
    <w:rsid w:val="00D54E7B"/>
    <w:rsid w:val="00D57967"/>
    <w:rsid w:val="00D60227"/>
    <w:rsid w:val="00D619E6"/>
    <w:rsid w:val="00D71506"/>
    <w:rsid w:val="00D72231"/>
    <w:rsid w:val="00D7755C"/>
    <w:rsid w:val="00D77D90"/>
    <w:rsid w:val="00D81146"/>
    <w:rsid w:val="00D85628"/>
    <w:rsid w:val="00D86AD9"/>
    <w:rsid w:val="00D9368E"/>
    <w:rsid w:val="00DA1850"/>
    <w:rsid w:val="00DA4D93"/>
    <w:rsid w:val="00DB6F12"/>
    <w:rsid w:val="00DC10A0"/>
    <w:rsid w:val="00DC1ED0"/>
    <w:rsid w:val="00DC413E"/>
    <w:rsid w:val="00DE7D65"/>
    <w:rsid w:val="00DF1350"/>
    <w:rsid w:val="00DF2F7F"/>
    <w:rsid w:val="00DF4896"/>
    <w:rsid w:val="00E06DEC"/>
    <w:rsid w:val="00E11B59"/>
    <w:rsid w:val="00E15EFE"/>
    <w:rsid w:val="00E20A70"/>
    <w:rsid w:val="00E22C85"/>
    <w:rsid w:val="00E26242"/>
    <w:rsid w:val="00E4650E"/>
    <w:rsid w:val="00E52660"/>
    <w:rsid w:val="00E54CE8"/>
    <w:rsid w:val="00E55B54"/>
    <w:rsid w:val="00E5631F"/>
    <w:rsid w:val="00E57698"/>
    <w:rsid w:val="00E57A22"/>
    <w:rsid w:val="00E61252"/>
    <w:rsid w:val="00E6188E"/>
    <w:rsid w:val="00E647FD"/>
    <w:rsid w:val="00E66AFD"/>
    <w:rsid w:val="00E70AAC"/>
    <w:rsid w:val="00E84C08"/>
    <w:rsid w:val="00E943ED"/>
    <w:rsid w:val="00E95150"/>
    <w:rsid w:val="00E9645A"/>
    <w:rsid w:val="00E975ED"/>
    <w:rsid w:val="00EA1E25"/>
    <w:rsid w:val="00EB33E1"/>
    <w:rsid w:val="00EB5A25"/>
    <w:rsid w:val="00EB7C66"/>
    <w:rsid w:val="00ED0773"/>
    <w:rsid w:val="00ED19B4"/>
    <w:rsid w:val="00ED26C4"/>
    <w:rsid w:val="00ED5E06"/>
    <w:rsid w:val="00EE14DD"/>
    <w:rsid w:val="00EE449B"/>
    <w:rsid w:val="00EE7EEB"/>
    <w:rsid w:val="00F06935"/>
    <w:rsid w:val="00F10046"/>
    <w:rsid w:val="00F10DEA"/>
    <w:rsid w:val="00F11A8C"/>
    <w:rsid w:val="00F16BEB"/>
    <w:rsid w:val="00F21556"/>
    <w:rsid w:val="00F25D95"/>
    <w:rsid w:val="00F2727D"/>
    <w:rsid w:val="00F32609"/>
    <w:rsid w:val="00F43266"/>
    <w:rsid w:val="00F50F0E"/>
    <w:rsid w:val="00F5765F"/>
    <w:rsid w:val="00F621A4"/>
    <w:rsid w:val="00F639AC"/>
    <w:rsid w:val="00F666ED"/>
    <w:rsid w:val="00F66D21"/>
    <w:rsid w:val="00F7280A"/>
    <w:rsid w:val="00F729C9"/>
    <w:rsid w:val="00F73DE0"/>
    <w:rsid w:val="00F75F13"/>
    <w:rsid w:val="00F77960"/>
    <w:rsid w:val="00F813F9"/>
    <w:rsid w:val="00F85412"/>
    <w:rsid w:val="00F8691E"/>
    <w:rsid w:val="00F86C02"/>
    <w:rsid w:val="00FA1E40"/>
    <w:rsid w:val="00FA20FA"/>
    <w:rsid w:val="00FA734C"/>
    <w:rsid w:val="00FC4A20"/>
    <w:rsid w:val="00FC6C62"/>
    <w:rsid w:val="00FD0115"/>
    <w:rsid w:val="00FD2D87"/>
    <w:rsid w:val="00FD4C74"/>
    <w:rsid w:val="00FE3F15"/>
    <w:rsid w:val="00FE5D62"/>
    <w:rsid w:val="00FE5F0F"/>
    <w:rsid w:val="00FF7519"/>
    <w:rsid w:val="00FF76B8"/>
    <w:rsid w:val="00FF7A1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D0E08"/>
  <w15:docId w15:val="{75F16FFD-65FB-419A-B668-AE76064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PGothic" w:hAnsi="Arial" w:cs="Arial"/>
        <w:sz w:val="32"/>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AB"/>
    <w:rPr>
      <w:rFont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8C1"/>
    <w:pPr>
      <w:widowControl w:val="0"/>
      <w:autoSpaceDE w:val="0"/>
      <w:autoSpaceDN w:val="0"/>
      <w:adjustRightInd w:val="0"/>
    </w:pPr>
    <w:rPr>
      <w:rFonts w:ascii="Chronicle Deck" w:hAnsi="Chronicle Deck" w:cs="Chronicle Deck"/>
      <w:color w:val="000000"/>
      <w:sz w:val="24"/>
      <w:szCs w:val="24"/>
    </w:rPr>
  </w:style>
  <w:style w:type="paragraph" w:styleId="Header">
    <w:name w:val="header"/>
    <w:basedOn w:val="Normal"/>
    <w:link w:val="HeaderChar"/>
    <w:unhideWhenUsed/>
    <w:rsid w:val="006878C1"/>
    <w:pPr>
      <w:tabs>
        <w:tab w:val="center" w:pos="4320"/>
        <w:tab w:val="right" w:pos="8640"/>
      </w:tabs>
    </w:pPr>
  </w:style>
  <w:style w:type="character" w:customStyle="1" w:styleId="HeaderChar">
    <w:name w:val="Header Char"/>
    <w:basedOn w:val="DefaultParagraphFont"/>
    <w:link w:val="Header"/>
    <w:uiPriority w:val="99"/>
    <w:rsid w:val="006878C1"/>
    <w:rPr>
      <w:rFonts w:cs="Times New Roman"/>
      <w:sz w:val="20"/>
      <w:szCs w:val="20"/>
      <w:lang w:val="en-GB"/>
    </w:rPr>
  </w:style>
  <w:style w:type="paragraph" w:styleId="Footer">
    <w:name w:val="footer"/>
    <w:basedOn w:val="Normal"/>
    <w:link w:val="FooterChar"/>
    <w:uiPriority w:val="99"/>
    <w:unhideWhenUsed/>
    <w:rsid w:val="006878C1"/>
    <w:pPr>
      <w:tabs>
        <w:tab w:val="center" w:pos="4320"/>
        <w:tab w:val="right" w:pos="8640"/>
      </w:tabs>
    </w:pPr>
  </w:style>
  <w:style w:type="character" w:customStyle="1" w:styleId="FooterChar">
    <w:name w:val="Footer Char"/>
    <w:basedOn w:val="DefaultParagraphFont"/>
    <w:link w:val="Footer"/>
    <w:uiPriority w:val="99"/>
    <w:rsid w:val="006878C1"/>
    <w:rPr>
      <w:rFonts w:cs="Times New Roman"/>
      <w:sz w:val="20"/>
      <w:szCs w:val="20"/>
      <w:lang w:val="en-GB"/>
    </w:rPr>
  </w:style>
  <w:style w:type="character" w:styleId="PageNumber">
    <w:name w:val="page number"/>
    <w:basedOn w:val="DefaultParagraphFont"/>
    <w:uiPriority w:val="99"/>
    <w:semiHidden/>
    <w:unhideWhenUsed/>
    <w:rsid w:val="004B0018"/>
  </w:style>
  <w:style w:type="paragraph" w:customStyle="1" w:styleId="Patagoinatext">
    <w:name w:val="Patagoina text"/>
    <w:basedOn w:val="Normal"/>
    <w:qFormat/>
    <w:rsid w:val="00904032"/>
    <w:pPr>
      <w:spacing w:after="120" w:line="240" w:lineRule="exact"/>
    </w:pPr>
    <w:rPr>
      <w:lang w:val="en-US"/>
    </w:rPr>
  </w:style>
  <w:style w:type="paragraph" w:customStyle="1" w:styleId="PatagoinaHeaderline">
    <w:name w:val="Patagoina Header line"/>
    <w:basedOn w:val="Normal"/>
    <w:qFormat/>
    <w:rsid w:val="00904032"/>
    <w:rPr>
      <w:caps/>
      <w:sz w:val="24"/>
      <w:szCs w:val="24"/>
    </w:rPr>
  </w:style>
  <w:style w:type="paragraph" w:customStyle="1" w:styleId="PatagoinaAddressstyle">
    <w:name w:val="Patagoina Address style"/>
    <w:basedOn w:val="Normal"/>
    <w:qFormat/>
    <w:rsid w:val="00FC6630"/>
    <w:rPr>
      <w:lang w:val="en-US"/>
    </w:rPr>
  </w:style>
  <w:style w:type="paragraph" w:customStyle="1" w:styleId="PatagoinaName">
    <w:name w:val="Patagoina Name"/>
    <w:basedOn w:val="Normal"/>
    <w:qFormat/>
    <w:rsid w:val="00A44625"/>
    <w:rPr>
      <w:b/>
    </w:rPr>
  </w:style>
  <w:style w:type="paragraph" w:customStyle="1" w:styleId="PatagoinaNametitle">
    <w:name w:val="Patagoina Name title"/>
    <w:basedOn w:val="PatagoinaName"/>
    <w:qFormat/>
    <w:rsid w:val="00010C66"/>
    <w:rPr>
      <w:b w:val="0"/>
    </w:rPr>
  </w:style>
  <w:style w:type="paragraph" w:customStyle="1" w:styleId="PatagoniaSubheaderintext">
    <w:name w:val="Patagonia Subheader in text"/>
    <w:basedOn w:val="Patagoinatext"/>
    <w:qFormat/>
    <w:rsid w:val="00BF1EB4"/>
    <w:pPr>
      <w:spacing w:after="60"/>
    </w:pPr>
    <w:rPr>
      <w:b/>
    </w:rPr>
  </w:style>
  <w:style w:type="paragraph" w:styleId="BalloonText">
    <w:name w:val="Balloon Text"/>
    <w:basedOn w:val="Normal"/>
    <w:link w:val="BalloonTextChar"/>
    <w:uiPriority w:val="99"/>
    <w:semiHidden/>
    <w:unhideWhenUsed/>
    <w:rsid w:val="000150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05C"/>
    <w:rPr>
      <w:rFonts w:ascii="Lucida Grande" w:hAnsi="Lucida Grande" w:cs="Lucida Grande"/>
      <w:sz w:val="18"/>
      <w:szCs w:val="18"/>
      <w:lang w:val="en-GB"/>
    </w:rPr>
  </w:style>
  <w:style w:type="paragraph" w:styleId="BodyText">
    <w:name w:val="Body Text"/>
    <w:basedOn w:val="Normal"/>
    <w:link w:val="BodyTextChar"/>
    <w:uiPriority w:val="1"/>
    <w:qFormat/>
    <w:rsid w:val="00A02447"/>
    <w:pPr>
      <w:widowControl w:val="0"/>
      <w:ind w:left="2193" w:hanging="346"/>
    </w:pPr>
    <w:rPr>
      <w:rFonts w:ascii="Times New Roman" w:eastAsia="Times New Roman" w:hAnsi="Times New Roman" w:cstheme="minorBidi"/>
      <w:sz w:val="22"/>
      <w:szCs w:val="22"/>
      <w:lang w:val="en-US"/>
    </w:rPr>
  </w:style>
  <w:style w:type="character" w:customStyle="1" w:styleId="BodyTextChar">
    <w:name w:val="Body Text Char"/>
    <w:basedOn w:val="DefaultParagraphFont"/>
    <w:link w:val="BodyText"/>
    <w:uiPriority w:val="1"/>
    <w:rsid w:val="00A02447"/>
    <w:rPr>
      <w:rFonts w:ascii="Times New Roman" w:eastAsia="Times New Roman" w:hAnsi="Times New Roman" w:cstheme="minorBidi"/>
      <w:sz w:val="22"/>
      <w:szCs w:val="22"/>
    </w:rPr>
  </w:style>
  <w:style w:type="paragraph" w:styleId="ListParagraph">
    <w:name w:val="List Paragraph"/>
    <w:basedOn w:val="Normal"/>
    <w:uiPriority w:val="34"/>
    <w:qFormat/>
    <w:rsid w:val="00A02447"/>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A02447"/>
    <w:pPr>
      <w:widowControl w:val="0"/>
    </w:pPr>
    <w:rPr>
      <w:rFonts w:asciiTheme="minorHAnsi" w:eastAsiaTheme="minorHAnsi" w:hAnsiTheme="minorHAnsi" w:cstheme="minorBidi"/>
      <w:sz w:val="22"/>
      <w:szCs w:val="22"/>
      <w:lang w:val="en-US"/>
    </w:rPr>
  </w:style>
  <w:style w:type="paragraph" w:customStyle="1" w:styleId="cb">
    <w:name w:val="cb"/>
    <w:basedOn w:val="Normal"/>
    <w:rsid w:val="00DB0AD2"/>
    <w:pPr>
      <w:spacing w:before="100" w:beforeAutospacing="1" w:after="100" w:afterAutospacing="1"/>
    </w:pPr>
    <w:rPr>
      <w:rFonts w:ascii="Times New Roman" w:eastAsiaTheme="minorHAnsi" w:hAnsi="Times New Roman"/>
      <w:sz w:val="24"/>
      <w:szCs w:val="24"/>
      <w:lang w:val="en-US"/>
    </w:rPr>
  </w:style>
  <w:style w:type="paragraph" w:customStyle="1" w:styleId="cc">
    <w:name w:val="cc"/>
    <w:basedOn w:val="Normal"/>
    <w:rsid w:val="00DB0AD2"/>
    <w:pPr>
      <w:spacing w:before="100" w:beforeAutospacing="1" w:after="100" w:afterAutospacing="1"/>
    </w:pPr>
    <w:rPr>
      <w:rFonts w:ascii="Times New Roman" w:eastAsiaTheme="minorHAnsi" w:hAnsi="Times New Roman"/>
      <w:sz w:val="24"/>
      <w:szCs w:val="24"/>
      <w:lang w:val="en-US"/>
    </w:rPr>
  </w:style>
  <w:style w:type="paragraph" w:customStyle="1" w:styleId="cd">
    <w:name w:val="cd"/>
    <w:basedOn w:val="Normal"/>
    <w:rsid w:val="00DB0AD2"/>
    <w:pPr>
      <w:spacing w:before="100" w:beforeAutospacing="1" w:after="100" w:afterAutospacing="1"/>
    </w:pPr>
    <w:rPr>
      <w:rFonts w:ascii="Times New Roman" w:eastAsiaTheme="minorHAnsi" w:hAnsi="Times New Roman"/>
      <w:sz w:val="24"/>
      <w:szCs w:val="24"/>
      <w:lang w:val="en-US"/>
    </w:rPr>
  </w:style>
  <w:style w:type="paragraph" w:customStyle="1" w:styleId="cg">
    <w:name w:val="cg"/>
    <w:basedOn w:val="Normal"/>
    <w:rsid w:val="00DB0AD2"/>
    <w:pPr>
      <w:spacing w:before="100" w:beforeAutospacing="1" w:after="100" w:afterAutospacing="1"/>
    </w:pPr>
    <w:rPr>
      <w:rFonts w:ascii="Times New Roman" w:eastAsiaTheme="minorHAnsi" w:hAnsi="Times New Roman"/>
      <w:sz w:val="24"/>
      <w:szCs w:val="24"/>
      <w:lang w:val="en-US"/>
    </w:rPr>
  </w:style>
  <w:style w:type="character" w:customStyle="1" w:styleId="bs">
    <w:name w:val="bs"/>
    <w:basedOn w:val="DefaultParagraphFont"/>
    <w:rsid w:val="00DB0AD2"/>
  </w:style>
  <w:style w:type="character" w:customStyle="1" w:styleId="bk">
    <w:name w:val="bk"/>
    <w:basedOn w:val="DefaultParagraphFont"/>
    <w:rsid w:val="00DB0AD2"/>
  </w:style>
  <w:style w:type="character" w:customStyle="1" w:styleId="bg">
    <w:name w:val="bg"/>
    <w:basedOn w:val="DefaultParagraphFont"/>
    <w:rsid w:val="00DB0AD2"/>
  </w:style>
  <w:style w:type="character" w:customStyle="1" w:styleId="be">
    <w:name w:val="be"/>
    <w:basedOn w:val="DefaultParagraphFont"/>
    <w:rsid w:val="00DB0AD2"/>
  </w:style>
  <w:style w:type="character" w:customStyle="1" w:styleId="bb">
    <w:name w:val="bb"/>
    <w:basedOn w:val="DefaultParagraphFont"/>
    <w:rsid w:val="00DB0AD2"/>
  </w:style>
  <w:style w:type="character" w:customStyle="1" w:styleId="ay">
    <w:name w:val="ay"/>
    <w:basedOn w:val="DefaultParagraphFont"/>
    <w:rsid w:val="00DB0AD2"/>
  </w:style>
  <w:style w:type="character" w:customStyle="1" w:styleId="aw">
    <w:name w:val="aw"/>
    <w:basedOn w:val="DefaultParagraphFont"/>
    <w:rsid w:val="00DB0AD2"/>
  </w:style>
  <w:style w:type="character" w:styleId="CommentReference">
    <w:name w:val="annotation reference"/>
    <w:basedOn w:val="DefaultParagraphFont"/>
    <w:uiPriority w:val="99"/>
    <w:semiHidden/>
    <w:unhideWhenUsed/>
    <w:rsid w:val="00B52AD2"/>
    <w:rPr>
      <w:sz w:val="18"/>
      <w:szCs w:val="18"/>
    </w:rPr>
  </w:style>
  <w:style w:type="paragraph" w:styleId="CommentText">
    <w:name w:val="annotation text"/>
    <w:basedOn w:val="Normal"/>
    <w:link w:val="CommentTextChar"/>
    <w:uiPriority w:val="99"/>
    <w:semiHidden/>
    <w:unhideWhenUsed/>
    <w:rsid w:val="00B52AD2"/>
    <w:rPr>
      <w:sz w:val="24"/>
      <w:szCs w:val="24"/>
    </w:rPr>
  </w:style>
  <w:style w:type="character" w:customStyle="1" w:styleId="CommentTextChar">
    <w:name w:val="Comment Text Char"/>
    <w:basedOn w:val="DefaultParagraphFont"/>
    <w:link w:val="CommentText"/>
    <w:uiPriority w:val="99"/>
    <w:semiHidden/>
    <w:rsid w:val="00B52AD2"/>
    <w:rPr>
      <w:rFonts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B52AD2"/>
    <w:rPr>
      <w:b/>
      <w:bCs/>
      <w:sz w:val="20"/>
      <w:szCs w:val="20"/>
    </w:rPr>
  </w:style>
  <w:style w:type="character" w:customStyle="1" w:styleId="CommentSubjectChar">
    <w:name w:val="Comment Subject Char"/>
    <w:basedOn w:val="CommentTextChar"/>
    <w:link w:val="CommentSubject"/>
    <w:uiPriority w:val="99"/>
    <w:semiHidden/>
    <w:rsid w:val="00B52AD2"/>
    <w:rPr>
      <w:rFonts w:cs="Times New Roman"/>
      <w:b/>
      <w:bCs/>
      <w:sz w:val="20"/>
      <w:szCs w:val="20"/>
      <w:lang w:val="en-GB"/>
    </w:rPr>
  </w:style>
  <w:style w:type="paragraph" w:styleId="Revision">
    <w:name w:val="Revision"/>
    <w:hidden/>
    <w:uiPriority w:val="99"/>
    <w:semiHidden/>
    <w:rsid w:val="00B52AD2"/>
    <w:rPr>
      <w:rFonts w:cs="Times New Roman"/>
      <w:sz w:val="20"/>
      <w:szCs w:val="20"/>
      <w:lang w:val="en-GB"/>
    </w:rPr>
  </w:style>
  <w:style w:type="paragraph" w:customStyle="1" w:styleId="bm">
    <w:name w:val="bm"/>
    <w:basedOn w:val="Normal"/>
    <w:rsid w:val="00F22D3F"/>
    <w:pPr>
      <w:spacing w:before="100" w:beforeAutospacing="1" w:after="100" w:afterAutospacing="1"/>
    </w:pPr>
    <w:rPr>
      <w:rFonts w:ascii="Times New Roman" w:eastAsia="Times New Roman" w:hAnsi="Times New Roman"/>
      <w:sz w:val="24"/>
      <w:szCs w:val="24"/>
      <w:lang w:eastAsia="en-GB"/>
    </w:rPr>
  </w:style>
  <w:style w:type="character" w:customStyle="1" w:styleId="ax">
    <w:name w:val="ax"/>
    <w:basedOn w:val="DefaultParagraphFont"/>
    <w:rsid w:val="00F22D3F"/>
  </w:style>
  <w:style w:type="paragraph" w:styleId="NormalWeb">
    <w:name w:val="Normal (Web)"/>
    <w:basedOn w:val="Normal"/>
    <w:uiPriority w:val="99"/>
    <w:unhideWhenUsed/>
    <w:rsid w:val="00455295"/>
    <w:rPr>
      <w:rFonts w:ascii="Calibri" w:eastAsiaTheme="minorHAnsi" w:hAnsi="Calibri" w:cs="Calibri"/>
      <w:sz w:val="22"/>
      <w:szCs w:val="22"/>
      <w:lang w:val="en-US"/>
    </w:rPr>
  </w:style>
  <w:style w:type="paragraph" w:customStyle="1" w:styleId="MacPacTrailer">
    <w:name w:val="MacPac Trailer"/>
    <w:rsid w:val="002F5948"/>
    <w:pPr>
      <w:widowControl w:val="0"/>
      <w:spacing w:line="200" w:lineRule="exact"/>
    </w:pPr>
    <w:rPr>
      <w:rFonts w:eastAsia="Times New Roman" w:cs="Times New Roman"/>
      <w:sz w:val="16"/>
      <w:szCs w:val="22"/>
    </w:rPr>
  </w:style>
  <w:style w:type="character" w:styleId="PlaceholderText">
    <w:name w:val="Placeholder Text"/>
    <w:basedOn w:val="DefaultParagraphFont"/>
    <w:uiPriority w:val="99"/>
    <w:semiHidden/>
    <w:rsid w:val="00377C89"/>
    <w:rPr>
      <w:color w:val="808080"/>
    </w:rPr>
  </w:style>
  <w:style w:type="paragraph" w:styleId="PlainText">
    <w:name w:val="Plain Text"/>
    <w:basedOn w:val="Normal"/>
    <w:link w:val="PlainTextChar"/>
    <w:uiPriority w:val="99"/>
    <w:semiHidden/>
    <w:unhideWhenUsed/>
    <w:rsid w:val="0090474C"/>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90474C"/>
    <w:rPr>
      <w:rFonts w:ascii="Calibri" w:eastAsiaTheme="minorHAnsi" w:hAnsi="Calibri" w:cstheme="minorBidi"/>
      <w:sz w:val="22"/>
      <w:szCs w:val="21"/>
      <w:lang w:val="en-CA"/>
    </w:rPr>
  </w:style>
  <w:style w:type="character" w:styleId="Hyperlink">
    <w:name w:val="Hyperlink"/>
    <w:basedOn w:val="DefaultParagraphFont"/>
    <w:uiPriority w:val="99"/>
    <w:unhideWhenUsed/>
    <w:rsid w:val="00023864"/>
    <w:rPr>
      <w:color w:val="CACCCD" w:themeColor="hyperlink"/>
      <w:u w:val="single"/>
    </w:rPr>
  </w:style>
  <w:style w:type="paragraph" w:customStyle="1" w:styleId="DocsID">
    <w:name w:val="DocsID"/>
    <w:basedOn w:val="Normal"/>
    <w:rsid w:val="002F393F"/>
    <w:pPr>
      <w:spacing w:before="20"/>
    </w:pPr>
    <w:rPr>
      <w:rFonts w:eastAsia="Times New Roman"/>
      <w:sz w:val="16"/>
      <w:lang w:val="en-CA"/>
    </w:rPr>
  </w:style>
  <w:style w:type="character" w:customStyle="1" w:styleId="Prompt">
    <w:name w:val="Prompt"/>
    <w:basedOn w:val="DefaultParagraphFont"/>
    <w:rsid w:val="002F393F"/>
    <w:rPr>
      <w:rFonts w:ascii="Calibri" w:hAnsi="Calibri" w:cs="Calibri"/>
      <w:b/>
      <w:color w:val="0000FF"/>
      <w:sz w:val="22"/>
      <w:szCs w:val="22"/>
    </w:rPr>
  </w:style>
  <w:style w:type="character" w:customStyle="1" w:styleId="Mencinsinresolver1">
    <w:name w:val="Mención sin resolver1"/>
    <w:basedOn w:val="DefaultParagraphFont"/>
    <w:uiPriority w:val="99"/>
    <w:semiHidden/>
    <w:unhideWhenUsed/>
    <w:rsid w:val="00F77960"/>
    <w:rPr>
      <w:color w:val="605E5C"/>
      <w:shd w:val="clear" w:color="auto" w:fill="E1DFDD"/>
    </w:rPr>
  </w:style>
  <w:style w:type="numbering" w:customStyle="1" w:styleId="CurrentList1">
    <w:name w:val="Current List1"/>
    <w:uiPriority w:val="99"/>
    <w:rsid w:val="00BD54D4"/>
    <w:pPr>
      <w:numPr>
        <w:numId w:val="11"/>
      </w:numPr>
    </w:pPr>
  </w:style>
  <w:style w:type="character" w:customStyle="1" w:styleId="UnresolvedMention">
    <w:name w:val="Unresolved Mention"/>
    <w:basedOn w:val="DefaultParagraphFont"/>
    <w:uiPriority w:val="99"/>
    <w:semiHidden/>
    <w:unhideWhenUsed/>
    <w:rsid w:val="00654FA1"/>
    <w:rPr>
      <w:color w:val="605E5C"/>
      <w:shd w:val="clear" w:color="auto" w:fill="E1DFDD"/>
    </w:rPr>
  </w:style>
  <w:style w:type="character" w:styleId="FollowedHyperlink">
    <w:name w:val="FollowedHyperlink"/>
    <w:basedOn w:val="DefaultParagraphFont"/>
    <w:uiPriority w:val="99"/>
    <w:semiHidden/>
    <w:unhideWhenUsed/>
    <w:rsid w:val="00654FA1"/>
    <w:rPr>
      <w:color w:val="808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89247">
      <w:bodyDiv w:val="1"/>
      <w:marLeft w:val="0"/>
      <w:marRight w:val="0"/>
      <w:marTop w:val="0"/>
      <w:marBottom w:val="0"/>
      <w:divBdr>
        <w:top w:val="none" w:sz="0" w:space="0" w:color="auto"/>
        <w:left w:val="none" w:sz="0" w:space="0" w:color="auto"/>
        <w:bottom w:val="none" w:sz="0" w:space="0" w:color="auto"/>
        <w:right w:val="none" w:sz="0" w:space="0" w:color="auto"/>
      </w:divBdr>
    </w:div>
    <w:div w:id="610556733">
      <w:bodyDiv w:val="1"/>
      <w:marLeft w:val="0"/>
      <w:marRight w:val="0"/>
      <w:marTop w:val="0"/>
      <w:marBottom w:val="0"/>
      <w:divBdr>
        <w:top w:val="none" w:sz="0" w:space="0" w:color="auto"/>
        <w:left w:val="none" w:sz="0" w:space="0" w:color="auto"/>
        <w:bottom w:val="none" w:sz="0" w:space="0" w:color="auto"/>
        <w:right w:val="none" w:sz="0" w:space="0" w:color="auto"/>
      </w:divBdr>
    </w:div>
    <w:div w:id="1224218016">
      <w:bodyDiv w:val="1"/>
      <w:marLeft w:val="0"/>
      <w:marRight w:val="0"/>
      <w:marTop w:val="0"/>
      <w:marBottom w:val="0"/>
      <w:divBdr>
        <w:top w:val="none" w:sz="0" w:space="0" w:color="auto"/>
        <w:left w:val="none" w:sz="0" w:space="0" w:color="auto"/>
        <w:bottom w:val="none" w:sz="0" w:space="0" w:color="auto"/>
        <w:right w:val="none" w:sz="0" w:space="0" w:color="auto"/>
      </w:divBdr>
    </w:div>
    <w:div w:id="1398818762">
      <w:bodyDiv w:val="1"/>
      <w:marLeft w:val="0"/>
      <w:marRight w:val="0"/>
      <w:marTop w:val="0"/>
      <w:marBottom w:val="0"/>
      <w:divBdr>
        <w:top w:val="none" w:sz="0" w:space="0" w:color="auto"/>
        <w:left w:val="none" w:sz="0" w:space="0" w:color="auto"/>
        <w:bottom w:val="none" w:sz="0" w:space="0" w:color="auto"/>
        <w:right w:val="none" w:sz="0" w:space="0" w:color="auto"/>
      </w:divBdr>
    </w:div>
    <w:div w:id="1574851829">
      <w:bodyDiv w:val="1"/>
      <w:marLeft w:val="0"/>
      <w:marRight w:val="0"/>
      <w:marTop w:val="0"/>
      <w:marBottom w:val="0"/>
      <w:divBdr>
        <w:top w:val="none" w:sz="0" w:space="0" w:color="auto"/>
        <w:left w:val="none" w:sz="0" w:space="0" w:color="auto"/>
        <w:bottom w:val="none" w:sz="0" w:space="0" w:color="auto"/>
        <w:right w:val="none" w:sz="0" w:space="0" w:color="auto"/>
      </w:divBdr>
    </w:div>
    <w:div w:id="16893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vantienhoven@patagoniago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tagonia ppt colour">
      <a:dk1>
        <a:srgbClr val="000000"/>
      </a:dk1>
      <a:lt1>
        <a:sysClr val="window" lastClr="FFFFFF"/>
      </a:lt1>
      <a:dk2>
        <a:srgbClr val="51534A"/>
      </a:dk2>
      <a:lt2>
        <a:srgbClr val="EEECE1"/>
      </a:lt2>
      <a:accent1>
        <a:srgbClr val="919388"/>
      </a:accent1>
      <a:accent2>
        <a:srgbClr val="84764D"/>
      </a:accent2>
      <a:accent3>
        <a:srgbClr val="B3A369"/>
      </a:accent3>
      <a:accent4>
        <a:srgbClr val="D7CA9E"/>
      </a:accent4>
      <a:accent5>
        <a:srgbClr val="946654"/>
      </a:accent5>
      <a:accent6>
        <a:srgbClr val="E4D9D4"/>
      </a:accent6>
      <a:hlink>
        <a:srgbClr val="CACCCD"/>
      </a:hlink>
      <a:folHlink>
        <a:srgbClr val="808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AC9481E814347B920D973FB8FB639" ma:contentTypeVersion="12" ma:contentTypeDescription="Create a new document." ma:contentTypeScope="" ma:versionID="c6a9c7deaa4bba0b1e6282f9e020c355">
  <xsd:schema xmlns:xsd="http://www.w3.org/2001/XMLSchema" xmlns:xs="http://www.w3.org/2001/XMLSchema" xmlns:p="http://schemas.microsoft.com/office/2006/metadata/properties" xmlns:ns3="ea9decb0-9217-4504-8dfb-2ab864ec0146" xmlns:ns4="443999b3-6ae5-4d83-b652-29b9692f2178" targetNamespace="http://schemas.microsoft.com/office/2006/metadata/properties" ma:root="true" ma:fieldsID="e64d3cc276d2091d27fb60a8f8bd39fc" ns3:_="" ns4:_="">
    <xsd:import namespace="ea9decb0-9217-4504-8dfb-2ab864ec0146"/>
    <xsd:import namespace="443999b3-6ae5-4d83-b652-29b9692f21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decb0-9217-4504-8dfb-2ab864ec01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999b3-6ae5-4d83-b652-29b9692f217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35FD-9535-4034-B472-DFC8E18D850D}">
  <ds:schemaRefs>
    <ds:schemaRef ds:uri="http://schemas.microsoft.com/sharepoint/v3/contenttype/forms"/>
  </ds:schemaRefs>
</ds:datastoreItem>
</file>

<file path=customXml/itemProps2.xml><?xml version="1.0" encoding="utf-8"?>
<ds:datastoreItem xmlns:ds="http://schemas.openxmlformats.org/officeDocument/2006/customXml" ds:itemID="{3D1D12B2-2398-420C-AC45-960AE30B2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37C14-9F01-4778-BEBC-EDAF0819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decb0-9217-4504-8dfb-2ab864ec0146"/>
    <ds:schemaRef ds:uri="443999b3-6ae5-4d83-b652-29b9692f2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BFC83-49DA-4A23-A021-877521FB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van Tienhoven</dc:creator>
  <cp:lastModifiedBy>Sher</cp:lastModifiedBy>
  <cp:revision>2</cp:revision>
  <cp:lastPrinted>2019-11-14T14:31:00Z</cp:lastPrinted>
  <dcterms:created xsi:type="dcterms:W3CDTF">2021-12-17T14:02:00Z</dcterms:created>
  <dcterms:modified xsi:type="dcterms:W3CDTF">2021-12-17T14:02:00Z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LEGAL*49209126.1</vt:lpwstr>
  </property>
  <property fmtid="{D5CDD505-2E9C-101B-9397-08002B2CF9AE}" pid="4" name="ContentTypeId">
    <vt:lpwstr>0x010100C19AC9481E814347B920D973FB8FB639</vt:lpwstr>
  </property>
</Properties>
</file>