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BE63" w14:textId="44C8E130" w:rsidR="00437FE7" w:rsidRDefault="00437FE7" w:rsidP="007C22D2">
      <w:pPr>
        <w:spacing w:line="360" w:lineRule="auto"/>
        <w:rPr>
          <w:rFonts w:ascii="Times New Roman" w:eastAsia="Times New Roman" w:hAnsi="Times New Roman"/>
          <w:b/>
          <w:i/>
          <w:iCs/>
          <w:highlight w:val="yellow"/>
        </w:rPr>
      </w:pPr>
    </w:p>
    <w:p w14:paraId="1AE3FEBA" w14:textId="77777777" w:rsidR="0029041D" w:rsidRDefault="0029041D" w:rsidP="002704B0">
      <w:pPr>
        <w:spacing w:line="276" w:lineRule="auto"/>
        <w:rPr>
          <w:rFonts w:ascii="Times New Roman" w:eastAsia="Times New Roman" w:hAnsi="Times New Roman"/>
          <w:b/>
          <w:i/>
          <w:iCs/>
        </w:rPr>
      </w:pPr>
    </w:p>
    <w:p w14:paraId="132D074E" w14:textId="19E25502" w:rsidR="007C22D2" w:rsidRPr="0029041D" w:rsidRDefault="007C22D2" w:rsidP="002704B0">
      <w:pPr>
        <w:spacing w:line="276" w:lineRule="auto"/>
        <w:rPr>
          <w:rFonts w:ascii="Helvetica" w:eastAsia="Helvetica Neue" w:hAnsi="Helvetica" w:cs="Helvetica Neue"/>
          <w:b/>
          <w:sz w:val="22"/>
          <w:szCs w:val="22"/>
        </w:rPr>
      </w:pPr>
      <w:r w:rsidRPr="0029041D">
        <w:rPr>
          <w:rFonts w:ascii="Helvetica" w:eastAsia="Helvetica Neue" w:hAnsi="Helvetica" w:cs="Helvetica Neue"/>
          <w:b/>
          <w:sz w:val="22"/>
          <w:szCs w:val="22"/>
        </w:rPr>
        <w:t xml:space="preserve">FOR IMMEDIATE RELEASE </w:t>
      </w:r>
    </w:p>
    <w:p w14:paraId="097DF383" w14:textId="77777777" w:rsidR="007C22D2" w:rsidRPr="0029041D" w:rsidRDefault="007C22D2" w:rsidP="002704B0">
      <w:pPr>
        <w:spacing w:line="276" w:lineRule="auto"/>
        <w:jc w:val="center"/>
        <w:rPr>
          <w:rFonts w:ascii="Helvetica" w:eastAsia="Helvetica Neue" w:hAnsi="Helvetica" w:cs="Helvetica Neue"/>
          <w:b/>
          <w:sz w:val="22"/>
          <w:szCs w:val="22"/>
        </w:rPr>
      </w:pPr>
    </w:p>
    <w:p w14:paraId="002FC46C" w14:textId="49FBDFE3" w:rsidR="007C22D2" w:rsidRPr="00BE03EA" w:rsidRDefault="007C22D2" w:rsidP="0029041D">
      <w:pPr>
        <w:jc w:val="center"/>
        <w:rPr>
          <w:rFonts w:ascii="Helvetica" w:eastAsia="Helvetica Neue" w:hAnsi="Helvetica" w:cs="Helvetica Neue"/>
          <w:b/>
        </w:rPr>
      </w:pPr>
      <w:r w:rsidRPr="0029041D">
        <w:rPr>
          <w:rFonts w:ascii="Helvetica" w:eastAsia="Helvetica Neue" w:hAnsi="Helvetica" w:cs="Helvetica Neue"/>
          <w:b/>
        </w:rPr>
        <w:t xml:space="preserve">Bike to Work Day </w:t>
      </w:r>
      <w:r w:rsidRPr="00BE03EA">
        <w:rPr>
          <w:rFonts w:ascii="Helvetica" w:eastAsia="Helvetica Neue" w:hAnsi="Helvetica" w:cs="Helvetica Neue"/>
          <w:b/>
        </w:rPr>
        <w:t xml:space="preserve">participants biked </w:t>
      </w:r>
      <w:bookmarkStart w:id="0" w:name="_gjdgxs"/>
      <w:bookmarkEnd w:id="0"/>
      <w:r w:rsidR="005D38B6" w:rsidRPr="00BE03EA">
        <w:rPr>
          <w:rFonts w:ascii="Helvetica" w:eastAsia="Helvetica Neue" w:hAnsi="Helvetica" w:cs="Helvetica Neue"/>
          <w:b/>
        </w:rPr>
        <w:t>more than the distance to the moon and back</w:t>
      </w:r>
    </w:p>
    <w:p w14:paraId="248CA985" w14:textId="77777777" w:rsidR="007C22D2" w:rsidRPr="00BE03EA" w:rsidRDefault="007C22D2" w:rsidP="0029041D">
      <w:pPr>
        <w:jc w:val="center"/>
        <w:rPr>
          <w:rFonts w:ascii="Helvetica" w:eastAsia="Helvetica Neue" w:hAnsi="Helvetica" w:cs="Helvetica Neue"/>
          <w:b/>
        </w:rPr>
      </w:pPr>
    </w:p>
    <w:p w14:paraId="438F02A1" w14:textId="044AC260" w:rsidR="007C22D2" w:rsidRPr="00BE03EA" w:rsidRDefault="007C22D2" w:rsidP="0029041D">
      <w:pPr>
        <w:rPr>
          <w:rFonts w:ascii="Helvetica" w:eastAsia="Helvetica Neue" w:hAnsi="Helvetica" w:cs="Helvetica Neue"/>
          <w:sz w:val="22"/>
          <w:szCs w:val="22"/>
        </w:rPr>
      </w:pPr>
      <w:r w:rsidRPr="00BE03EA">
        <w:rPr>
          <w:rFonts w:ascii="Helvetica" w:eastAsia="Helvetica Neue" w:hAnsi="Helvetica" w:cs="Helvetica Neue"/>
          <w:b/>
          <w:sz w:val="22"/>
          <w:szCs w:val="22"/>
        </w:rPr>
        <w:t xml:space="preserve">June 27, 2019 (Denver, CO) </w:t>
      </w:r>
      <w:r w:rsidRPr="00BE03EA">
        <w:rPr>
          <w:rFonts w:ascii="Helvetica" w:eastAsia="Helvetica Neue" w:hAnsi="Helvetica" w:cs="Helvetica Neue"/>
          <w:b/>
          <w:bCs/>
          <w:sz w:val="22"/>
          <w:szCs w:val="22"/>
        </w:rPr>
        <w:t xml:space="preserve">– </w:t>
      </w:r>
      <w:r w:rsidR="00BF0C6C" w:rsidRPr="00BE03EA">
        <w:rPr>
          <w:rFonts w:ascii="Helvetica" w:eastAsia="Helvetica Neue" w:hAnsi="Helvetica" w:cs="Helvetica Neue"/>
          <w:bCs/>
          <w:sz w:val="22"/>
          <w:szCs w:val="22"/>
        </w:rPr>
        <w:t>If you felt like the air smelled a little fresher yesterday, it is beca</w:t>
      </w:r>
      <w:r w:rsidR="00C238D8" w:rsidRPr="00BE03EA">
        <w:rPr>
          <w:rFonts w:ascii="Helvetica" w:eastAsia="Helvetica Neue" w:hAnsi="Helvetica" w:cs="Helvetica Neue"/>
          <w:bCs/>
          <w:sz w:val="22"/>
          <w:szCs w:val="22"/>
        </w:rPr>
        <w:t>u</w:t>
      </w:r>
      <w:r w:rsidR="00BF0C6C" w:rsidRPr="00BE03EA">
        <w:rPr>
          <w:rFonts w:ascii="Helvetica" w:eastAsia="Helvetica Neue" w:hAnsi="Helvetica" w:cs="Helvetica Neue"/>
          <w:bCs/>
          <w:sz w:val="22"/>
          <w:szCs w:val="22"/>
        </w:rPr>
        <w:t>se</w:t>
      </w:r>
      <w:r w:rsidR="00BF0C6C" w:rsidRPr="00BE03EA">
        <w:rPr>
          <w:rFonts w:ascii="Helvetica" w:eastAsia="Helvetica Neue" w:hAnsi="Helvetica" w:cs="Helvetica Neue"/>
          <w:b/>
          <w:bCs/>
          <w:sz w:val="22"/>
          <w:szCs w:val="22"/>
        </w:rPr>
        <w:t xml:space="preserve"> </w:t>
      </w:r>
      <w:r w:rsidR="00BF0C6C" w:rsidRPr="00BE03EA">
        <w:rPr>
          <w:rFonts w:ascii="Helvetica" w:eastAsia="Helvetica Neue" w:hAnsi="Helvetica" w:cs="Helvetica Neue"/>
          <w:sz w:val="22"/>
          <w:szCs w:val="22"/>
        </w:rPr>
        <w:t>r</w:t>
      </w:r>
      <w:r w:rsidRPr="00BE03EA">
        <w:rPr>
          <w:rFonts w:ascii="Helvetica" w:eastAsia="Helvetica Neue" w:hAnsi="Helvetica" w:cs="Helvetica Neue"/>
          <w:sz w:val="22"/>
          <w:szCs w:val="22"/>
        </w:rPr>
        <w:t>esidents in the metro area enjoyed a greener</w:t>
      </w:r>
      <w:r w:rsidR="00C238D8" w:rsidRPr="00BE03EA">
        <w:rPr>
          <w:rFonts w:ascii="Helvetica" w:eastAsia="Helvetica Neue" w:hAnsi="Helvetica" w:cs="Helvetica Neue"/>
          <w:sz w:val="22"/>
          <w:szCs w:val="22"/>
        </w:rPr>
        <w:t>,</w:t>
      </w:r>
      <w:r w:rsidRPr="00BE03EA">
        <w:rPr>
          <w:rFonts w:ascii="Helvetica" w:eastAsia="Helvetica Neue" w:hAnsi="Helvetica" w:cs="Helvetica Neue"/>
          <w:sz w:val="22"/>
          <w:szCs w:val="22"/>
        </w:rPr>
        <w:t xml:space="preserve"> two-wheeled commute</w:t>
      </w:r>
      <w:r w:rsidR="002704B0" w:rsidRPr="00BE03EA">
        <w:rPr>
          <w:rFonts w:ascii="Helvetica" w:eastAsia="Helvetica Neue" w:hAnsi="Helvetica" w:cs="Helvetica Neue"/>
          <w:sz w:val="22"/>
          <w:szCs w:val="22"/>
        </w:rPr>
        <w:t>.</w:t>
      </w:r>
      <w:r w:rsidRPr="00BE03EA">
        <w:rPr>
          <w:rFonts w:ascii="Helvetica" w:eastAsia="Helvetica Neue" w:hAnsi="Helvetica" w:cs="Helvetica Neue"/>
          <w:sz w:val="22"/>
          <w:szCs w:val="22"/>
        </w:rPr>
        <w:t xml:space="preserve"> </w:t>
      </w:r>
      <w:r w:rsidR="002704B0" w:rsidRPr="00BE03EA">
        <w:rPr>
          <w:rFonts w:ascii="Helvetica" w:eastAsia="Helvetica Neue" w:hAnsi="Helvetica" w:cs="Helvetica Neue"/>
          <w:sz w:val="22"/>
          <w:szCs w:val="22"/>
        </w:rPr>
        <w:t>A</w:t>
      </w:r>
      <w:r w:rsidRPr="00BE03EA">
        <w:rPr>
          <w:rFonts w:ascii="Helvetica" w:eastAsia="Helvetica Neue" w:hAnsi="Helvetica" w:cs="Helvetica Neue"/>
          <w:sz w:val="22"/>
          <w:szCs w:val="22"/>
        </w:rPr>
        <w:t>n estimated 3</w:t>
      </w:r>
      <w:r w:rsidR="00BE03EA" w:rsidRPr="00BE03EA">
        <w:rPr>
          <w:rFonts w:ascii="Helvetica" w:eastAsia="Helvetica Neue" w:hAnsi="Helvetica" w:cs="Helvetica Neue"/>
          <w:sz w:val="22"/>
          <w:szCs w:val="22"/>
        </w:rPr>
        <w:t>1,190</w:t>
      </w:r>
      <w:r w:rsidRPr="00BE03EA">
        <w:rPr>
          <w:rFonts w:ascii="Helvetica" w:eastAsia="Helvetica Neue" w:hAnsi="Helvetica" w:cs="Helvetica Neue"/>
          <w:sz w:val="22"/>
          <w:szCs w:val="22"/>
        </w:rPr>
        <w:t xml:space="preserve"> riders traveled </w:t>
      </w:r>
      <w:r w:rsidR="00BE03EA" w:rsidRPr="00BE03EA">
        <w:rPr>
          <w:rFonts w:ascii="Helvetica" w:eastAsia="Helvetica Neue" w:hAnsi="Helvetica" w:cs="Helvetica Neue"/>
          <w:sz w:val="22"/>
          <w:szCs w:val="22"/>
        </w:rPr>
        <w:t>548,944</w:t>
      </w:r>
      <w:r w:rsidRPr="00BE03EA">
        <w:rPr>
          <w:rFonts w:ascii="Helvetica" w:eastAsia="Helvetica Neue" w:hAnsi="Helvetica" w:cs="Helvetica Neue"/>
          <w:sz w:val="22"/>
          <w:szCs w:val="22"/>
        </w:rPr>
        <w:t xml:space="preserve"> miles – or </w:t>
      </w:r>
      <w:r w:rsidR="00BE03EA" w:rsidRPr="00BE03EA">
        <w:rPr>
          <w:rFonts w:ascii="Helvetica" w:eastAsia="Helvetica Neue" w:hAnsi="Helvetica" w:cs="Helvetica Neue"/>
          <w:sz w:val="22"/>
          <w:szCs w:val="22"/>
        </w:rPr>
        <w:t>greater than a trip to the moon and back</w:t>
      </w:r>
      <w:r w:rsidRPr="00BE03EA">
        <w:rPr>
          <w:rFonts w:ascii="Helvetica" w:eastAsia="Helvetica Neue" w:hAnsi="Helvetica" w:cs="Helvetica Neue"/>
          <w:sz w:val="22"/>
          <w:szCs w:val="22"/>
        </w:rPr>
        <w:t xml:space="preserve"> </w:t>
      </w:r>
      <w:r w:rsidR="006F67BA" w:rsidRPr="00BE03EA">
        <w:rPr>
          <w:rFonts w:ascii="Helvetica" w:eastAsia="Helvetica Neue" w:hAnsi="Helvetica" w:cs="Helvetica Neue"/>
          <w:sz w:val="22"/>
          <w:szCs w:val="22"/>
        </w:rPr>
        <w:t xml:space="preserve">– </w:t>
      </w:r>
      <w:r w:rsidRPr="00BE03EA">
        <w:rPr>
          <w:rFonts w:ascii="Helvetica" w:eastAsia="Helvetica Neue" w:hAnsi="Helvetica" w:cs="Helvetica Neue"/>
          <w:sz w:val="22"/>
          <w:szCs w:val="22"/>
        </w:rPr>
        <w:t xml:space="preserve">on Wednesday, June 26 for the region’s </w:t>
      </w:r>
      <w:r w:rsidR="00C238D8" w:rsidRPr="00BE03EA">
        <w:rPr>
          <w:rFonts w:ascii="Helvetica" w:eastAsia="Helvetica Neue" w:hAnsi="Helvetica" w:cs="Helvetica Neue"/>
          <w:sz w:val="22"/>
          <w:szCs w:val="22"/>
        </w:rPr>
        <w:t>29</w:t>
      </w:r>
      <w:r w:rsidR="00C238D8" w:rsidRPr="00BE03EA">
        <w:rPr>
          <w:rFonts w:ascii="Helvetica" w:eastAsia="Helvetica Neue" w:hAnsi="Helvetica" w:cs="Helvetica Neue"/>
          <w:sz w:val="22"/>
          <w:szCs w:val="22"/>
          <w:vertAlign w:val="superscript"/>
        </w:rPr>
        <w:t>th</w:t>
      </w:r>
      <w:r w:rsidR="00C238D8" w:rsidRPr="00BE03EA">
        <w:rPr>
          <w:rFonts w:ascii="Helvetica" w:eastAsia="Helvetica Neue" w:hAnsi="Helvetica" w:cs="Helvetica Neue"/>
          <w:sz w:val="22"/>
          <w:szCs w:val="22"/>
        </w:rPr>
        <w:t xml:space="preserve"> annual </w:t>
      </w:r>
      <w:r w:rsidRPr="00BE03EA">
        <w:rPr>
          <w:rFonts w:ascii="Helvetica" w:eastAsia="Helvetica Neue" w:hAnsi="Helvetica" w:cs="Helvetica Neue"/>
          <w:sz w:val="22"/>
          <w:szCs w:val="22"/>
        </w:rPr>
        <w:t>Bike to Work Day. This year’s Bike to Work Day highlights include:</w:t>
      </w:r>
    </w:p>
    <w:p w14:paraId="6064B873" w14:textId="77777777" w:rsidR="007C22D2" w:rsidRPr="00BE03EA" w:rsidRDefault="007C22D2" w:rsidP="002704B0">
      <w:pPr>
        <w:spacing w:line="276" w:lineRule="auto"/>
        <w:rPr>
          <w:rFonts w:ascii="Helvetica" w:eastAsia="Helvetica Neue" w:hAnsi="Helvetica" w:cs="Helvetica Neue"/>
          <w:sz w:val="22"/>
          <w:szCs w:val="22"/>
        </w:rPr>
      </w:pPr>
    </w:p>
    <w:p w14:paraId="1304F377" w14:textId="77777777" w:rsidR="007C22D2" w:rsidRPr="00BE03EA" w:rsidRDefault="007C22D2" w:rsidP="002704B0">
      <w:pPr>
        <w:numPr>
          <w:ilvl w:val="0"/>
          <w:numId w:val="3"/>
        </w:numPr>
        <w:spacing w:line="276" w:lineRule="auto"/>
        <w:rPr>
          <w:rFonts w:ascii="Helvetica" w:eastAsia="Helvetica Neue" w:hAnsi="Helvetica" w:cs="Helvetica Neue"/>
          <w:sz w:val="22"/>
          <w:szCs w:val="22"/>
        </w:rPr>
      </w:pPr>
      <w:r w:rsidRPr="00BE03EA">
        <w:rPr>
          <w:rFonts w:ascii="Helvetica" w:eastAsia="Helvetica Neue" w:hAnsi="Helvetica" w:cs="Helvetica Neue"/>
          <w:sz w:val="22"/>
          <w:szCs w:val="22"/>
        </w:rPr>
        <w:t>Thirty-nine percent of riders were first-time participants</w:t>
      </w:r>
    </w:p>
    <w:p w14:paraId="3FFCCDFC" w14:textId="6C9FE816" w:rsidR="007C22D2" w:rsidRPr="00541D68" w:rsidRDefault="007C22D2" w:rsidP="002704B0">
      <w:pPr>
        <w:numPr>
          <w:ilvl w:val="0"/>
          <w:numId w:val="3"/>
        </w:numPr>
        <w:spacing w:line="276" w:lineRule="auto"/>
        <w:rPr>
          <w:rFonts w:ascii="Helvetica" w:eastAsia="Helvetica Neue" w:hAnsi="Helvetica" w:cs="Helvetica Neue"/>
          <w:sz w:val="22"/>
          <w:szCs w:val="22"/>
        </w:rPr>
      </w:pPr>
      <w:r w:rsidRPr="00541D68">
        <w:rPr>
          <w:rFonts w:ascii="Helvetica" w:eastAsia="Helvetica Neue" w:hAnsi="Helvetica" w:cs="Helvetica Neue"/>
          <w:sz w:val="22"/>
          <w:szCs w:val="22"/>
        </w:rPr>
        <w:t>7</w:t>
      </w:r>
      <w:r w:rsidR="00541D68" w:rsidRPr="00541D68">
        <w:rPr>
          <w:rFonts w:ascii="Helvetica" w:eastAsia="Helvetica Neue" w:hAnsi="Helvetica" w:cs="Helvetica Neue"/>
          <w:sz w:val="22"/>
          <w:szCs w:val="22"/>
        </w:rPr>
        <w:t>77</w:t>
      </w:r>
      <w:r w:rsidRPr="00541D68">
        <w:rPr>
          <w:rFonts w:ascii="Helvetica" w:eastAsia="Helvetica Neue" w:hAnsi="Helvetica" w:cs="Helvetica Neue"/>
          <w:sz w:val="22"/>
          <w:szCs w:val="22"/>
        </w:rPr>
        <w:t xml:space="preserve"> businesses and organizations participated in the Business Challenge</w:t>
      </w:r>
    </w:p>
    <w:p w14:paraId="60770766" w14:textId="76283339" w:rsidR="007C22D2" w:rsidRPr="00BE03EA" w:rsidRDefault="00BE03EA" w:rsidP="002704B0">
      <w:pPr>
        <w:numPr>
          <w:ilvl w:val="0"/>
          <w:numId w:val="3"/>
        </w:numPr>
        <w:spacing w:line="276" w:lineRule="auto"/>
        <w:rPr>
          <w:rFonts w:ascii="Helvetica" w:eastAsia="Helvetica Neue" w:hAnsi="Helvetica" w:cs="Helvetica Neue"/>
          <w:sz w:val="22"/>
          <w:szCs w:val="22"/>
        </w:rPr>
      </w:pPr>
      <w:r w:rsidRPr="00BE03EA">
        <w:rPr>
          <w:rFonts w:ascii="Helvetica" w:eastAsia="Helvetica Neue" w:hAnsi="Helvetica" w:cs="Helvetica Neue"/>
          <w:sz w:val="22"/>
          <w:szCs w:val="22"/>
        </w:rPr>
        <w:t xml:space="preserve">281 </w:t>
      </w:r>
      <w:r w:rsidR="007C22D2" w:rsidRPr="00BE03EA">
        <w:rPr>
          <w:rFonts w:ascii="Helvetica" w:eastAsia="Helvetica Neue" w:hAnsi="Helvetica" w:cs="Helvetica Neue"/>
          <w:sz w:val="22"/>
          <w:szCs w:val="22"/>
        </w:rPr>
        <w:t>breakfast, water and evening stations</w:t>
      </w:r>
    </w:p>
    <w:p w14:paraId="5163BF80" w14:textId="77777777" w:rsidR="007C22D2" w:rsidRPr="00BE03EA" w:rsidRDefault="007C22D2" w:rsidP="002704B0">
      <w:pPr>
        <w:numPr>
          <w:ilvl w:val="0"/>
          <w:numId w:val="3"/>
        </w:numPr>
        <w:spacing w:line="276" w:lineRule="auto"/>
        <w:rPr>
          <w:rFonts w:ascii="Helvetica" w:eastAsia="Helvetica Neue" w:hAnsi="Helvetica" w:cs="Helvetica Neue"/>
          <w:sz w:val="22"/>
          <w:szCs w:val="22"/>
        </w:rPr>
      </w:pPr>
      <w:r w:rsidRPr="00BE03EA">
        <w:rPr>
          <w:rFonts w:ascii="Helvetica" w:eastAsia="Helvetica Neue" w:hAnsi="Helvetica" w:cs="Helvetica Neue"/>
          <w:sz w:val="22"/>
          <w:szCs w:val="22"/>
        </w:rPr>
        <w:t>Average one-way commute was 8.8 miles</w:t>
      </w:r>
    </w:p>
    <w:p w14:paraId="7AB67D78" w14:textId="763A4B86" w:rsidR="007C22D2" w:rsidRPr="00BE03EA" w:rsidRDefault="007C22D2" w:rsidP="002704B0">
      <w:pPr>
        <w:numPr>
          <w:ilvl w:val="0"/>
          <w:numId w:val="3"/>
        </w:numPr>
        <w:spacing w:line="276" w:lineRule="auto"/>
        <w:rPr>
          <w:rFonts w:ascii="Helvetica" w:eastAsia="Helvetica Neue" w:hAnsi="Helvetica" w:cs="Helvetica Neue"/>
          <w:sz w:val="22"/>
          <w:szCs w:val="22"/>
        </w:rPr>
      </w:pPr>
      <w:r w:rsidRPr="00BE03EA">
        <w:rPr>
          <w:rFonts w:ascii="Helvetica" w:eastAsia="Helvetica Neue" w:hAnsi="Helvetica" w:cs="Helvetica Neue"/>
          <w:sz w:val="22"/>
          <w:szCs w:val="22"/>
        </w:rPr>
        <w:t>2</w:t>
      </w:r>
      <w:r w:rsidR="00BE03EA" w:rsidRPr="00BE03EA">
        <w:rPr>
          <w:rFonts w:ascii="Helvetica" w:eastAsia="Helvetica Neue" w:hAnsi="Helvetica" w:cs="Helvetica Neue"/>
          <w:sz w:val="22"/>
          <w:szCs w:val="22"/>
        </w:rPr>
        <w:t>37</w:t>
      </w:r>
      <w:r w:rsidRPr="00BE03EA">
        <w:rPr>
          <w:rFonts w:ascii="Helvetica" w:eastAsia="Helvetica Neue" w:hAnsi="Helvetica" w:cs="Helvetica Neue"/>
          <w:sz w:val="22"/>
          <w:szCs w:val="22"/>
        </w:rPr>
        <w:t xml:space="preserve"> tons of CO2 saved</w:t>
      </w:r>
    </w:p>
    <w:p w14:paraId="45F85AFB" w14:textId="3426D220" w:rsidR="007C22D2" w:rsidRPr="00BE03EA" w:rsidRDefault="007C22D2" w:rsidP="002704B0">
      <w:pPr>
        <w:numPr>
          <w:ilvl w:val="0"/>
          <w:numId w:val="3"/>
        </w:numPr>
        <w:spacing w:line="276" w:lineRule="auto"/>
        <w:rPr>
          <w:rFonts w:ascii="Helvetica" w:eastAsia="Helvetica Neue" w:hAnsi="Helvetica" w:cs="Helvetica Neue"/>
          <w:sz w:val="22"/>
          <w:szCs w:val="22"/>
        </w:rPr>
      </w:pPr>
      <w:r w:rsidRPr="00BE03EA">
        <w:rPr>
          <w:rFonts w:ascii="Helvetica" w:eastAsia="Helvetica Neue" w:hAnsi="Helvetica" w:cs="Helvetica Neue"/>
          <w:sz w:val="22"/>
          <w:szCs w:val="22"/>
        </w:rPr>
        <w:t>3</w:t>
      </w:r>
      <w:r w:rsidR="00BE03EA" w:rsidRPr="00BE03EA">
        <w:rPr>
          <w:rFonts w:ascii="Helvetica" w:eastAsia="Helvetica Neue" w:hAnsi="Helvetica" w:cs="Helvetica Neue"/>
          <w:sz w:val="22"/>
          <w:szCs w:val="22"/>
        </w:rPr>
        <w:t>4.1</w:t>
      </w:r>
      <w:r w:rsidRPr="00BE03EA">
        <w:rPr>
          <w:rFonts w:ascii="Helvetica" w:eastAsia="Helvetica Neue" w:hAnsi="Helvetica" w:cs="Helvetica Neue"/>
          <w:sz w:val="22"/>
          <w:szCs w:val="22"/>
        </w:rPr>
        <w:t xml:space="preserve"> million calories burned</w:t>
      </w:r>
    </w:p>
    <w:p w14:paraId="63C728B9" w14:textId="77777777" w:rsidR="007C22D2" w:rsidRPr="0029041D" w:rsidRDefault="007C22D2" w:rsidP="002704B0">
      <w:pPr>
        <w:spacing w:line="276" w:lineRule="auto"/>
        <w:rPr>
          <w:rFonts w:ascii="Helvetica" w:eastAsia="Helvetica Neue" w:hAnsi="Helvetica" w:cs="Helvetica Neue"/>
          <w:sz w:val="22"/>
          <w:szCs w:val="22"/>
        </w:rPr>
      </w:pPr>
    </w:p>
    <w:p w14:paraId="6A721D5E" w14:textId="6CF964F9" w:rsidR="007C22D2" w:rsidRPr="0029041D" w:rsidRDefault="00446FD3" w:rsidP="002704B0">
      <w:pPr>
        <w:spacing w:line="276" w:lineRule="auto"/>
        <w:rPr>
          <w:rFonts w:ascii="Helvetica" w:eastAsia="Helvetica Neue" w:hAnsi="Helvetica" w:cs="Helvetica Neue"/>
          <w:sz w:val="22"/>
          <w:szCs w:val="22"/>
        </w:rPr>
      </w:pPr>
      <w:r w:rsidRPr="0029041D">
        <w:rPr>
          <w:rFonts w:ascii="Helvetica" w:eastAsia="Helvetica Neue" w:hAnsi="Helvetica" w:cs="Helvetica Neue"/>
          <w:sz w:val="22"/>
          <w:szCs w:val="22"/>
        </w:rPr>
        <w:t>The primary purpose of Bike to Work Day is to introduce people to bik</w:t>
      </w:r>
      <w:r w:rsidR="00BE03EA">
        <w:rPr>
          <w:rFonts w:ascii="Helvetica" w:eastAsia="Helvetica Neue" w:hAnsi="Helvetica" w:cs="Helvetica Neue"/>
          <w:sz w:val="22"/>
          <w:szCs w:val="22"/>
        </w:rPr>
        <w:t>e commuting</w:t>
      </w:r>
      <w:r w:rsidRPr="0029041D">
        <w:rPr>
          <w:rFonts w:ascii="Helvetica" w:eastAsia="Helvetica Neue" w:hAnsi="Helvetica" w:cs="Helvetica Neue"/>
          <w:sz w:val="22"/>
          <w:szCs w:val="22"/>
        </w:rPr>
        <w:t xml:space="preserve"> in a supportive and fun environment. A 2018 event follow-up survey showed that 51 percent of first-time Bike to Work Day riders reported that they were motivated to commute to work by bicycle more often.  </w:t>
      </w:r>
      <w:r w:rsidR="007C22D2" w:rsidRPr="0029041D">
        <w:rPr>
          <w:rFonts w:ascii="Helvetica" w:eastAsia="Helvetica Neue" w:hAnsi="Helvetica" w:cs="Helvetica Neue"/>
          <w:sz w:val="22"/>
          <w:szCs w:val="22"/>
        </w:rPr>
        <w:t xml:space="preserve">“Bike to Work Day </w:t>
      </w:r>
      <w:r w:rsidR="00503FA0" w:rsidRPr="0029041D">
        <w:rPr>
          <w:rFonts w:ascii="Helvetica" w:eastAsia="Helvetica Neue" w:hAnsi="Helvetica" w:cs="Helvetica Neue"/>
          <w:sz w:val="22"/>
          <w:szCs w:val="22"/>
        </w:rPr>
        <w:t>is all about</w:t>
      </w:r>
      <w:r w:rsidR="007C22D2" w:rsidRPr="0029041D">
        <w:rPr>
          <w:rFonts w:ascii="Helvetica" w:eastAsia="Helvetica Neue" w:hAnsi="Helvetica" w:cs="Helvetica Neue"/>
          <w:sz w:val="22"/>
          <w:szCs w:val="22"/>
        </w:rPr>
        <w:t xml:space="preserve"> encourag</w:t>
      </w:r>
      <w:r w:rsidR="00503FA0" w:rsidRPr="0029041D">
        <w:rPr>
          <w:rFonts w:ascii="Helvetica" w:eastAsia="Helvetica Neue" w:hAnsi="Helvetica" w:cs="Helvetica Neue"/>
          <w:sz w:val="22"/>
          <w:szCs w:val="22"/>
        </w:rPr>
        <w:t>ing</w:t>
      </w:r>
      <w:r w:rsidR="007C22D2" w:rsidRPr="0029041D">
        <w:rPr>
          <w:rFonts w:ascii="Helvetica" w:eastAsia="Helvetica Neue" w:hAnsi="Helvetica" w:cs="Helvetica Neue"/>
          <w:sz w:val="22"/>
          <w:szCs w:val="22"/>
        </w:rPr>
        <w:t xml:space="preserve"> people to try </w:t>
      </w:r>
      <w:r w:rsidR="006F67BA" w:rsidRPr="0029041D">
        <w:rPr>
          <w:rFonts w:ascii="Helvetica" w:eastAsia="Helvetica Neue" w:hAnsi="Helvetica" w:cs="Helvetica Neue"/>
          <w:sz w:val="22"/>
          <w:szCs w:val="22"/>
        </w:rPr>
        <w:t xml:space="preserve">bike commuting </w:t>
      </w:r>
      <w:r w:rsidR="007C22D2" w:rsidRPr="0029041D">
        <w:rPr>
          <w:rFonts w:ascii="Helvetica" w:eastAsia="Helvetica Neue" w:hAnsi="Helvetica" w:cs="Helvetica Neue"/>
          <w:sz w:val="22"/>
          <w:szCs w:val="22"/>
        </w:rPr>
        <w:t xml:space="preserve">and to raise awareness of </w:t>
      </w:r>
      <w:r w:rsidR="00503FA0" w:rsidRPr="0029041D">
        <w:rPr>
          <w:rFonts w:ascii="Helvetica" w:eastAsia="Helvetica Neue" w:hAnsi="Helvetica" w:cs="Helvetica Neue"/>
          <w:sz w:val="22"/>
          <w:szCs w:val="22"/>
        </w:rPr>
        <w:t>the</w:t>
      </w:r>
      <w:r w:rsidR="007C22D2" w:rsidRPr="0029041D">
        <w:rPr>
          <w:rFonts w:ascii="Helvetica" w:eastAsia="Helvetica Neue" w:hAnsi="Helvetica" w:cs="Helvetica Neue"/>
          <w:sz w:val="22"/>
          <w:szCs w:val="22"/>
        </w:rPr>
        <w:t xml:space="preserve"> many benefits</w:t>
      </w:r>
      <w:r w:rsidR="00503FA0" w:rsidRPr="0029041D">
        <w:rPr>
          <w:rFonts w:ascii="Helvetica" w:eastAsia="Helvetica Neue" w:hAnsi="Helvetica" w:cs="Helvetica Neue"/>
          <w:sz w:val="22"/>
          <w:szCs w:val="22"/>
        </w:rPr>
        <w:t xml:space="preserve"> biking has</w:t>
      </w:r>
      <w:r w:rsidR="007C22D2" w:rsidRPr="0029041D">
        <w:rPr>
          <w:rFonts w:ascii="Helvetica" w:eastAsia="Helvetica Neue" w:hAnsi="Helvetica" w:cs="Helvetica Neue"/>
          <w:sz w:val="22"/>
          <w:szCs w:val="22"/>
        </w:rPr>
        <w:t>,” said Doug</w:t>
      </w:r>
      <w:r w:rsidR="00503FA0" w:rsidRPr="0029041D">
        <w:rPr>
          <w:rFonts w:ascii="Helvetica" w:eastAsia="Helvetica Neue" w:hAnsi="Helvetica" w:cs="Helvetica Neue"/>
          <w:sz w:val="22"/>
          <w:szCs w:val="22"/>
        </w:rPr>
        <w:t>las W.</w:t>
      </w:r>
      <w:r w:rsidR="007C22D2" w:rsidRPr="0029041D">
        <w:rPr>
          <w:rFonts w:ascii="Helvetica" w:eastAsia="Helvetica Neue" w:hAnsi="Helvetica" w:cs="Helvetica Neue"/>
          <w:sz w:val="22"/>
          <w:szCs w:val="22"/>
        </w:rPr>
        <w:t xml:space="preserve"> Rex, executive director of Denver Regional Council of Governm</w:t>
      </w:r>
      <w:bookmarkStart w:id="1" w:name="_GoBack"/>
      <w:bookmarkEnd w:id="1"/>
      <w:r w:rsidR="007C22D2" w:rsidRPr="0029041D">
        <w:rPr>
          <w:rFonts w:ascii="Helvetica" w:eastAsia="Helvetica Neue" w:hAnsi="Helvetica" w:cs="Helvetica Neue"/>
          <w:sz w:val="22"/>
          <w:szCs w:val="22"/>
        </w:rPr>
        <w:t xml:space="preserve">ents (DRCOG). “We love seeing the excitement and energy on the big day. We hope people realize how easy </w:t>
      </w:r>
      <w:r w:rsidR="00B47F01" w:rsidRPr="0029041D">
        <w:rPr>
          <w:rFonts w:ascii="Helvetica" w:eastAsia="Helvetica Neue" w:hAnsi="Helvetica" w:cs="Helvetica Neue"/>
          <w:sz w:val="22"/>
          <w:szCs w:val="22"/>
        </w:rPr>
        <w:t>it</w:t>
      </w:r>
      <w:r w:rsidR="007C22D2" w:rsidRPr="0029041D">
        <w:rPr>
          <w:rFonts w:ascii="Helvetica" w:eastAsia="Helvetica Neue" w:hAnsi="Helvetica" w:cs="Helvetica Neue"/>
          <w:sz w:val="22"/>
          <w:szCs w:val="22"/>
        </w:rPr>
        <w:t xml:space="preserve"> is, appreciate the benefits and continue to choose bike commuting more often.”</w:t>
      </w:r>
    </w:p>
    <w:p w14:paraId="50AAD91F" w14:textId="77777777" w:rsidR="007C22D2" w:rsidRPr="0029041D" w:rsidRDefault="007C22D2" w:rsidP="002704B0">
      <w:pPr>
        <w:spacing w:line="276" w:lineRule="auto"/>
        <w:rPr>
          <w:rFonts w:ascii="Helvetica" w:eastAsia="Helvetica Neue" w:hAnsi="Helvetica" w:cs="Helvetica Neue"/>
          <w:sz w:val="22"/>
          <w:szCs w:val="22"/>
        </w:rPr>
      </w:pPr>
    </w:p>
    <w:p w14:paraId="370D67B1" w14:textId="09B88605" w:rsidR="007C22D2" w:rsidRPr="0029041D" w:rsidRDefault="00BF0C6C" w:rsidP="002704B0">
      <w:pPr>
        <w:spacing w:line="276" w:lineRule="auto"/>
        <w:rPr>
          <w:rFonts w:ascii="Helvetica" w:eastAsia="Helvetica Neue" w:hAnsi="Helvetica" w:cs="Helvetica Neue"/>
          <w:sz w:val="22"/>
          <w:szCs w:val="22"/>
        </w:rPr>
      </w:pPr>
      <w:r w:rsidRPr="0029041D">
        <w:rPr>
          <w:rFonts w:ascii="Helvetica" w:eastAsia="Helvetica Neue" w:hAnsi="Helvetica" w:cs="Helvetica Neue"/>
          <w:sz w:val="22"/>
          <w:szCs w:val="22"/>
        </w:rPr>
        <w:t>Biking is not only a</w:t>
      </w:r>
      <w:r w:rsidR="007C22D2" w:rsidRPr="0029041D">
        <w:rPr>
          <w:rFonts w:ascii="Helvetica" w:eastAsia="Helvetica Neue" w:hAnsi="Helvetica" w:cs="Helvetica Neue"/>
          <w:sz w:val="22"/>
          <w:szCs w:val="22"/>
        </w:rPr>
        <w:t xml:space="preserve"> healthier</w:t>
      </w:r>
      <w:r w:rsidRPr="0029041D">
        <w:rPr>
          <w:rFonts w:ascii="Helvetica" w:eastAsia="Helvetica Neue" w:hAnsi="Helvetica" w:cs="Helvetica Neue"/>
          <w:sz w:val="22"/>
          <w:szCs w:val="22"/>
        </w:rPr>
        <w:t xml:space="preserve"> commute option, it</w:t>
      </w:r>
      <w:r w:rsidR="007C22D2" w:rsidRPr="0029041D">
        <w:rPr>
          <w:rFonts w:ascii="Helvetica" w:eastAsia="Helvetica Neue" w:hAnsi="Helvetica" w:cs="Helvetica Neue"/>
          <w:sz w:val="22"/>
          <w:szCs w:val="22"/>
        </w:rPr>
        <w:t xml:space="preserve"> could </w:t>
      </w:r>
      <w:proofErr w:type="gramStart"/>
      <w:r w:rsidR="007C22D2" w:rsidRPr="0029041D">
        <w:rPr>
          <w:rFonts w:ascii="Helvetica" w:eastAsia="Helvetica Neue" w:hAnsi="Helvetica" w:cs="Helvetica Neue"/>
          <w:sz w:val="22"/>
          <w:szCs w:val="22"/>
        </w:rPr>
        <w:t>actually</w:t>
      </w:r>
      <w:r w:rsidRPr="0029041D">
        <w:rPr>
          <w:rFonts w:ascii="Helvetica" w:eastAsia="Helvetica Neue" w:hAnsi="Helvetica" w:cs="Helvetica Neue"/>
          <w:sz w:val="22"/>
          <w:szCs w:val="22"/>
        </w:rPr>
        <w:t xml:space="preserve"> be</w:t>
      </w:r>
      <w:proofErr w:type="gramEnd"/>
      <w:r w:rsidRPr="0029041D">
        <w:rPr>
          <w:rFonts w:ascii="Helvetica" w:eastAsia="Helvetica Neue" w:hAnsi="Helvetica" w:cs="Helvetica Neue"/>
          <w:sz w:val="22"/>
          <w:szCs w:val="22"/>
        </w:rPr>
        <w:t xml:space="preserve"> a faster than </w:t>
      </w:r>
      <w:proofErr w:type="spellStart"/>
      <w:r w:rsidRPr="0029041D">
        <w:rPr>
          <w:rFonts w:ascii="Helvetica" w:eastAsia="Helvetica Neue" w:hAnsi="Helvetica" w:cs="Helvetica Neue"/>
          <w:sz w:val="22"/>
          <w:szCs w:val="22"/>
        </w:rPr>
        <w:t>vechicle</w:t>
      </w:r>
      <w:proofErr w:type="spellEnd"/>
      <w:r w:rsidRPr="0029041D">
        <w:rPr>
          <w:rFonts w:ascii="Helvetica" w:eastAsia="Helvetica Neue" w:hAnsi="Helvetica" w:cs="Helvetica Neue"/>
          <w:sz w:val="22"/>
          <w:szCs w:val="22"/>
        </w:rPr>
        <w:t xml:space="preserve"> </w:t>
      </w:r>
      <w:proofErr w:type="spellStart"/>
      <w:r w:rsidRPr="0029041D">
        <w:rPr>
          <w:rFonts w:ascii="Helvetica" w:eastAsia="Helvetica Neue" w:hAnsi="Helvetica" w:cs="Helvetica Neue"/>
          <w:sz w:val="22"/>
          <w:szCs w:val="22"/>
        </w:rPr>
        <w:t>transporation</w:t>
      </w:r>
      <w:proofErr w:type="spellEnd"/>
      <w:r w:rsidR="007C22D2" w:rsidRPr="0029041D">
        <w:rPr>
          <w:rFonts w:ascii="Helvetica" w:eastAsia="Helvetica Neue" w:hAnsi="Helvetica" w:cs="Helvetica Neue"/>
          <w:sz w:val="22"/>
          <w:szCs w:val="22"/>
        </w:rPr>
        <w:t xml:space="preserve"> if you live within </w:t>
      </w:r>
      <w:r w:rsidR="008C1FE0" w:rsidRPr="0029041D">
        <w:rPr>
          <w:rFonts w:ascii="Helvetica" w:eastAsia="Helvetica Neue" w:hAnsi="Helvetica" w:cs="Helvetica Neue"/>
          <w:sz w:val="22"/>
          <w:szCs w:val="22"/>
        </w:rPr>
        <w:t>a few</w:t>
      </w:r>
      <w:r w:rsidR="007C22D2" w:rsidRPr="0029041D">
        <w:rPr>
          <w:rFonts w:ascii="Helvetica" w:eastAsia="Helvetica Neue" w:hAnsi="Helvetica" w:cs="Helvetica Neue"/>
          <w:sz w:val="22"/>
          <w:szCs w:val="22"/>
        </w:rPr>
        <w:t xml:space="preserve"> miles of </w:t>
      </w:r>
      <w:r w:rsidRPr="0029041D">
        <w:rPr>
          <w:rFonts w:ascii="Helvetica" w:eastAsia="Helvetica Neue" w:hAnsi="Helvetica" w:cs="Helvetica Neue"/>
          <w:sz w:val="22"/>
          <w:szCs w:val="22"/>
        </w:rPr>
        <w:t>the</w:t>
      </w:r>
      <w:r w:rsidR="007C22D2" w:rsidRPr="0029041D">
        <w:rPr>
          <w:rFonts w:ascii="Helvetica" w:eastAsia="Helvetica Neue" w:hAnsi="Helvetica" w:cs="Helvetica Neue"/>
          <w:sz w:val="22"/>
          <w:szCs w:val="22"/>
        </w:rPr>
        <w:t xml:space="preserve"> workplace. Bike commuting is also much better for the region, resulting in less traffic congestion and better air quality.  </w:t>
      </w:r>
    </w:p>
    <w:p w14:paraId="17176499" w14:textId="77777777" w:rsidR="007C22D2" w:rsidRPr="0029041D" w:rsidRDefault="007C22D2" w:rsidP="002704B0">
      <w:pPr>
        <w:spacing w:line="276" w:lineRule="auto"/>
        <w:rPr>
          <w:rFonts w:ascii="Helvetica" w:eastAsia="Helvetica Neue" w:hAnsi="Helvetica" w:cs="Helvetica Neue"/>
          <w:sz w:val="22"/>
          <w:szCs w:val="22"/>
        </w:rPr>
      </w:pPr>
    </w:p>
    <w:p w14:paraId="39F71B19" w14:textId="4552DDE5" w:rsidR="007C22D2" w:rsidRPr="0029041D" w:rsidRDefault="007C22D2" w:rsidP="002704B0">
      <w:pPr>
        <w:spacing w:line="276" w:lineRule="auto"/>
        <w:rPr>
          <w:rFonts w:ascii="Helvetica" w:eastAsia="Helvetica Neue" w:hAnsi="Helvetica" w:cs="Helvetica Neue"/>
          <w:sz w:val="22"/>
          <w:szCs w:val="22"/>
        </w:rPr>
      </w:pPr>
      <w:r w:rsidRPr="0029041D">
        <w:rPr>
          <w:rFonts w:ascii="Helvetica" w:eastAsia="Helvetica Neue" w:hAnsi="Helvetica" w:cs="Helvetica Neue"/>
          <w:sz w:val="22"/>
          <w:szCs w:val="22"/>
        </w:rPr>
        <w:t>Bike to Work Day is organized by Way to Go, a program of Denver Regional Council of Governments, and is the second largest event of its kind in the nation. In partnership with seven transportation demand management associations, Way to Go promotes more sustainable commute choices.</w:t>
      </w:r>
    </w:p>
    <w:p w14:paraId="473A0148" w14:textId="77777777" w:rsidR="002704B0" w:rsidRPr="0029041D" w:rsidRDefault="002704B0" w:rsidP="002704B0">
      <w:pPr>
        <w:spacing w:line="276" w:lineRule="auto"/>
        <w:rPr>
          <w:rFonts w:ascii="Helvetica" w:eastAsia="Cambria" w:hAnsi="Helvetica" w:cs="Cambria"/>
          <w:sz w:val="22"/>
          <w:szCs w:val="22"/>
        </w:rPr>
      </w:pPr>
    </w:p>
    <w:p w14:paraId="7BAC9212" w14:textId="1672A53E" w:rsidR="007C22D2" w:rsidRPr="0029041D" w:rsidRDefault="007C22D2" w:rsidP="002704B0">
      <w:pPr>
        <w:spacing w:line="276" w:lineRule="auto"/>
        <w:rPr>
          <w:rFonts w:ascii="Helvetica" w:eastAsia="Helvetica Neue" w:hAnsi="Helvetica" w:cs="Helvetica Neue"/>
          <w:b/>
          <w:sz w:val="22"/>
          <w:szCs w:val="22"/>
        </w:rPr>
      </w:pPr>
      <w:r w:rsidRPr="0029041D">
        <w:rPr>
          <w:rFonts w:ascii="Helvetica" w:eastAsia="Helvetica Neue" w:hAnsi="Helvetica" w:cs="Helvetica Neue"/>
          <w:b/>
          <w:sz w:val="22"/>
          <w:szCs w:val="22"/>
        </w:rPr>
        <w:t>About the Organizer</w:t>
      </w:r>
    </w:p>
    <w:p w14:paraId="41038556" w14:textId="3F1F10DB" w:rsidR="00C238D8" w:rsidRPr="0029041D" w:rsidRDefault="00C238D8" w:rsidP="002704B0">
      <w:pPr>
        <w:spacing w:line="276" w:lineRule="auto"/>
        <w:rPr>
          <w:rFonts w:ascii="Helvetica" w:eastAsia="Helvetica Neue" w:hAnsi="Helvetica" w:cs="Helvetica Neue"/>
          <w:b/>
          <w:sz w:val="22"/>
          <w:szCs w:val="22"/>
        </w:rPr>
      </w:pPr>
    </w:p>
    <w:p w14:paraId="266CAF2E" w14:textId="66EE4859" w:rsidR="007C22D2" w:rsidRDefault="00C238D8" w:rsidP="002704B0">
      <w:pPr>
        <w:spacing w:line="276" w:lineRule="auto"/>
        <w:rPr>
          <w:rStyle w:val="Hyperlink"/>
          <w:rFonts w:ascii="Helvetica" w:eastAsia="Helvetica Neue" w:hAnsi="Helvetica" w:cs="Helvetica Neue"/>
          <w:sz w:val="22"/>
          <w:szCs w:val="22"/>
        </w:rPr>
      </w:pPr>
      <w:r w:rsidRPr="0029041D">
        <w:rPr>
          <w:rFonts w:ascii="Helvetica" w:eastAsia="Helvetica Neue" w:hAnsi="Helvetica" w:cs="Helvetica Neue"/>
          <w:sz w:val="22"/>
          <w:szCs w:val="22"/>
        </w:rPr>
        <w:t>Way to Go</w:t>
      </w:r>
      <w:r w:rsidR="00BE03EA">
        <w:rPr>
          <w:rFonts w:ascii="Helvetica" w:eastAsia="Helvetica Neue" w:hAnsi="Helvetica" w:cs="Helvetica Neue"/>
          <w:sz w:val="22"/>
          <w:szCs w:val="22"/>
        </w:rPr>
        <w:t xml:space="preserve"> is </w:t>
      </w:r>
      <w:r w:rsidRPr="0029041D">
        <w:rPr>
          <w:rFonts w:ascii="Helvetica" w:eastAsia="Helvetica Neue" w:hAnsi="Helvetica" w:cs="Helvetica Neue"/>
          <w:sz w:val="22"/>
          <w:szCs w:val="22"/>
        </w:rPr>
        <w:t>a program of Denver Regional Council of Governments</w:t>
      </w:r>
      <w:r w:rsidR="00BE03EA">
        <w:rPr>
          <w:rFonts w:ascii="Helvetica" w:eastAsia="Helvetica Neue" w:hAnsi="Helvetica" w:cs="Helvetica Neue"/>
          <w:sz w:val="22"/>
          <w:szCs w:val="22"/>
        </w:rPr>
        <w:t xml:space="preserve">, a </w:t>
      </w:r>
      <w:r w:rsidR="007C22D2" w:rsidRPr="0029041D">
        <w:rPr>
          <w:rFonts w:ascii="Helvetica" w:eastAsia="Helvetica Neue" w:hAnsi="Helvetica" w:cs="Helvetica Neue"/>
          <w:sz w:val="22"/>
          <w:szCs w:val="22"/>
        </w:rPr>
        <w:t>planning organization where local governments collaborate to establish guidelines, set policy and allocate funding in the areas of transportation and personal mobility, regional growth and development, and aging and disability resources</w:t>
      </w:r>
      <w:r w:rsidR="00047E16" w:rsidRPr="0029041D">
        <w:rPr>
          <w:rFonts w:ascii="Helvetica" w:eastAsia="Helvetica Neue" w:hAnsi="Helvetica" w:cs="Helvetica Neue"/>
          <w:sz w:val="22"/>
          <w:szCs w:val="22"/>
        </w:rPr>
        <w:t xml:space="preserve">. </w:t>
      </w:r>
      <w:r w:rsidR="007C22D2" w:rsidRPr="0029041D">
        <w:rPr>
          <w:rFonts w:ascii="Helvetica" w:eastAsia="Helvetica Neue" w:hAnsi="Helvetica" w:cs="Helvetica Neue"/>
          <w:sz w:val="22"/>
          <w:szCs w:val="22"/>
        </w:rPr>
        <w:t xml:space="preserve">For more information visit </w:t>
      </w:r>
      <w:hyperlink r:id="rId8" w:history="1">
        <w:r w:rsidR="007C22D2">
          <w:rPr>
            <w:rStyle w:val="Hyperlink"/>
            <w:rFonts w:ascii="Helvetica" w:eastAsia="Helvetica Neue" w:hAnsi="Helvetica" w:cs="Helvetica Neue"/>
            <w:sz w:val="22"/>
            <w:szCs w:val="22"/>
          </w:rPr>
          <w:t>waytogo.org.</w:t>
        </w:r>
      </w:hyperlink>
    </w:p>
    <w:p w14:paraId="4E8A6122" w14:textId="77777777" w:rsidR="0029041D" w:rsidRDefault="0029041D" w:rsidP="002704B0">
      <w:pPr>
        <w:spacing w:line="276" w:lineRule="auto"/>
        <w:rPr>
          <w:rStyle w:val="Hyperlink"/>
          <w:rFonts w:ascii="Helvetica" w:eastAsia="Helvetica Neue" w:hAnsi="Helvetica" w:cs="Helvetica Neue"/>
          <w:sz w:val="22"/>
          <w:szCs w:val="22"/>
        </w:rPr>
      </w:pPr>
    </w:p>
    <w:p w14:paraId="1D6FCB69" w14:textId="77777777" w:rsidR="0029041D" w:rsidRPr="0029041D" w:rsidRDefault="0029041D" w:rsidP="0029041D">
      <w:pPr>
        <w:spacing w:line="276" w:lineRule="auto"/>
        <w:rPr>
          <w:rFonts w:ascii="Helvetica" w:eastAsia="Helvetica Neue" w:hAnsi="Helvetica" w:cs="Helvetica Neue"/>
          <w:b/>
          <w:sz w:val="22"/>
          <w:szCs w:val="22"/>
        </w:rPr>
      </w:pPr>
      <w:r w:rsidRPr="0029041D">
        <w:rPr>
          <w:rFonts w:ascii="Helvetica" w:eastAsia="Helvetica Neue" w:hAnsi="Helvetica" w:cs="Helvetica Neue"/>
          <w:b/>
          <w:sz w:val="22"/>
          <w:szCs w:val="22"/>
        </w:rPr>
        <w:t>Contact:</w:t>
      </w:r>
    </w:p>
    <w:p w14:paraId="0E8FE897" w14:textId="77777777" w:rsidR="0029041D" w:rsidRPr="0029041D" w:rsidRDefault="0029041D" w:rsidP="0029041D">
      <w:pPr>
        <w:spacing w:line="276" w:lineRule="auto"/>
        <w:rPr>
          <w:rFonts w:ascii="Helvetica" w:eastAsia="Helvetica Neue" w:hAnsi="Helvetica" w:cs="Helvetica Neue"/>
          <w:sz w:val="22"/>
          <w:szCs w:val="22"/>
        </w:rPr>
        <w:sectPr w:rsidR="0029041D" w:rsidRPr="0029041D" w:rsidSect="007C22D2">
          <w:headerReference w:type="default" r:id="rId9"/>
          <w:footerReference w:type="default" r:id="rId10"/>
          <w:pgSz w:w="12240" w:h="15840"/>
          <w:pgMar w:top="720" w:right="720" w:bottom="720" w:left="720" w:header="720" w:footer="720" w:gutter="0"/>
          <w:cols w:space="720"/>
          <w:docGrid w:linePitch="360"/>
        </w:sectPr>
      </w:pPr>
    </w:p>
    <w:p w14:paraId="3F66D45D" w14:textId="08D7A08D" w:rsidR="00EA0242" w:rsidRDefault="0029041D" w:rsidP="0029041D">
      <w:pPr>
        <w:spacing w:line="276" w:lineRule="auto"/>
        <w:rPr>
          <w:rFonts w:ascii="Helvetica" w:eastAsia="Helvetica Neue" w:hAnsi="Helvetica" w:cs="Helvetica Neue"/>
          <w:sz w:val="22"/>
          <w:szCs w:val="22"/>
          <w:lang w:val="fr-FR"/>
        </w:rPr>
      </w:pPr>
      <w:r w:rsidRPr="0029041D">
        <w:rPr>
          <w:rFonts w:ascii="Helvetica" w:eastAsia="Helvetica Neue" w:hAnsi="Helvetica" w:cs="Helvetica Neue"/>
          <w:sz w:val="22"/>
          <w:szCs w:val="22"/>
          <w:lang w:val="fr-FR"/>
        </w:rPr>
        <w:t xml:space="preserve">Allison Redmon </w:t>
      </w:r>
    </w:p>
    <w:p w14:paraId="5336E470" w14:textId="1B64504F" w:rsidR="00EA0242" w:rsidRPr="00EA0242" w:rsidRDefault="00EA0242" w:rsidP="0029041D">
      <w:pPr>
        <w:spacing w:line="276" w:lineRule="auto"/>
        <w:rPr>
          <w:rFonts w:ascii="Helvetica" w:eastAsia="Helvetica Neue" w:hAnsi="Helvetica" w:cs="Helvetica Neue"/>
          <w:sz w:val="22"/>
          <w:szCs w:val="22"/>
        </w:rPr>
      </w:pPr>
      <w:r w:rsidRPr="00EA0242">
        <w:rPr>
          <w:rFonts w:ascii="Helvetica" w:eastAsia="Helvetica Neue" w:hAnsi="Helvetica" w:cs="Helvetica Neue"/>
          <w:sz w:val="22"/>
          <w:szCs w:val="22"/>
        </w:rPr>
        <w:t>Way t</w:t>
      </w:r>
      <w:r>
        <w:rPr>
          <w:rFonts w:ascii="Helvetica" w:eastAsia="Helvetica Neue" w:hAnsi="Helvetica" w:cs="Helvetica Neue"/>
          <w:sz w:val="22"/>
          <w:szCs w:val="22"/>
        </w:rPr>
        <w:t xml:space="preserve">o Go Manager </w:t>
      </w:r>
    </w:p>
    <w:p w14:paraId="4C1347D5" w14:textId="77777777" w:rsidR="0029041D" w:rsidRPr="00EA0242" w:rsidRDefault="0029041D" w:rsidP="0029041D">
      <w:pPr>
        <w:spacing w:line="276" w:lineRule="auto"/>
        <w:rPr>
          <w:rFonts w:ascii="Helvetica" w:eastAsia="Helvetica Neue" w:hAnsi="Helvetica" w:cs="Helvetica Neue"/>
          <w:color w:val="595959"/>
          <w:sz w:val="22"/>
          <w:szCs w:val="22"/>
        </w:rPr>
      </w:pPr>
      <w:hyperlink r:id="rId11" w:history="1">
        <w:r w:rsidRPr="00EA0242">
          <w:rPr>
            <w:rStyle w:val="Hyperlink"/>
            <w:rFonts w:ascii="Helvetica" w:eastAsia="Helvetica Neue" w:hAnsi="Helvetica" w:cs="Helvetica Neue"/>
            <w:sz w:val="22"/>
            <w:szCs w:val="22"/>
          </w:rPr>
          <w:t>aredmon@drcog.org</w:t>
        </w:r>
      </w:hyperlink>
    </w:p>
    <w:p w14:paraId="0003C2F0" w14:textId="071703BD" w:rsidR="0029041D" w:rsidRPr="0029041D" w:rsidRDefault="0029041D" w:rsidP="002704B0">
      <w:pPr>
        <w:spacing w:line="276" w:lineRule="auto"/>
        <w:rPr>
          <w:rFonts w:ascii="Helvetica" w:eastAsia="Helvetica Neue" w:hAnsi="Helvetica" w:cs="Helvetica Neue"/>
          <w:sz w:val="22"/>
          <w:szCs w:val="22"/>
          <w:lang w:val="fr-FR"/>
        </w:rPr>
      </w:pPr>
      <w:r w:rsidRPr="0029041D">
        <w:rPr>
          <w:rFonts w:ascii="Helvetica" w:eastAsia="Helvetica Neue" w:hAnsi="Helvetica" w:cs="Helvetica Neue"/>
          <w:sz w:val="22"/>
          <w:szCs w:val="22"/>
          <w:lang w:val="fr-FR"/>
        </w:rPr>
        <w:t>303.945.1701</w:t>
      </w:r>
    </w:p>
    <w:p w14:paraId="7C083591" w14:textId="7269AA6F" w:rsidR="0029041D" w:rsidRDefault="0029041D" w:rsidP="002704B0">
      <w:pPr>
        <w:spacing w:line="276" w:lineRule="auto"/>
        <w:rPr>
          <w:rFonts w:ascii="Helvetica" w:eastAsia="Helvetica Neue" w:hAnsi="Helvetica" w:cs="Helvetica Neue"/>
          <w:sz w:val="22"/>
          <w:szCs w:val="22"/>
        </w:rPr>
      </w:pPr>
      <w:r w:rsidRPr="0029041D">
        <w:rPr>
          <w:rFonts w:ascii="Helvetica" w:eastAsia="Helvetica Neue" w:hAnsi="Helvetica" w:cs="Helvetica Neue"/>
          <w:sz w:val="22"/>
          <w:szCs w:val="22"/>
        </w:rPr>
        <w:t>Mariah Wollweber</w:t>
      </w:r>
    </w:p>
    <w:p w14:paraId="5ABC45F4" w14:textId="67BB10DB" w:rsidR="00EA0242" w:rsidRPr="0029041D" w:rsidRDefault="00EA0242" w:rsidP="002704B0">
      <w:pPr>
        <w:spacing w:line="276" w:lineRule="auto"/>
        <w:rPr>
          <w:rFonts w:ascii="Helvetica" w:eastAsia="Helvetica Neue" w:hAnsi="Helvetica" w:cs="Helvetica Neue"/>
          <w:sz w:val="22"/>
          <w:szCs w:val="22"/>
        </w:rPr>
      </w:pPr>
      <w:r>
        <w:rPr>
          <w:rFonts w:ascii="Helvetica" w:eastAsia="Helvetica Neue" w:hAnsi="Helvetica" w:cs="Helvetica Neue"/>
          <w:sz w:val="22"/>
          <w:szCs w:val="22"/>
        </w:rPr>
        <w:t>Public Relations Coordinator</w:t>
      </w:r>
    </w:p>
    <w:p w14:paraId="1D82818E" w14:textId="073DA5C9" w:rsidR="0029041D" w:rsidRDefault="0029041D" w:rsidP="002704B0">
      <w:pPr>
        <w:spacing w:line="276" w:lineRule="auto"/>
        <w:rPr>
          <w:rFonts w:ascii="Helvetica" w:eastAsia="Helvetica Neue" w:hAnsi="Helvetica" w:cs="Helvetica Neue"/>
          <w:color w:val="595959"/>
          <w:sz w:val="22"/>
          <w:szCs w:val="22"/>
        </w:rPr>
      </w:pPr>
      <w:hyperlink r:id="rId12" w:history="1">
        <w:r w:rsidRPr="00E65B9F">
          <w:rPr>
            <w:rStyle w:val="Hyperlink"/>
            <w:rFonts w:ascii="Helvetica" w:eastAsia="Helvetica Neue" w:hAnsi="Helvetica" w:cs="Helvetica Neue"/>
            <w:sz w:val="22"/>
            <w:szCs w:val="22"/>
          </w:rPr>
          <w:t>mwollweber@drcog.org</w:t>
        </w:r>
      </w:hyperlink>
    </w:p>
    <w:p w14:paraId="1F9F6B61" w14:textId="1E5412A4" w:rsidR="0029041D" w:rsidRPr="0029041D" w:rsidRDefault="0029041D" w:rsidP="002704B0">
      <w:pPr>
        <w:spacing w:line="276" w:lineRule="auto"/>
        <w:rPr>
          <w:rFonts w:ascii="Helvetica" w:eastAsia="Helvetica Neue" w:hAnsi="Helvetica" w:cs="Helvetica Neue"/>
          <w:sz w:val="22"/>
          <w:szCs w:val="22"/>
        </w:rPr>
      </w:pPr>
      <w:r w:rsidRPr="0029041D">
        <w:rPr>
          <w:rFonts w:ascii="Helvetica" w:eastAsia="Helvetica Neue" w:hAnsi="Helvetica" w:cs="Helvetica Neue"/>
          <w:sz w:val="22"/>
          <w:szCs w:val="22"/>
        </w:rPr>
        <w:t>509.413.8410</w:t>
      </w:r>
    </w:p>
    <w:p w14:paraId="7E35B1CF" w14:textId="77777777" w:rsidR="0029041D" w:rsidRDefault="0029041D" w:rsidP="002704B0">
      <w:pPr>
        <w:spacing w:line="276" w:lineRule="auto"/>
        <w:rPr>
          <w:rFonts w:ascii="Helvetica" w:eastAsia="Helvetica Neue" w:hAnsi="Helvetica" w:cs="Helvetica Neue"/>
          <w:color w:val="0000FF"/>
          <w:sz w:val="22"/>
          <w:szCs w:val="22"/>
          <w:u w:val="single"/>
        </w:rPr>
        <w:sectPr w:rsidR="0029041D" w:rsidSect="0029041D">
          <w:type w:val="continuous"/>
          <w:pgSz w:w="12240" w:h="15840"/>
          <w:pgMar w:top="720" w:right="720" w:bottom="720" w:left="720" w:header="720" w:footer="720" w:gutter="0"/>
          <w:cols w:num="2" w:space="720"/>
          <w:docGrid w:linePitch="360"/>
        </w:sectPr>
      </w:pPr>
    </w:p>
    <w:p w14:paraId="7BFF1884" w14:textId="1EFDC768" w:rsidR="005002A7" w:rsidRPr="0029041D" w:rsidRDefault="0029041D" w:rsidP="00EA0242">
      <w:pPr>
        <w:spacing w:line="360" w:lineRule="auto"/>
        <w:rPr>
          <w:rFonts w:ascii="Helvetica" w:hAnsi="Helvetica"/>
          <w:b/>
        </w:rPr>
      </w:pPr>
      <w:r>
        <w:rPr>
          <w:rFonts w:ascii="Helvetica" w:hAnsi="Helvetica"/>
          <w:b/>
        </w:rPr>
        <w:t xml:space="preserve">                                                                         </w:t>
      </w:r>
      <w:r w:rsidRPr="0029041D">
        <w:rPr>
          <w:rFonts w:ascii="Helvetica" w:hAnsi="Helvetica"/>
          <w:b/>
        </w:rPr>
        <w:t>###</w:t>
      </w:r>
    </w:p>
    <w:sectPr w:rsidR="005002A7" w:rsidRPr="0029041D" w:rsidSect="002904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D2D2" w14:textId="77777777" w:rsidR="002D38B7" w:rsidRDefault="002D38B7" w:rsidP="005002A7">
      <w:r>
        <w:separator/>
      </w:r>
    </w:p>
  </w:endnote>
  <w:endnote w:type="continuationSeparator" w:id="0">
    <w:p w14:paraId="68D53E12" w14:textId="77777777" w:rsidR="002D38B7" w:rsidRDefault="002D38B7" w:rsidP="0050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D896" w14:textId="77777777" w:rsidR="00CB66ED" w:rsidRDefault="006E7E54">
    <w:pPr>
      <w:pStyle w:val="Footer"/>
    </w:pPr>
    <w:r>
      <w:rPr>
        <w:noProof/>
      </w:rPr>
      <w:drawing>
        <wp:anchor distT="0" distB="0" distL="114300" distR="114300" simplePos="0" relativeHeight="251657216" behindDoc="1" locked="0" layoutInCell="1" allowOverlap="1" wp14:anchorId="34371BC1" wp14:editId="41309D6B">
          <wp:simplePos x="0" y="0"/>
          <wp:positionH relativeFrom="column">
            <wp:posOffset>-457200</wp:posOffset>
          </wp:positionH>
          <wp:positionV relativeFrom="paragraph">
            <wp:posOffset>-3984054</wp:posOffset>
          </wp:positionV>
          <wp:extent cx="7772400" cy="4614672"/>
          <wp:effectExtent l="0" t="0" r="0" b="825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6146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BB34" w14:textId="77777777" w:rsidR="002D38B7" w:rsidRDefault="002D38B7" w:rsidP="005002A7">
      <w:r>
        <w:separator/>
      </w:r>
    </w:p>
  </w:footnote>
  <w:footnote w:type="continuationSeparator" w:id="0">
    <w:p w14:paraId="64E5FF53" w14:textId="77777777" w:rsidR="002D38B7" w:rsidRDefault="002D38B7" w:rsidP="0050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11CD" w14:textId="77777777" w:rsidR="00CB66ED" w:rsidRDefault="00AF6C60">
    <w:pPr>
      <w:pStyle w:val="Header"/>
    </w:pPr>
    <w:r>
      <w:rPr>
        <w:noProof/>
      </w:rPr>
      <w:drawing>
        <wp:anchor distT="0" distB="0" distL="114300" distR="114300" simplePos="0" relativeHeight="251658240" behindDoc="1" locked="0" layoutInCell="1" allowOverlap="1" wp14:anchorId="6A5F0C20" wp14:editId="5B61062F">
          <wp:simplePos x="0" y="0"/>
          <wp:positionH relativeFrom="column">
            <wp:posOffset>-457200</wp:posOffset>
          </wp:positionH>
          <wp:positionV relativeFrom="paragraph">
            <wp:posOffset>-457200</wp:posOffset>
          </wp:positionV>
          <wp:extent cx="77724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lue_v1-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969"/>
    <w:multiLevelType w:val="hybridMultilevel"/>
    <w:tmpl w:val="762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44FD"/>
    <w:multiLevelType w:val="multilevel"/>
    <w:tmpl w:val="D188D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62DD1"/>
    <w:multiLevelType w:val="hybridMultilevel"/>
    <w:tmpl w:val="CCA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6"/>
    <w:rsid w:val="00047E16"/>
    <w:rsid w:val="001179DE"/>
    <w:rsid w:val="00153145"/>
    <w:rsid w:val="001635D0"/>
    <w:rsid w:val="001E2906"/>
    <w:rsid w:val="00266AF6"/>
    <w:rsid w:val="002704B0"/>
    <w:rsid w:val="00272240"/>
    <w:rsid w:val="002818B8"/>
    <w:rsid w:val="0029041D"/>
    <w:rsid w:val="00295C66"/>
    <w:rsid w:val="002B2DA5"/>
    <w:rsid w:val="002B70A1"/>
    <w:rsid w:val="002D38B7"/>
    <w:rsid w:val="002E0045"/>
    <w:rsid w:val="002E4592"/>
    <w:rsid w:val="0038344A"/>
    <w:rsid w:val="00403014"/>
    <w:rsid w:val="00437FE7"/>
    <w:rsid w:val="00446FD3"/>
    <w:rsid w:val="00496923"/>
    <w:rsid w:val="004A2516"/>
    <w:rsid w:val="004C3AF0"/>
    <w:rsid w:val="005002A7"/>
    <w:rsid w:val="00503FA0"/>
    <w:rsid w:val="00514F24"/>
    <w:rsid w:val="00541D68"/>
    <w:rsid w:val="00564A4D"/>
    <w:rsid w:val="005B3CB2"/>
    <w:rsid w:val="005D38B6"/>
    <w:rsid w:val="005F1835"/>
    <w:rsid w:val="00663B1C"/>
    <w:rsid w:val="006A3C35"/>
    <w:rsid w:val="006E7E54"/>
    <w:rsid w:val="006F67BA"/>
    <w:rsid w:val="006F689F"/>
    <w:rsid w:val="00746DF2"/>
    <w:rsid w:val="007C22D2"/>
    <w:rsid w:val="007F0F76"/>
    <w:rsid w:val="00855F02"/>
    <w:rsid w:val="008709DB"/>
    <w:rsid w:val="00880676"/>
    <w:rsid w:val="008C1FE0"/>
    <w:rsid w:val="0090612D"/>
    <w:rsid w:val="00962B7F"/>
    <w:rsid w:val="00980C6A"/>
    <w:rsid w:val="009B31CB"/>
    <w:rsid w:val="009C19F0"/>
    <w:rsid w:val="009D0232"/>
    <w:rsid w:val="009D59A4"/>
    <w:rsid w:val="00A053A6"/>
    <w:rsid w:val="00A0638C"/>
    <w:rsid w:val="00A26995"/>
    <w:rsid w:val="00A313C9"/>
    <w:rsid w:val="00AF039A"/>
    <w:rsid w:val="00AF6C60"/>
    <w:rsid w:val="00B47F01"/>
    <w:rsid w:val="00B86C80"/>
    <w:rsid w:val="00BC6D7A"/>
    <w:rsid w:val="00BD2E86"/>
    <w:rsid w:val="00BD3382"/>
    <w:rsid w:val="00BE03EA"/>
    <w:rsid w:val="00BE6C14"/>
    <w:rsid w:val="00BF0C6C"/>
    <w:rsid w:val="00C238D8"/>
    <w:rsid w:val="00C53C61"/>
    <w:rsid w:val="00C6286F"/>
    <w:rsid w:val="00CB66ED"/>
    <w:rsid w:val="00CD3539"/>
    <w:rsid w:val="00CF5E87"/>
    <w:rsid w:val="00D14FE4"/>
    <w:rsid w:val="00D27590"/>
    <w:rsid w:val="00D43753"/>
    <w:rsid w:val="00E37C7A"/>
    <w:rsid w:val="00E625CC"/>
    <w:rsid w:val="00E90DF6"/>
    <w:rsid w:val="00EA013D"/>
    <w:rsid w:val="00EA0242"/>
    <w:rsid w:val="00EA3C2D"/>
    <w:rsid w:val="00EF1394"/>
    <w:rsid w:val="00F364E3"/>
    <w:rsid w:val="00F549DF"/>
    <w:rsid w:val="00F66F44"/>
    <w:rsid w:val="00F87E88"/>
    <w:rsid w:val="00FF3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13F7B4"/>
  <w14:defaultImageDpi w14:val="300"/>
  <w15:docId w15:val="{6C7281CF-FB0E-AB4E-86FD-E1EAD602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02A7"/>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A7"/>
    <w:pPr>
      <w:tabs>
        <w:tab w:val="center" w:pos="4320"/>
        <w:tab w:val="right" w:pos="8640"/>
      </w:tabs>
    </w:pPr>
  </w:style>
  <w:style w:type="character" w:customStyle="1" w:styleId="HeaderChar">
    <w:name w:val="Header Char"/>
    <w:basedOn w:val="DefaultParagraphFont"/>
    <w:link w:val="Header"/>
    <w:uiPriority w:val="99"/>
    <w:rsid w:val="005002A7"/>
  </w:style>
  <w:style w:type="paragraph" w:styleId="Footer">
    <w:name w:val="footer"/>
    <w:basedOn w:val="Normal"/>
    <w:link w:val="FooterChar"/>
    <w:uiPriority w:val="99"/>
    <w:unhideWhenUsed/>
    <w:rsid w:val="005002A7"/>
    <w:pPr>
      <w:tabs>
        <w:tab w:val="center" w:pos="4320"/>
        <w:tab w:val="right" w:pos="8640"/>
      </w:tabs>
    </w:pPr>
  </w:style>
  <w:style w:type="character" w:customStyle="1" w:styleId="FooterChar">
    <w:name w:val="Footer Char"/>
    <w:basedOn w:val="DefaultParagraphFont"/>
    <w:link w:val="Footer"/>
    <w:uiPriority w:val="99"/>
    <w:rsid w:val="005002A7"/>
  </w:style>
  <w:style w:type="paragraph" w:styleId="BalloonText">
    <w:name w:val="Balloon Text"/>
    <w:basedOn w:val="Normal"/>
    <w:link w:val="BalloonTextChar"/>
    <w:uiPriority w:val="99"/>
    <w:semiHidden/>
    <w:unhideWhenUsed/>
    <w:rsid w:val="005002A7"/>
    <w:rPr>
      <w:rFonts w:ascii="Lucida Grande" w:hAnsi="Lucida Grande" w:cs="Lucida Grande"/>
      <w:sz w:val="18"/>
      <w:szCs w:val="18"/>
    </w:rPr>
  </w:style>
  <w:style w:type="character" w:customStyle="1" w:styleId="BalloonTextChar">
    <w:name w:val="Balloon Text Char"/>
    <w:link w:val="BalloonText"/>
    <w:uiPriority w:val="99"/>
    <w:semiHidden/>
    <w:rsid w:val="005002A7"/>
    <w:rPr>
      <w:rFonts w:ascii="Lucida Grande" w:hAnsi="Lucida Grande" w:cs="Lucida Grande"/>
      <w:sz w:val="18"/>
      <w:szCs w:val="18"/>
    </w:rPr>
  </w:style>
  <w:style w:type="character" w:customStyle="1" w:styleId="Heading1Char">
    <w:name w:val="Heading 1 Char"/>
    <w:link w:val="Heading1"/>
    <w:uiPriority w:val="9"/>
    <w:rsid w:val="005002A7"/>
    <w:rPr>
      <w:rFonts w:ascii="Calibri" w:eastAsia="MS Gothic" w:hAnsi="Calibri" w:cs="Times New Roman"/>
      <w:b/>
      <w:bCs/>
      <w:color w:val="345A8A"/>
      <w:sz w:val="32"/>
      <w:szCs w:val="32"/>
    </w:rPr>
  </w:style>
  <w:style w:type="paragraph" w:styleId="Title">
    <w:name w:val="Title"/>
    <w:basedOn w:val="Normal"/>
    <w:next w:val="Normal"/>
    <w:link w:val="TitleChar"/>
    <w:uiPriority w:val="10"/>
    <w:qFormat/>
    <w:rsid w:val="005002A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5002A7"/>
    <w:rPr>
      <w:rFonts w:ascii="Calibri" w:eastAsia="MS Gothic" w:hAnsi="Calibri" w:cs="Times New Roman"/>
      <w:color w:val="17365D"/>
      <w:spacing w:val="5"/>
      <w:kern w:val="28"/>
      <w:sz w:val="52"/>
      <w:szCs w:val="52"/>
    </w:rPr>
  </w:style>
  <w:style w:type="paragraph" w:styleId="NormalWeb">
    <w:name w:val="Normal (Web)"/>
    <w:basedOn w:val="Normal"/>
    <w:uiPriority w:val="99"/>
    <w:unhideWhenUsed/>
    <w:rsid w:val="005002A7"/>
    <w:pPr>
      <w:spacing w:before="100" w:beforeAutospacing="1" w:after="100" w:afterAutospacing="1"/>
    </w:pPr>
    <w:rPr>
      <w:rFonts w:ascii="Times" w:hAnsi="Times"/>
      <w:sz w:val="20"/>
      <w:szCs w:val="20"/>
    </w:rPr>
  </w:style>
  <w:style w:type="paragraph" w:customStyle="1" w:styleId="Normal1">
    <w:name w:val="Normal1"/>
    <w:rsid w:val="00437FE7"/>
    <w:rPr>
      <w:rFonts w:eastAsia="Cambria" w:cs="Cambria"/>
      <w:color w:val="000000"/>
      <w:sz w:val="24"/>
      <w:szCs w:val="24"/>
    </w:rPr>
  </w:style>
  <w:style w:type="character" w:styleId="CommentReference">
    <w:name w:val="annotation reference"/>
    <w:uiPriority w:val="99"/>
    <w:semiHidden/>
    <w:unhideWhenUsed/>
    <w:rsid w:val="00437FE7"/>
    <w:rPr>
      <w:sz w:val="18"/>
      <w:szCs w:val="18"/>
    </w:rPr>
  </w:style>
  <w:style w:type="paragraph" w:styleId="CommentText">
    <w:name w:val="annotation text"/>
    <w:basedOn w:val="Normal"/>
    <w:link w:val="CommentTextChar"/>
    <w:uiPriority w:val="99"/>
    <w:semiHidden/>
    <w:unhideWhenUsed/>
    <w:rsid w:val="00437FE7"/>
    <w:rPr>
      <w:rFonts w:ascii="Calibri" w:eastAsia="DengXian" w:hAnsi="Calibri" w:cs="Arial"/>
    </w:rPr>
  </w:style>
  <w:style w:type="character" w:customStyle="1" w:styleId="CommentTextChar">
    <w:name w:val="Comment Text Char"/>
    <w:basedOn w:val="DefaultParagraphFont"/>
    <w:link w:val="CommentText"/>
    <w:uiPriority w:val="99"/>
    <w:semiHidden/>
    <w:rsid w:val="00437FE7"/>
    <w:rPr>
      <w:rFonts w:ascii="Calibri" w:eastAsia="DengXian" w:hAnsi="Calibri" w:cs="Arial"/>
      <w:sz w:val="24"/>
      <w:szCs w:val="24"/>
    </w:rPr>
  </w:style>
  <w:style w:type="character" w:styleId="Hyperlink">
    <w:name w:val="Hyperlink"/>
    <w:uiPriority w:val="99"/>
    <w:unhideWhenUsed/>
    <w:rsid w:val="00437FE7"/>
    <w:rPr>
      <w:color w:val="0000FF"/>
      <w:u w:val="single"/>
    </w:rPr>
  </w:style>
  <w:style w:type="paragraph" w:styleId="CommentSubject">
    <w:name w:val="annotation subject"/>
    <w:basedOn w:val="CommentText"/>
    <w:next w:val="CommentText"/>
    <w:link w:val="CommentSubjectChar"/>
    <w:uiPriority w:val="99"/>
    <w:semiHidden/>
    <w:unhideWhenUsed/>
    <w:rsid w:val="00EF1394"/>
    <w:rPr>
      <w:rFonts w:ascii="Cambria" w:eastAsia="MS Mincho" w:hAnsi="Cambria" w:cs="Times New Roman"/>
      <w:b/>
      <w:bCs/>
      <w:sz w:val="20"/>
      <w:szCs w:val="20"/>
    </w:rPr>
  </w:style>
  <w:style w:type="character" w:customStyle="1" w:styleId="CommentSubjectChar">
    <w:name w:val="Comment Subject Char"/>
    <w:basedOn w:val="CommentTextChar"/>
    <w:link w:val="CommentSubject"/>
    <w:uiPriority w:val="99"/>
    <w:semiHidden/>
    <w:rsid w:val="00EF1394"/>
    <w:rPr>
      <w:rFonts w:ascii="Calibri" w:eastAsia="DengXian" w:hAnsi="Calibri" w:cs="Arial"/>
      <w:b/>
      <w:bCs/>
      <w:sz w:val="24"/>
      <w:szCs w:val="24"/>
    </w:rPr>
  </w:style>
  <w:style w:type="character" w:styleId="UnresolvedMention">
    <w:name w:val="Unresolved Mention"/>
    <w:basedOn w:val="DefaultParagraphFont"/>
    <w:uiPriority w:val="99"/>
    <w:semiHidden/>
    <w:unhideWhenUsed/>
    <w:rsid w:val="009D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4032">
      <w:bodyDiv w:val="1"/>
      <w:marLeft w:val="0"/>
      <w:marRight w:val="0"/>
      <w:marTop w:val="0"/>
      <w:marBottom w:val="0"/>
      <w:divBdr>
        <w:top w:val="none" w:sz="0" w:space="0" w:color="auto"/>
        <w:left w:val="none" w:sz="0" w:space="0" w:color="auto"/>
        <w:bottom w:val="none" w:sz="0" w:space="0" w:color="auto"/>
        <w:right w:val="none" w:sz="0" w:space="0" w:color="auto"/>
      </w:divBdr>
    </w:div>
    <w:div w:id="427507666">
      <w:bodyDiv w:val="1"/>
      <w:marLeft w:val="0"/>
      <w:marRight w:val="0"/>
      <w:marTop w:val="0"/>
      <w:marBottom w:val="0"/>
      <w:divBdr>
        <w:top w:val="none" w:sz="0" w:space="0" w:color="auto"/>
        <w:left w:val="none" w:sz="0" w:space="0" w:color="auto"/>
        <w:bottom w:val="none" w:sz="0" w:space="0" w:color="auto"/>
        <w:right w:val="none" w:sz="0" w:space="0" w:color="auto"/>
      </w:divBdr>
    </w:div>
    <w:div w:id="788670756">
      <w:bodyDiv w:val="1"/>
      <w:marLeft w:val="0"/>
      <w:marRight w:val="0"/>
      <w:marTop w:val="0"/>
      <w:marBottom w:val="0"/>
      <w:divBdr>
        <w:top w:val="none" w:sz="0" w:space="0" w:color="auto"/>
        <w:left w:val="none" w:sz="0" w:space="0" w:color="auto"/>
        <w:bottom w:val="none" w:sz="0" w:space="0" w:color="auto"/>
        <w:right w:val="none" w:sz="0" w:space="0" w:color="auto"/>
      </w:divBdr>
    </w:div>
    <w:div w:id="1076130587">
      <w:bodyDiv w:val="1"/>
      <w:marLeft w:val="0"/>
      <w:marRight w:val="0"/>
      <w:marTop w:val="0"/>
      <w:marBottom w:val="0"/>
      <w:divBdr>
        <w:top w:val="none" w:sz="0" w:space="0" w:color="auto"/>
        <w:left w:val="none" w:sz="0" w:space="0" w:color="auto"/>
        <w:bottom w:val="none" w:sz="0" w:space="0" w:color="auto"/>
        <w:right w:val="none" w:sz="0" w:space="0" w:color="auto"/>
      </w:divBdr>
    </w:div>
    <w:div w:id="1553153793">
      <w:bodyDiv w:val="1"/>
      <w:marLeft w:val="0"/>
      <w:marRight w:val="0"/>
      <w:marTop w:val="0"/>
      <w:marBottom w:val="0"/>
      <w:divBdr>
        <w:top w:val="none" w:sz="0" w:space="0" w:color="auto"/>
        <w:left w:val="none" w:sz="0" w:space="0" w:color="auto"/>
        <w:bottom w:val="none" w:sz="0" w:space="0" w:color="auto"/>
        <w:right w:val="none" w:sz="0" w:space="0" w:color="auto"/>
      </w:divBdr>
    </w:div>
    <w:div w:id="1614481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tog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ollweber@drco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dmon@drcog.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D448-4831-46BC-9B3C-3977CF13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Behm</dc:creator>
  <cp:keywords/>
  <dc:description/>
  <cp:lastModifiedBy>Mariah Wollweber</cp:lastModifiedBy>
  <cp:revision>2</cp:revision>
  <cp:lastPrinted>2019-06-21T16:18:00Z</cp:lastPrinted>
  <dcterms:created xsi:type="dcterms:W3CDTF">2019-06-27T18:47:00Z</dcterms:created>
  <dcterms:modified xsi:type="dcterms:W3CDTF">2019-06-27T18:47:00Z</dcterms:modified>
</cp:coreProperties>
</file>