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DFE1E" w14:textId="77777777" w:rsidR="006A619F" w:rsidRDefault="006A619F" w:rsidP="00DE6131">
      <w:pPr>
        <w:rPr>
          <w:rFonts w:asciiTheme="minorHAnsi" w:hAnsiTheme="minorHAnsi" w:cstheme="minorHAnsi"/>
          <w:b/>
          <w:bCs/>
          <w:sz w:val="21"/>
          <w:szCs w:val="21"/>
          <w:lang w:val="en-US"/>
        </w:rPr>
      </w:pPr>
    </w:p>
    <w:p w14:paraId="282062DE" w14:textId="494A117F" w:rsidR="005F3B09" w:rsidRPr="00045535" w:rsidRDefault="00EF72AC" w:rsidP="00DE6131">
      <w:pPr>
        <w:rPr>
          <w:rFonts w:asciiTheme="minorHAnsi" w:hAnsiTheme="minorHAnsi" w:cstheme="minorHAnsi"/>
          <w:b/>
          <w:bCs/>
          <w:sz w:val="21"/>
          <w:szCs w:val="21"/>
          <w:lang w:val="en-US"/>
        </w:rPr>
      </w:pPr>
      <w:r w:rsidRPr="00045535">
        <w:rPr>
          <w:rFonts w:asciiTheme="minorHAnsi" w:hAnsiTheme="minorHAnsi" w:cstheme="minorHAnsi"/>
          <w:b/>
          <w:bCs/>
          <w:sz w:val="21"/>
          <w:szCs w:val="21"/>
          <w:lang w:val="en-US"/>
        </w:rPr>
        <w:t xml:space="preserve">Press release </w:t>
      </w:r>
    </w:p>
    <w:p w14:paraId="6F6CA80C" w14:textId="4FE06B1D" w:rsidR="00E63EB1" w:rsidRPr="00045535" w:rsidRDefault="00E63EB1" w:rsidP="00DE6131">
      <w:pPr>
        <w:rPr>
          <w:rFonts w:asciiTheme="minorHAnsi" w:hAnsiTheme="minorHAnsi" w:cstheme="minorHAnsi"/>
          <w:sz w:val="21"/>
          <w:szCs w:val="21"/>
          <w:lang w:val="en-US"/>
        </w:rPr>
      </w:pPr>
      <w:bookmarkStart w:id="0" w:name="OLE_LINK1"/>
    </w:p>
    <w:p w14:paraId="6F7A0EC0" w14:textId="44C3C103" w:rsidR="00583D88" w:rsidRDefault="00C85999" w:rsidP="00DE6131">
      <w:pPr>
        <w:rPr>
          <w:rFonts w:asciiTheme="minorHAnsi" w:hAnsiTheme="minorHAnsi" w:cstheme="minorHAnsi"/>
          <w:b/>
          <w:bCs/>
          <w:sz w:val="28"/>
          <w:szCs w:val="28"/>
          <w:lang w:val="en-US"/>
        </w:rPr>
      </w:pPr>
      <w:r w:rsidRPr="00C85999">
        <w:rPr>
          <w:rFonts w:asciiTheme="minorHAnsi" w:hAnsiTheme="minorHAnsi" w:cstheme="minorHAnsi"/>
          <w:b/>
          <w:bCs/>
          <w:sz w:val="28"/>
          <w:szCs w:val="28"/>
          <w:lang w:val="en-US"/>
        </w:rPr>
        <w:t>SD Gov</w:t>
      </w:r>
      <w:r>
        <w:rPr>
          <w:rFonts w:asciiTheme="minorHAnsi" w:hAnsiTheme="minorHAnsi" w:cstheme="minorHAnsi"/>
          <w:b/>
          <w:bCs/>
          <w:sz w:val="28"/>
          <w:szCs w:val="28"/>
          <w:lang w:val="en-US"/>
        </w:rPr>
        <w:t>ernment</w:t>
      </w:r>
      <w:r w:rsidR="00633CB5">
        <w:rPr>
          <w:rFonts w:asciiTheme="minorHAnsi" w:hAnsiTheme="minorHAnsi" w:cstheme="minorHAnsi"/>
          <w:b/>
          <w:bCs/>
          <w:sz w:val="28"/>
          <w:szCs w:val="28"/>
          <w:lang w:val="en-US"/>
        </w:rPr>
        <w:t>, a Gogo Company,</w:t>
      </w:r>
      <w:r w:rsidRPr="00C85999">
        <w:rPr>
          <w:rFonts w:asciiTheme="minorHAnsi" w:hAnsiTheme="minorHAnsi" w:cstheme="minorHAnsi"/>
          <w:b/>
          <w:bCs/>
          <w:sz w:val="28"/>
          <w:szCs w:val="28"/>
          <w:lang w:val="en-US"/>
        </w:rPr>
        <w:t xml:space="preserve"> receives </w:t>
      </w:r>
      <w:r w:rsidR="00AF4A56">
        <w:rPr>
          <w:rFonts w:asciiTheme="minorHAnsi" w:hAnsiTheme="minorHAnsi" w:cstheme="minorHAnsi"/>
          <w:b/>
          <w:bCs/>
          <w:sz w:val="28"/>
          <w:szCs w:val="28"/>
          <w:lang w:val="en-US"/>
        </w:rPr>
        <w:t>federal contract</w:t>
      </w:r>
      <w:r w:rsidR="006F2A97">
        <w:rPr>
          <w:rFonts w:asciiTheme="minorHAnsi" w:hAnsiTheme="minorHAnsi" w:cstheme="minorHAnsi"/>
          <w:b/>
          <w:bCs/>
          <w:sz w:val="28"/>
          <w:szCs w:val="28"/>
          <w:lang w:val="en-US"/>
        </w:rPr>
        <w:t xml:space="preserve"> to supply airborne </w:t>
      </w:r>
      <w:r w:rsidR="00AF4A56">
        <w:rPr>
          <w:rFonts w:asciiTheme="minorHAnsi" w:hAnsiTheme="minorHAnsi" w:cstheme="minorHAnsi"/>
          <w:b/>
          <w:bCs/>
          <w:sz w:val="28"/>
          <w:szCs w:val="28"/>
          <w:lang w:val="en-US"/>
        </w:rPr>
        <w:t xml:space="preserve">communications </w:t>
      </w:r>
      <w:r w:rsidR="006F2A97">
        <w:rPr>
          <w:rFonts w:asciiTheme="minorHAnsi" w:hAnsiTheme="minorHAnsi" w:cstheme="minorHAnsi"/>
          <w:b/>
          <w:bCs/>
          <w:sz w:val="28"/>
          <w:szCs w:val="28"/>
          <w:lang w:val="en-US"/>
        </w:rPr>
        <w:t>for US agency</w:t>
      </w:r>
    </w:p>
    <w:p w14:paraId="7F01CF12" w14:textId="10EDC467" w:rsidR="00854CC5" w:rsidRPr="00633CB5" w:rsidRDefault="00854CC5" w:rsidP="00854CC5">
      <w:pPr>
        <w:rPr>
          <w:rFonts w:ascii="Calibri" w:hAnsi="Calibri" w:cs="Calibri"/>
          <w:color w:val="000000" w:themeColor="text1"/>
          <w:sz w:val="20"/>
          <w:szCs w:val="20"/>
          <w:lang w:val="en-US"/>
        </w:rPr>
      </w:pPr>
      <w:r w:rsidRPr="00633CB5">
        <w:rPr>
          <w:rFonts w:ascii="Calibri" w:hAnsi="Calibri" w:cs="Calibri"/>
          <w:color w:val="000000" w:themeColor="text1"/>
          <w:sz w:val="22"/>
          <w:szCs w:val="22"/>
          <w:lang w:val="en-US"/>
        </w:rPr>
        <w:t>Mil</w:t>
      </w:r>
      <w:r w:rsidR="00633CB5">
        <w:rPr>
          <w:rFonts w:ascii="Calibri" w:hAnsi="Calibri" w:cs="Calibri"/>
          <w:color w:val="000000" w:themeColor="text1"/>
          <w:sz w:val="22"/>
          <w:szCs w:val="22"/>
          <w:lang w:val="en-US"/>
        </w:rPr>
        <w:t>/</w:t>
      </w:r>
      <w:r w:rsidRPr="00633CB5">
        <w:rPr>
          <w:rFonts w:ascii="Calibri" w:hAnsi="Calibri" w:cs="Calibri"/>
          <w:color w:val="000000" w:themeColor="text1"/>
          <w:sz w:val="22"/>
          <w:szCs w:val="22"/>
          <w:lang w:val="en-US"/>
        </w:rPr>
        <w:t xml:space="preserve">Gov win to optimize Gogo multi-orbit 5G ATG, LEO, and GEO connectivity networks </w:t>
      </w:r>
    </w:p>
    <w:p w14:paraId="6D453C8B" w14:textId="77777777" w:rsidR="00583D88" w:rsidRPr="00045535" w:rsidRDefault="00583D88" w:rsidP="00DE6131">
      <w:pPr>
        <w:rPr>
          <w:rFonts w:asciiTheme="minorHAnsi" w:hAnsiTheme="minorHAnsi" w:cstheme="minorHAnsi"/>
          <w:sz w:val="21"/>
          <w:szCs w:val="21"/>
          <w:lang w:val="en-US"/>
        </w:rPr>
      </w:pPr>
    </w:p>
    <w:bookmarkEnd w:id="0"/>
    <w:p w14:paraId="7A354270" w14:textId="0EE1D2D0" w:rsidR="003C3BB9" w:rsidRPr="00364509" w:rsidRDefault="00583D88" w:rsidP="003C3BB9">
      <w:pPr>
        <w:rPr>
          <w:rFonts w:ascii="Calibri" w:hAnsi="Calibri" w:cs="Calibri"/>
          <w:color w:val="000000" w:themeColor="text1"/>
          <w:sz w:val="21"/>
          <w:szCs w:val="21"/>
          <w:lang w:val="en-US"/>
        </w:rPr>
      </w:pPr>
      <w:r w:rsidRPr="00364509">
        <w:rPr>
          <w:rFonts w:ascii="Calibri" w:hAnsi="Calibri" w:cs="Calibri"/>
          <w:b/>
          <w:bCs/>
          <w:sz w:val="21"/>
          <w:szCs w:val="21"/>
          <w:lang w:val="en-US"/>
        </w:rPr>
        <w:t xml:space="preserve">Broomfield, CO./ </w:t>
      </w:r>
      <w:r w:rsidR="005D2637" w:rsidRPr="005D2637">
        <w:rPr>
          <w:rFonts w:ascii="Calibri" w:hAnsi="Calibri" w:cs="Calibri"/>
          <w:b/>
          <w:bCs/>
          <w:color w:val="000000" w:themeColor="text1"/>
          <w:sz w:val="21"/>
          <w:szCs w:val="21"/>
          <w:lang w:val="en-US"/>
        </w:rPr>
        <w:t>27</w:t>
      </w:r>
      <w:r w:rsidR="001F1D0A" w:rsidRPr="005D2637">
        <w:rPr>
          <w:rFonts w:ascii="Calibri" w:hAnsi="Calibri" w:cs="Calibri"/>
          <w:b/>
          <w:bCs/>
          <w:color w:val="000000" w:themeColor="text1"/>
          <w:sz w:val="21"/>
          <w:szCs w:val="21"/>
          <w:lang w:val="en-US"/>
        </w:rPr>
        <w:t xml:space="preserve"> </w:t>
      </w:r>
      <w:r w:rsidR="00AF4A56" w:rsidRPr="005D2637">
        <w:rPr>
          <w:rFonts w:ascii="Calibri" w:hAnsi="Calibri" w:cs="Calibri"/>
          <w:b/>
          <w:bCs/>
          <w:color w:val="000000" w:themeColor="text1"/>
          <w:sz w:val="21"/>
          <w:szCs w:val="21"/>
          <w:lang w:val="en-US"/>
        </w:rPr>
        <w:t>October</w:t>
      </w:r>
      <w:r w:rsidR="001F1D0A" w:rsidRPr="005D2637">
        <w:rPr>
          <w:rFonts w:ascii="Calibri" w:hAnsi="Calibri" w:cs="Calibri"/>
          <w:b/>
          <w:bCs/>
          <w:color w:val="000000" w:themeColor="text1"/>
          <w:sz w:val="21"/>
          <w:szCs w:val="21"/>
          <w:lang w:val="en-US"/>
        </w:rPr>
        <w:t xml:space="preserve"> </w:t>
      </w:r>
      <w:r w:rsidRPr="00364509">
        <w:rPr>
          <w:rFonts w:ascii="Calibri" w:hAnsi="Calibri" w:cs="Calibri"/>
          <w:b/>
          <w:bCs/>
          <w:sz w:val="21"/>
          <w:szCs w:val="21"/>
          <w:lang w:val="en-US"/>
        </w:rPr>
        <w:t xml:space="preserve">2025 – </w:t>
      </w:r>
      <w:r w:rsidR="00C85999" w:rsidRPr="00364509">
        <w:rPr>
          <w:rFonts w:ascii="Calibri" w:hAnsi="Calibri" w:cs="Calibri"/>
          <w:sz w:val="21"/>
          <w:szCs w:val="21"/>
        </w:rPr>
        <w:t>SD Government</w:t>
      </w:r>
      <w:r w:rsidR="003C3BB9" w:rsidRPr="00364509">
        <w:rPr>
          <w:rFonts w:ascii="Calibri" w:hAnsi="Calibri" w:cs="Calibri"/>
          <w:color w:val="000000" w:themeColor="text1"/>
          <w:sz w:val="21"/>
          <w:szCs w:val="21"/>
        </w:rPr>
        <w:t xml:space="preserve"> (SDG)</w:t>
      </w:r>
      <w:r w:rsidR="006A619F">
        <w:rPr>
          <w:rFonts w:ascii="Calibri" w:hAnsi="Calibri" w:cs="Calibri"/>
          <w:color w:val="000000" w:themeColor="text1"/>
          <w:sz w:val="21"/>
          <w:szCs w:val="21"/>
        </w:rPr>
        <w:t>,</w:t>
      </w:r>
      <w:r w:rsidR="003C3BB9" w:rsidRPr="00364509">
        <w:rPr>
          <w:rFonts w:ascii="Calibri" w:hAnsi="Calibri" w:cs="Calibri"/>
          <w:color w:val="000000" w:themeColor="text1"/>
          <w:sz w:val="21"/>
          <w:szCs w:val="21"/>
        </w:rPr>
        <w:t xml:space="preserve"> </w:t>
      </w:r>
      <w:r w:rsidR="00C85999" w:rsidRPr="00364509">
        <w:rPr>
          <w:rFonts w:ascii="Calibri" w:hAnsi="Calibri" w:cs="Calibri"/>
          <w:color w:val="000000" w:themeColor="text1"/>
          <w:sz w:val="21"/>
          <w:szCs w:val="21"/>
        </w:rPr>
        <w:t>the division of</w:t>
      </w:r>
      <w:r w:rsidR="00C85999" w:rsidRPr="00364509">
        <w:rPr>
          <w:rFonts w:ascii="Calibri" w:eastAsia="Calibri" w:hAnsi="Calibri" w:cs="Calibri"/>
          <w:color w:val="000000" w:themeColor="text1"/>
          <w:sz w:val="21"/>
          <w:szCs w:val="21"/>
        </w:rPr>
        <w:t xml:space="preserve"> </w:t>
      </w:r>
      <w:hyperlink r:id="rId10" w:history="1">
        <w:r w:rsidR="00C85999" w:rsidRPr="00364509">
          <w:rPr>
            <w:rStyle w:val="Hyperlink"/>
            <w:rFonts w:ascii="Calibri" w:hAnsi="Calibri" w:cs="Calibri"/>
            <w:sz w:val="21"/>
            <w:szCs w:val="21"/>
            <w:lang w:val="en-US"/>
          </w:rPr>
          <w:t>Gogo</w:t>
        </w:r>
      </w:hyperlink>
      <w:r w:rsidR="00C85999" w:rsidRPr="00364509">
        <w:rPr>
          <w:rFonts w:ascii="Calibri" w:hAnsi="Calibri" w:cs="Calibri"/>
          <w:sz w:val="21"/>
          <w:szCs w:val="21"/>
          <w:lang w:val="en-US"/>
        </w:rPr>
        <w:t xml:space="preserve"> (NASDAQ: GOGO)</w:t>
      </w:r>
      <w:r w:rsidR="00C85999" w:rsidRPr="00364509">
        <w:rPr>
          <w:rFonts w:ascii="Calibri" w:hAnsi="Calibri" w:cs="Calibri"/>
          <w:color w:val="000000" w:themeColor="text1"/>
          <w:sz w:val="21"/>
          <w:szCs w:val="21"/>
        </w:rPr>
        <w:t xml:space="preserve"> providing satellite communications to global governments</w:t>
      </w:r>
      <w:r w:rsidR="009E1D0A" w:rsidRPr="00364509">
        <w:rPr>
          <w:rFonts w:ascii="Calibri" w:hAnsi="Calibri" w:cs="Calibri"/>
          <w:sz w:val="21"/>
          <w:szCs w:val="21"/>
          <w:lang w:val="en-US"/>
        </w:rPr>
        <w:t xml:space="preserve">, has received </w:t>
      </w:r>
      <w:r w:rsidR="00AF4A56" w:rsidRPr="00364509">
        <w:rPr>
          <w:rFonts w:ascii="Calibri" w:hAnsi="Calibri" w:cs="Calibri"/>
          <w:sz w:val="21"/>
          <w:szCs w:val="21"/>
          <w:lang w:val="en-US"/>
        </w:rPr>
        <w:t>a</w:t>
      </w:r>
      <w:r w:rsidR="003C3BB9" w:rsidRPr="00364509">
        <w:rPr>
          <w:rFonts w:ascii="Calibri" w:hAnsi="Calibri" w:cs="Calibri"/>
          <w:sz w:val="21"/>
          <w:szCs w:val="21"/>
          <w:lang w:val="en-US"/>
        </w:rPr>
        <w:t xml:space="preserve"> five-year</w:t>
      </w:r>
      <w:r w:rsidR="00AF4A56" w:rsidRPr="00364509">
        <w:rPr>
          <w:rFonts w:ascii="Calibri" w:hAnsi="Calibri" w:cs="Calibri"/>
          <w:sz w:val="21"/>
          <w:szCs w:val="21"/>
          <w:lang w:val="en-US"/>
        </w:rPr>
        <w:t xml:space="preserve"> federal contract</w:t>
      </w:r>
      <w:r w:rsidR="000D5F59" w:rsidRPr="00364509">
        <w:rPr>
          <w:rFonts w:ascii="Calibri" w:hAnsi="Calibri" w:cs="Calibri"/>
          <w:sz w:val="21"/>
          <w:szCs w:val="21"/>
          <w:lang w:val="en-US"/>
        </w:rPr>
        <w:t xml:space="preserve"> to deliver multi-band, multi-orbit </w:t>
      </w:r>
      <w:r w:rsidR="008F2AFF" w:rsidRPr="00364509">
        <w:rPr>
          <w:rFonts w:ascii="Calibri" w:hAnsi="Calibri" w:cs="Calibri"/>
          <w:sz w:val="21"/>
          <w:szCs w:val="21"/>
          <w:lang w:val="en-US"/>
        </w:rPr>
        <w:t xml:space="preserve">airborne </w:t>
      </w:r>
      <w:r w:rsidR="000D5F59" w:rsidRPr="00364509">
        <w:rPr>
          <w:rFonts w:ascii="Calibri" w:hAnsi="Calibri" w:cs="Calibri"/>
          <w:sz w:val="21"/>
          <w:szCs w:val="21"/>
          <w:lang w:val="en-US"/>
        </w:rPr>
        <w:t>global satellite communications to a US government agency</w:t>
      </w:r>
      <w:r w:rsidR="009D23F7" w:rsidRPr="00364509">
        <w:rPr>
          <w:rFonts w:ascii="Calibri" w:hAnsi="Calibri" w:cs="Calibri"/>
          <w:sz w:val="21"/>
          <w:szCs w:val="21"/>
          <w:lang w:val="en-US"/>
        </w:rPr>
        <w:t>.</w:t>
      </w:r>
      <w:r w:rsidR="003C3BB9" w:rsidRPr="00364509">
        <w:rPr>
          <w:rFonts w:ascii="Calibri" w:hAnsi="Calibri" w:cs="Calibri"/>
          <w:sz w:val="21"/>
          <w:szCs w:val="21"/>
          <w:lang w:val="en-US"/>
        </w:rPr>
        <w:t xml:space="preserve"> </w:t>
      </w:r>
      <w:r w:rsidR="00DF07E2" w:rsidRPr="00364509">
        <w:rPr>
          <w:rFonts w:ascii="Calibri" w:hAnsi="Calibri" w:cs="Calibri"/>
          <w:color w:val="000000" w:themeColor="text1"/>
          <w:sz w:val="21"/>
          <w:szCs w:val="21"/>
          <w:lang w:val="en-US"/>
        </w:rPr>
        <w:t xml:space="preserve">The </w:t>
      </w:r>
      <w:r w:rsidR="003C3BB9" w:rsidRPr="00364509">
        <w:rPr>
          <w:rFonts w:ascii="Calibri" w:hAnsi="Calibri" w:cs="Calibri"/>
          <w:color w:val="000000" w:themeColor="text1"/>
          <w:sz w:val="21"/>
          <w:szCs w:val="21"/>
          <w:lang w:val="en-US"/>
        </w:rPr>
        <w:t xml:space="preserve">new agreement, </w:t>
      </w:r>
      <w:r w:rsidR="0054336D">
        <w:rPr>
          <w:rFonts w:ascii="Calibri" w:hAnsi="Calibri" w:cs="Calibri"/>
          <w:color w:val="000000" w:themeColor="text1"/>
          <w:sz w:val="21"/>
          <w:szCs w:val="21"/>
          <w:lang w:val="en-US"/>
        </w:rPr>
        <w:t xml:space="preserve">initially </w:t>
      </w:r>
      <w:r w:rsidR="003C3BB9" w:rsidRPr="00364509">
        <w:rPr>
          <w:rFonts w:ascii="Calibri" w:hAnsi="Calibri" w:cs="Calibri"/>
          <w:color w:val="000000" w:themeColor="text1"/>
          <w:sz w:val="21"/>
          <w:szCs w:val="21"/>
          <w:lang w:val="en-US"/>
        </w:rPr>
        <w:t xml:space="preserve">valued at </w:t>
      </w:r>
      <w:r w:rsidR="00396250">
        <w:rPr>
          <w:rFonts w:ascii="Calibri" w:hAnsi="Calibri" w:cs="Calibri"/>
          <w:color w:val="000000" w:themeColor="text1"/>
          <w:sz w:val="21"/>
          <w:szCs w:val="21"/>
          <w:lang w:val="en-US"/>
        </w:rPr>
        <w:t xml:space="preserve">USD$3 million, </w:t>
      </w:r>
      <w:r w:rsidR="0054336D">
        <w:rPr>
          <w:rFonts w:ascii="Calibri" w:hAnsi="Calibri" w:cs="Calibri"/>
          <w:color w:val="000000" w:themeColor="text1"/>
          <w:sz w:val="21"/>
          <w:szCs w:val="21"/>
          <w:lang w:val="en-US"/>
        </w:rPr>
        <w:t xml:space="preserve">is a follow-on from </w:t>
      </w:r>
      <w:r w:rsidR="00DF07E2" w:rsidRPr="00364509">
        <w:rPr>
          <w:rFonts w:ascii="Calibri" w:hAnsi="Calibri" w:cs="Calibri"/>
          <w:color w:val="000000" w:themeColor="text1"/>
          <w:sz w:val="21"/>
          <w:szCs w:val="21"/>
          <w:lang w:val="en-US"/>
        </w:rPr>
        <w:t>Small Business Innovation Research (SBIR) Phase III activity</w:t>
      </w:r>
      <w:r w:rsidR="003C3BB9" w:rsidRPr="00364509">
        <w:rPr>
          <w:rFonts w:ascii="Calibri" w:hAnsi="Calibri" w:cs="Calibri"/>
          <w:color w:val="000000" w:themeColor="text1"/>
          <w:sz w:val="21"/>
          <w:szCs w:val="21"/>
          <w:lang w:val="en-US"/>
        </w:rPr>
        <w:t xml:space="preserve"> originally undertaken by SDG, prior to the merger with Gogo. </w:t>
      </w:r>
      <w:r w:rsidR="00DF07E2" w:rsidRPr="00364509">
        <w:rPr>
          <w:rFonts w:ascii="Calibri" w:hAnsi="Calibri" w:cs="Calibri"/>
          <w:color w:val="000000" w:themeColor="text1"/>
          <w:sz w:val="21"/>
          <w:szCs w:val="21"/>
          <w:lang w:val="en-US"/>
        </w:rPr>
        <w:t xml:space="preserve"> </w:t>
      </w:r>
    </w:p>
    <w:p w14:paraId="65119CE7" w14:textId="77777777" w:rsidR="003C3BB9" w:rsidRPr="00364509" w:rsidRDefault="003C3BB9" w:rsidP="003C3BB9">
      <w:pPr>
        <w:rPr>
          <w:rFonts w:ascii="Calibri" w:hAnsi="Calibri" w:cs="Calibri"/>
          <w:color w:val="000000" w:themeColor="text1"/>
          <w:sz w:val="21"/>
          <w:szCs w:val="21"/>
          <w:lang w:val="en-US"/>
        </w:rPr>
      </w:pPr>
    </w:p>
    <w:p w14:paraId="1144CE00" w14:textId="12BDD2D1" w:rsidR="00396250" w:rsidRDefault="00364509" w:rsidP="003C3BB9">
      <w:pPr>
        <w:rPr>
          <w:rFonts w:ascii="Calibri" w:hAnsi="Calibri" w:cs="Calibri"/>
          <w:color w:val="212121"/>
          <w:sz w:val="21"/>
          <w:szCs w:val="21"/>
        </w:rPr>
      </w:pPr>
      <w:r w:rsidRPr="00364509">
        <w:rPr>
          <w:rFonts w:ascii="Calibri" w:hAnsi="Calibri" w:cs="Calibri"/>
          <w:color w:val="000000" w:themeColor="text1"/>
          <w:sz w:val="21"/>
          <w:szCs w:val="21"/>
          <w:lang w:val="en-US"/>
        </w:rPr>
        <w:t>Awarded as a sole</w:t>
      </w:r>
      <w:r w:rsidR="00E86AFB">
        <w:rPr>
          <w:rFonts w:ascii="Calibri" w:hAnsi="Calibri" w:cs="Calibri"/>
          <w:color w:val="000000" w:themeColor="text1"/>
          <w:sz w:val="21"/>
          <w:szCs w:val="21"/>
          <w:lang w:val="en-US"/>
        </w:rPr>
        <w:t>-</w:t>
      </w:r>
      <w:r w:rsidRPr="00364509">
        <w:rPr>
          <w:rFonts w:ascii="Calibri" w:hAnsi="Calibri" w:cs="Calibri"/>
          <w:color w:val="000000" w:themeColor="text1"/>
          <w:sz w:val="21"/>
          <w:szCs w:val="21"/>
          <w:lang w:val="en-US"/>
        </w:rPr>
        <w:t xml:space="preserve">source contract, </w:t>
      </w:r>
      <w:r w:rsidRPr="00364509">
        <w:rPr>
          <w:rFonts w:ascii="Calibri" w:hAnsi="Calibri" w:cs="Calibri"/>
          <w:color w:val="212121"/>
          <w:sz w:val="21"/>
          <w:szCs w:val="21"/>
        </w:rPr>
        <w:t>the agreement will see the agency consolidate all aero communications across its fleet to this single contract over the next five years.</w:t>
      </w:r>
      <w:r w:rsidR="00396250">
        <w:rPr>
          <w:rFonts w:ascii="Calibri" w:hAnsi="Calibri" w:cs="Calibri"/>
          <w:color w:val="212121"/>
          <w:sz w:val="21"/>
          <w:szCs w:val="21"/>
        </w:rPr>
        <w:t xml:space="preserve"> </w:t>
      </w:r>
      <w:r w:rsidR="00396250">
        <w:rPr>
          <w:rFonts w:ascii="Calibri" w:hAnsi="Calibri" w:cs="Calibri"/>
          <w:color w:val="000000" w:themeColor="text1"/>
          <w:sz w:val="21"/>
          <w:szCs w:val="21"/>
          <w:lang w:val="en-US"/>
        </w:rPr>
        <w:t xml:space="preserve">With the consolidation of multiple contracts into a single contract, procurement time and complexity </w:t>
      </w:r>
      <w:r w:rsidR="006A619F">
        <w:rPr>
          <w:rFonts w:ascii="Calibri" w:hAnsi="Calibri" w:cs="Calibri"/>
          <w:color w:val="000000" w:themeColor="text1"/>
          <w:sz w:val="21"/>
          <w:szCs w:val="21"/>
          <w:lang w:val="en-US"/>
        </w:rPr>
        <w:t>are</w:t>
      </w:r>
      <w:r w:rsidR="00396250">
        <w:rPr>
          <w:rFonts w:ascii="Calibri" w:hAnsi="Calibri" w:cs="Calibri"/>
          <w:color w:val="000000" w:themeColor="text1"/>
          <w:sz w:val="21"/>
          <w:szCs w:val="21"/>
          <w:lang w:val="en-US"/>
        </w:rPr>
        <w:t xml:space="preserve"> dramatically reduced. In addition, the agreement allows users to focus resources on the mission rather than managing diverse contracts and vendors.</w:t>
      </w:r>
    </w:p>
    <w:p w14:paraId="3F8E7996" w14:textId="77777777" w:rsidR="00396250" w:rsidRDefault="00396250" w:rsidP="003C3BB9">
      <w:pPr>
        <w:rPr>
          <w:rFonts w:ascii="Calibri" w:hAnsi="Calibri" w:cs="Calibri"/>
          <w:color w:val="212121"/>
          <w:sz w:val="21"/>
          <w:szCs w:val="21"/>
        </w:rPr>
      </w:pPr>
    </w:p>
    <w:p w14:paraId="7A26C44E" w14:textId="340A6E65" w:rsidR="009D23F7" w:rsidRPr="00364509" w:rsidRDefault="003C3BB9" w:rsidP="003C3BB9">
      <w:pPr>
        <w:rPr>
          <w:rFonts w:ascii="Calibri" w:hAnsi="Calibri" w:cs="Calibri"/>
          <w:sz w:val="21"/>
          <w:szCs w:val="21"/>
          <w:lang w:val="en-US"/>
        </w:rPr>
      </w:pPr>
      <w:r w:rsidRPr="00364509">
        <w:rPr>
          <w:rFonts w:ascii="Calibri" w:hAnsi="Calibri" w:cs="Calibri"/>
          <w:color w:val="000000" w:themeColor="text1"/>
          <w:sz w:val="21"/>
          <w:szCs w:val="21"/>
          <w:lang w:val="en-US"/>
        </w:rPr>
        <w:t xml:space="preserve">This is the first </w:t>
      </w:r>
      <w:r w:rsidR="00396250">
        <w:rPr>
          <w:rFonts w:ascii="Calibri" w:hAnsi="Calibri" w:cs="Calibri"/>
          <w:color w:val="000000" w:themeColor="text1"/>
          <w:sz w:val="21"/>
          <w:szCs w:val="21"/>
          <w:lang w:val="en-US"/>
        </w:rPr>
        <w:t xml:space="preserve">SDG government </w:t>
      </w:r>
      <w:r w:rsidRPr="00364509">
        <w:rPr>
          <w:rFonts w:ascii="Calibri" w:hAnsi="Calibri" w:cs="Calibri"/>
          <w:color w:val="000000" w:themeColor="text1"/>
          <w:sz w:val="21"/>
          <w:szCs w:val="21"/>
          <w:lang w:val="en-US"/>
        </w:rPr>
        <w:t>contract t</w:t>
      </w:r>
      <w:r w:rsidR="006A619F">
        <w:rPr>
          <w:rFonts w:ascii="Calibri" w:hAnsi="Calibri" w:cs="Calibri"/>
          <w:color w:val="000000" w:themeColor="text1"/>
          <w:sz w:val="21"/>
          <w:szCs w:val="21"/>
          <w:lang w:val="en-US"/>
        </w:rPr>
        <w:t>o</w:t>
      </w:r>
      <w:r w:rsidRPr="00364509">
        <w:rPr>
          <w:rFonts w:ascii="Calibri" w:hAnsi="Calibri" w:cs="Calibri"/>
          <w:color w:val="000000" w:themeColor="text1"/>
          <w:sz w:val="21"/>
          <w:szCs w:val="21"/>
          <w:lang w:val="en-US"/>
        </w:rPr>
        <w:t xml:space="preserve"> optimize </w:t>
      </w:r>
      <w:r w:rsidR="00396250">
        <w:rPr>
          <w:rFonts w:ascii="Calibri" w:hAnsi="Calibri" w:cs="Calibri"/>
          <w:color w:val="000000" w:themeColor="text1"/>
          <w:sz w:val="21"/>
          <w:szCs w:val="21"/>
          <w:lang w:val="en-US"/>
        </w:rPr>
        <w:t xml:space="preserve">the company’s </w:t>
      </w:r>
      <w:r w:rsidR="006A619F">
        <w:rPr>
          <w:rFonts w:ascii="Calibri" w:hAnsi="Calibri" w:cs="Calibri"/>
          <w:color w:val="000000" w:themeColor="text1"/>
          <w:sz w:val="21"/>
          <w:szCs w:val="21"/>
          <w:lang w:val="en-US"/>
        </w:rPr>
        <w:t xml:space="preserve">integrated </w:t>
      </w:r>
      <w:r w:rsidRPr="00364509">
        <w:rPr>
          <w:rFonts w:ascii="Calibri" w:hAnsi="Calibri" w:cs="Calibri"/>
          <w:color w:val="000000" w:themeColor="text1"/>
          <w:sz w:val="21"/>
          <w:szCs w:val="21"/>
          <w:lang w:val="en-US"/>
        </w:rPr>
        <w:t>multi-orbit, multi-band</w:t>
      </w:r>
      <w:r w:rsidR="0054336D">
        <w:rPr>
          <w:rFonts w:ascii="Calibri" w:hAnsi="Calibri" w:cs="Calibri"/>
          <w:color w:val="000000" w:themeColor="text1"/>
          <w:sz w:val="21"/>
          <w:szCs w:val="21"/>
          <w:lang w:val="en-US"/>
        </w:rPr>
        <w:t xml:space="preserve">, multi-network </w:t>
      </w:r>
      <w:r w:rsidRPr="00364509">
        <w:rPr>
          <w:rFonts w:ascii="Calibri" w:hAnsi="Calibri" w:cs="Calibri"/>
          <w:color w:val="000000" w:themeColor="text1"/>
          <w:sz w:val="21"/>
          <w:szCs w:val="21"/>
          <w:lang w:val="en-US"/>
        </w:rPr>
        <w:t>capabilities</w:t>
      </w:r>
      <w:r w:rsidR="0054336D">
        <w:rPr>
          <w:rFonts w:ascii="Calibri" w:hAnsi="Calibri" w:cs="Calibri"/>
          <w:color w:val="000000" w:themeColor="text1"/>
          <w:sz w:val="21"/>
          <w:szCs w:val="21"/>
          <w:lang w:val="en-US"/>
        </w:rPr>
        <w:t>.</w:t>
      </w:r>
      <w:r w:rsidR="00396250">
        <w:rPr>
          <w:rFonts w:ascii="Calibri" w:hAnsi="Calibri" w:cs="Calibri"/>
          <w:color w:val="000000" w:themeColor="text1"/>
          <w:sz w:val="21"/>
          <w:szCs w:val="21"/>
          <w:lang w:val="en-US"/>
        </w:rPr>
        <w:t xml:space="preserve"> </w:t>
      </w:r>
      <w:r w:rsidR="0054336D">
        <w:rPr>
          <w:rFonts w:ascii="Calibri" w:hAnsi="Calibri" w:cs="Calibri"/>
          <w:color w:val="000000" w:themeColor="text1"/>
          <w:sz w:val="21"/>
          <w:szCs w:val="21"/>
          <w:lang w:val="en-US"/>
        </w:rPr>
        <w:t xml:space="preserve">The </w:t>
      </w:r>
      <w:r w:rsidR="00396250">
        <w:rPr>
          <w:rFonts w:ascii="Calibri" w:hAnsi="Calibri" w:cs="Calibri"/>
          <w:color w:val="000000" w:themeColor="text1"/>
          <w:sz w:val="21"/>
          <w:szCs w:val="21"/>
          <w:lang w:val="en-US"/>
        </w:rPr>
        <w:t>deal also</w:t>
      </w:r>
      <w:r w:rsidR="0054336D">
        <w:rPr>
          <w:rFonts w:ascii="Calibri" w:hAnsi="Calibri" w:cs="Calibri"/>
          <w:color w:val="000000" w:themeColor="text1"/>
          <w:sz w:val="21"/>
          <w:szCs w:val="21"/>
          <w:lang w:val="en-US"/>
        </w:rPr>
        <w:t xml:space="preserve"> </w:t>
      </w:r>
      <w:r w:rsidR="00396250">
        <w:rPr>
          <w:rFonts w:ascii="Calibri" w:hAnsi="Calibri" w:cs="Calibri"/>
          <w:color w:val="000000" w:themeColor="text1"/>
          <w:sz w:val="21"/>
          <w:szCs w:val="21"/>
          <w:lang w:val="en-US"/>
        </w:rPr>
        <w:t xml:space="preserve">includes provision for </w:t>
      </w:r>
      <w:r w:rsidR="0054336D">
        <w:rPr>
          <w:rFonts w:ascii="Calibri" w:hAnsi="Calibri" w:cs="Calibri"/>
          <w:color w:val="000000" w:themeColor="text1"/>
          <w:sz w:val="21"/>
          <w:szCs w:val="21"/>
          <w:lang w:val="en-US"/>
        </w:rPr>
        <w:t xml:space="preserve">the government to add new technology and services as they become available over the life of the contract. </w:t>
      </w:r>
    </w:p>
    <w:p w14:paraId="7B667486" w14:textId="3A169224" w:rsidR="003C3BB9" w:rsidRPr="00364509" w:rsidRDefault="003C3BB9" w:rsidP="009D23F7">
      <w:pPr>
        <w:pStyle w:val="NormalWeb"/>
        <w:rPr>
          <w:rFonts w:ascii="Calibri" w:hAnsi="Calibri" w:cs="Calibri"/>
          <w:sz w:val="21"/>
          <w:szCs w:val="21"/>
          <w:lang w:val="en-US"/>
        </w:rPr>
      </w:pPr>
      <w:r w:rsidRPr="00364509">
        <w:rPr>
          <w:rFonts w:ascii="Calibri" w:hAnsi="Calibri" w:cs="Calibri"/>
          <w:color w:val="000000"/>
          <w:sz w:val="21"/>
          <w:szCs w:val="21"/>
          <w:lang w:val="en-US" w:eastAsia="en-GB"/>
        </w:rPr>
        <w:t xml:space="preserve">The agency’s </w:t>
      </w:r>
      <w:r w:rsidR="00D1585F">
        <w:rPr>
          <w:rFonts w:ascii="Calibri" w:hAnsi="Calibri" w:cs="Calibri"/>
          <w:color w:val="000000"/>
          <w:sz w:val="21"/>
          <w:szCs w:val="21"/>
          <w:lang w:val="en-US" w:eastAsia="en-GB"/>
        </w:rPr>
        <w:t>mission</w:t>
      </w:r>
      <w:r w:rsidR="00396250">
        <w:rPr>
          <w:rFonts w:ascii="Calibri" w:hAnsi="Calibri" w:cs="Calibri"/>
          <w:color w:val="000000"/>
          <w:sz w:val="21"/>
          <w:szCs w:val="21"/>
          <w:lang w:val="en-US" w:eastAsia="en-GB"/>
        </w:rPr>
        <w:t>s</w:t>
      </w:r>
      <w:r w:rsidRPr="00364509">
        <w:rPr>
          <w:rFonts w:ascii="Calibri" w:hAnsi="Calibri" w:cs="Calibri"/>
          <w:color w:val="000000"/>
          <w:sz w:val="21"/>
          <w:szCs w:val="21"/>
          <w:lang w:val="en-US" w:eastAsia="en-GB"/>
        </w:rPr>
        <w:t xml:space="preserve"> demand consistent, reliable high-bandwidth satellite connection</w:t>
      </w:r>
      <w:r w:rsidR="00D1585F">
        <w:rPr>
          <w:rFonts w:ascii="Calibri" w:hAnsi="Calibri" w:cs="Calibri"/>
          <w:color w:val="000000"/>
          <w:sz w:val="21"/>
          <w:szCs w:val="21"/>
          <w:lang w:val="en-US" w:eastAsia="en-GB"/>
        </w:rPr>
        <w:t>s</w:t>
      </w:r>
      <w:r w:rsidRPr="00364509">
        <w:rPr>
          <w:rFonts w:ascii="Calibri" w:hAnsi="Calibri" w:cs="Calibri"/>
          <w:color w:val="000000"/>
          <w:sz w:val="21"/>
          <w:szCs w:val="21"/>
          <w:lang w:val="en-US" w:eastAsia="en-GB"/>
        </w:rPr>
        <w:t xml:space="preserve"> in every theatre of operations globally, </w:t>
      </w:r>
      <w:r w:rsidR="00396250" w:rsidRPr="00364509">
        <w:rPr>
          <w:rFonts w:ascii="Calibri" w:hAnsi="Calibri" w:cs="Calibri"/>
          <w:color w:val="000000"/>
          <w:sz w:val="21"/>
          <w:szCs w:val="21"/>
          <w:lang w:val="en-US" w:eastAsia="en-GB"/>
        </w:rPr>
        <w:t>a</w:t>
      </w:r>
      <w:r w:rsidR="00396250">
        <w:rPr>
          <w:rFonts w:ascii="Calibri" w:hAnsi="Calibri" w:cs="Calibri"/>
          <w:color w:val="000000"/>
          <w:sz w:val="21"/>
          <w:szCs w:val="21"/>
          <w:lang w:val="en-US" w:eastAsia="en-GB"/>
        </w:rPr>
        <w:t>s well as</w:t>
      </w:r>
      <w:r w:rsidR="00396250" w:rsidRPr="00364509">
        <w:rPr>
          <w:rFonts w:ascii="Calibri" w:hAnsi="Calibri" w:cs="Calibri"/>
          <w:color w:val="000000"/>
          <w:sz w:val="21"/>
          <w:szCs w:val="21"/>
          <w:lang w:val="en-US" w:eastAsia="en-GB"/>
        </w:rPr>
        <w:t xml:space="preserve"> </w:t>
      </w:r>
      <w:r w:rsidRPr="00364509">
        <w:rPr>
          <w:rFonts w:ascii="Calibri" w:hAnsi="Calibri" w:cs="Calibri"/>
          <w:color w:val="000000"/>
          <w:sz w:val="21"/>
          <w:szCs w:val="21"/>
          <w:lang w:val="en-US" w:eastAsia="en-GB"/>
        </w:rPr>
        <w:t>the highest encryption levels for secure communication and data transfer</w:t>
      </w:r>
      <w:r w:rsidRPr="00364509">
        <w:rPr>
          <w:rFonts w:ascii="Calibri" w:hAnsi="Calibri" w:cs="Calibri"/>
          <w:sz w:val="21"/>
          <w:szCs w:val="21"/>
          <w:lang w:val="en-US" w:eastAsia="en-GB"/>
        </w:rPr>
        <w:t xml:space="preserve">. </w:t>
      </w:r>
      <w:r w:rsidRPr="00364509">
        <w:rPr>
          <w:rFonts w:ascii="Calibri" w:hAnsi="Calibri" w:cs="Calibri"/>
          <w:sz w:val="21"/>
          <w:szCs w:val="21"/>
        </w:rPr>
        <w:t>SD</w:t>
      </w:r>
      <w:r w:rsidR="00396250">
        <w:rPr>
          <w:rFonts w:ascii="Calibri" w:hAnsi="Calibri" w:cs="Calibri"/>
          <w:sz w:val="21"/>
          <w:szCs w:val="21"/>
        </w:rPr>
        <w:t>G’s</w:t>
      </w:r>
      <w:r w:rsidRPr="00364509">
        <w:rPr>
          <w:rFonts w:ascii="Calibri" w:hAnsi="Calibri" w:cs="Calibri"/>
          <w:sz w:val="21"/>
          <w:szCs w:val="21"/>
        </w:rPr>
        <w:t xml:space="preserve"> deep experience in the government and defense markets, combined with its ability to deliver 24/7/365 expert customer support, will ensure the customer retains</w:t>
      </w:r>
      <w:r w:rsidR="00396250">
        <w:rPr>
          <w:rFonts w:ascii="Calibri" w:hAnsi="Calibri" w:cs="Calibri"/>
          <w:sz w:val="21"/>
          <w:szCs w:val="21"/>
        </w:rPr>
        <w:t xml:space="preserve"> consistent</w:t>
      </w:r>
      <w:r w:rsidRPr="00364509">
        <w:rPr>
          <w:rFonts w:ascii="Calibri" w:hAnsi="Calibri" w:cs="Calibri"/>
          <w:sz w:val="21"/>
          <w:szCs w:val="21"/>
        </w:rPr>
        <w:t xml:space="preserve"> critical mission connectivity.</w:t>
      </w:r>
      <w:r w:rsidR="00364509" w:rsidRPr="00364509">
        <w:rPr>
          <w:rFonts w:ascii="Calibri" w:hAnsi="Calibri" w:cs="Calibri"/>
          <w:sz w:val="21"/>
          <w:szCs w:val="21"/>
        </w:rPr>
        <w:t xml:space="preserve"> </w:t>
      </w:r>
    </w:p>
    <w:p w14:paraId="1DD49EEC" w14:textId="2FBE85C0" w:rsidR="000F0989" w:rsidRPr="00364509" w:rsidRDefault="000F0989" w:rsidP="009D23F7">
      <w:pPr>
        <w:pStyle w:val="NormalWeb"/>
        <w:rPr>
          <w:rFonts w:ascii="Calibri" w:hAnsi="Calibri" w:cs="Calibri"/>
          <w:sz w:val="21"/>
          <w:szCs w:val="21"/>
          <w:lang w:val="en-US"/>
        </w:rPr>
      </w:pPr>
      <w:r w:rsidRPr="00364509">
        <w:rPr>
          <w:rFonts w:ascii="Calibri" w:hAnsi="Calibri" w:cs="Calibri"/>
          <w:sz w:val="21"/>
          <w:szCs w:val="21"/>
          <w:lang w:val="en-US"/>
        </w:rPr>
        <w:t>As the contract’s full scope is realized, it will employ</w:t>
      </w:r>
      <w:r w:rsidR="00D1585F">
        <w:rPr>
          <w:rFonts w:ascii="Calibri" w:hAnsi="Calibri" w:cs="Calibri"/>
          <w:sz w:val="21"/>
          <w:szCs w:val="21"/>
          <w:lang w:val="en-US"/>
        </w:rPr>
        <w:t xml:space="preserve"> </w:t>
      </w:r>
      <w:r w:rsidR="00D1585F" w:rsidRPr="00364509">
        <w:rPr>
          <w:rFonts w:ascii="Calibri" w:hAnsi="Calibri" w:cs="Calibri"/>
          <w:sz w:val="21"/>
          <w:szCs w:val="21"/>
          <w:lang w:val="en-US"/>
        </w:rPr>
        <w:t>Gogo’s air-to-ground network</w:t>
      </w:r>
      <w:r w:rsidR="00396250">
        <w:rPr>
          <w:rFonts w:ascii="Calibri" w:hAnsi="Calibri" w:cs="Calibri"/>
          <w:sz w:val="21"/>
          <w:szCs w:val="21"/>
          <w:lang w:val="en-US"/>
        </w:rPr>
        <w:t>s</w:t>
      </w:r>
      <w:r w:rsidR="00D1585F">
        <w:rPr>
          <w:rFonts w:ascii="Calibri" w:hAnsi="Calibri" w:cs="Calibri"/>
          <w:sz w:val="21"/>
          <w:szCs w:val="21"/>
          <w:lang w:val="en-US"/>
        </w:rPr>
        <w:t xml:space="preserve">, </w:t>
      </w:r>
      <w:r w:rsidR="000B56DD" w:rsidRPr="00364509">
        <w:rPr>
          <w:rFonts w:ascii="Calibri" w:hAnsi="Calibri" w:cs="Calibri"/>
          <w:sz w:val="21"/>
          <w:szCs w:val="21"/>
          <w:lang w:val="en-US"/>
        </w:rPr>
        <w:t>low</w:t>
      </w:r>
      <w:r w:rsidR="00396250">
        <w:rPr>
          <w:rFonts w:ascii="Calibri" w:hAnsi="Calibri" w:cs="Calibri"/>
          <w:sz w:val="21"/>
          <w:szCs w:val="21"/>
          <w:lang w:val="en-US"/>
        </w:rPr>
        <w:t>-E</w:t>
      </w:r>
      <w:r w:rsidR="000B56DD" w:rsidRPr="00364509">
        <w:rPr>
          <w:rFonts w:ascii="Calibri" w:hAnsi="Calibri" w:cs="Calibri"/>
          <w:sz w:val="21"/>
          <w:szCs w:val="21"/>
          <w:lang w:val="en-US"/>
        </w:rPr>
        <w:t>arth orbit (</w:t>
      </w:r>
      <w:r w:rsidRPr="00364509">
        <w:rPr>
          <w:rFonts w:ascii="Calibri" w:hAnsi="Calibri" w:cs="Calibri"/>
          <w:sz w:val="21"/>
          <w:szCs w:val="21"/>
          <w:lang w:val="en-US"/>
        </w:rPr>
        <w:t>LEO</w:t>
      </w:r>
      <w:r w:rsidR="000B56DD" w:rsidRPr="00364509">
        <w:rPr>
          <w:rFonts w:ascii="Calibri" w:hAnsi="Calibri" w:cs="Calibri"/>
          <w:sz w:val="21"/>
          <w:szCs w:val="21"/>
          <w:lang w:val="en-US"/>
        </w:rPr>
        <w:t>)</w:t>
      </w:r>
      <w:r w:rsidRPr="00364509">
        <w:rPr>
          <w:rFonts w:ascii="Calibri" w:hAnsi="Calibri" w:cs="Calibri"/>
          <w:sz w:val="21"/>
          <w:szCs w:val="21"/>
          <w:lang w:val="en-US"/>
        </w:rPr>
        <w:t xml:space="preserve">, </w:t>
      </w:r>
      <w:r w:rsidR="000B56DD" w:rsidRPr="00364509">
        <w:rPr>
          <w:rFonts w:ascii="Calibri" w:hAnsi="Calibri" w:cs="Calibri"/>
          <w:sz w:val="21"/>
          <w:szCs w:val="21"/>
          <w:lang w:val="en-US"/>
        </w:rPr>
        <w:t>medium</w:t>
      </w:r>
      <w:r w:rsidR="00396250">
        <w:rPr>
          <w:rFonts w:ascii="Calibri" w:hAnsi="Calibri" w:cs="Calibri"/>
          <w:sz w:val="21"/>
          <w:szCs w:val="21"/>
          <w:lang w:val="en-US"/>
        </w:rPr>
        <w:t>-E</w:t>
      </w:r>
      <w:r w:rsidR="000B56DD" w:rsidRPr="00364509">
        <w:rPr>
          <w:rFonts w:ascii="Calibri" w:hAnsi="Calibri" w:cs="Calibri"/>
          <w:sz w:val="21"/>
          <w:szCs w:val="21"/>
          <w:lang w:val="en-US"/>
        </w:rPr>
        <w:t>arth orbit (</w:t>
      </w:r>
      <w:r w:rsidRPr="00364509">
        <w:rPr>
          <w:rFonts w:ascii="Calibri" w:hAnsi="Calibri" w:cs="Calibri"/>
          <w:sz w:val="21"/>
          <w:szCs w:val="21"/>
          <w:lang w:val="en-US"/>
        </w:rPr>
        <w:t>MEO</w:t>
      </w:r>
      <w:r w:rsidR="000B56DD" w:rsidRPr="00364509">
        <w:rPr>
          <w:rFonts w:ascii="Calibri" w:hAnsi="Calibri" w:cs="Calibri"/>
          <w:sz w:val="21"/>
          <w:szCs w:val="21"/>
          <w:lang w:val="en-US"/>
        </w:rPr>
        <w:t>)</w:t>
      </w:r>
      <w:r w:rsidRPr="00364509">
        <w:rPr>
          <w:rFonts w:ascii="Calibri" w:hAnsi="Calibri" w:cs="Calibri"/>
          <w:sz w:val="21"/>
          <w:szCs w:val="21"/>
          <w:lang w:val="en-US"/>
        </w:rPr>
        <w:t xml:space="preserve">, </w:t>
      </w:r>
      <w:r w:rsidR="000B56DD" w:rsidRPr="00364509">
        <w:rPr>
          <w:rFonts w:ascii="Calibri" w:hAnsi="Calibri" w:cs="Calibri"/>
          <w:sz w:val="21"/>
          <w:szCs w:val="21"/>
          <w:lang w:val="en-US"/>
        </w:rPr>
        <w:t>hig</w:t>
      </w:r>
      <w:r w:rsidR="00E222B5">
        <w:rPr>
          <w:rFonts w:ascii="Calibri" w:hAnsi="Calibri" w:cs="Calibri"/>
          <w:sz w:val="21"/>
          <w:szCs w:val="21"/>
          <w:lang w:val="en-US"/>
        </w:rPr>
        <w:t>h-</w:t>
      </w:r>
      <w:r w:rsidR="00396250">
        <w:rPr>
          <w:rFonts w:ascii="Calibri" w:hAnsi="Calibri" w:cs="Calibri"/>
          <w:sz w:val="21"/>
          <w:szCs w:val="21"/>
          <w:lang w:val="en-US"/>
        </w:rPr>
        <w:t>E</w:t>
      </w:r>
      <w:r w:rsidR="000B56DD" w:rsidRPr="00364509">
        <w:rPr>
          <w:rFonts w:ascii="Calibri" w:hAnsi="Calibri" w:cs="Calibri"/>
          <w:sz w:val="21"/>
          <w:szCs w:val="21"/>
          <w:lang w:val="en-US"/>
        </w:rPr>
        <w:t>arth orbit (</w:t>
      </w:r>
      <w:r w:rsidRPr="00364509">
        <w:rPr>
          <w:rFonts w:ascii="Calibri" w:hAnsi="Calibri" w:cs="Calibri"/>
          <w:sz w:val="21"/>
          <w:szCs w:val="21"/>
          <w:lang w:val="en-US"/>
        </w:rPr>
        <w:t>HEO</w:t>
      </w:r>
      <w:r w:rsidR="000B56DD" w:rsidRPr="00364509">
        <w:rPr>
          <w:rFonts w:ascii="Calibri" w:hAnsi="Calibri" w:cs="Calibri"/>
          <w:sz w:val="21"/>
          <w:szCs w:val="21"/>
          <w:lang w:val="en-US"/>
        </w:rPr>
        <w:t>)</w:t>
      </w:r>
      <w:r w:rsidRPr="00364509">
        <w:rPr>
          <w:rFonts w:ascii="Calibri" w:hAnsi="Calibri" w:cs="Calibri"/>
          <w:sz w:val="21"/>
          <w:szCs w:val="21"/>
          <w:lang w:val="en-US"/>
        </w:rPr>
        <w:t xml:space="preserve"> and </w:t>
      </w:r>
      <w:r w:rsidR="000B56DD" w:rsidRPr="00364509">
        <w:rPr>
          <w:rFonts w:ascii="Calibri" w:hAnsi="Calibri" w:cs="Calibri"/>
          <w:sz w:val="21"/>
          <w:szCs w:val="21"/>
          <w:lang w:val="en-US"/>
        </w:rPr>
        <w:t>geostationary orbit (</w:t>
      </w:r>
      <w:r w:rsidRPr="00364509">
        <w:rPr>
          <w:rFonts w:ascii="Calibri" w:hAnsi="Calibri" w:cs="Calibri"/>
          <w:sz w:val="21"/>
          <w:szCs w:val="21"/>
          <w:lang w:val="en-US"/>
        </w:rPr>
        <w:t>GEO</w:t>
      </w:r>
      <w:r w:rsidR="000B56DD" w:rsidRPr="00364509">
        <w:rPr>
          <w:rFonts w:ascii="Calibri" w:hAnsi="Calibri" w:cs="Calibri"/>
          <w:sz w:val="21"/>
          <w:szCs w:val="21"/>
          <w:lang w:val="en-US"/>
        </w:rPr>
        <w:t>)</w:t>
      </w:r>
      <w:r w:rsidRPr="00364509">
        <w:rPr>
          <w:rFonts w:ascii="Calibri" w:hAnsi="Calibri" w:cs="Calibri"/>
          <w:sz w:val="21"/>
          <w:szCs w:val="21"/>
          <w:lang w:val="en-US"/>
        </w:rPr>
        <w:t xml:space="preserve"> constellations for Ku- and Ka-band connectivity</w:t>
      </w:r>
      <w:r w:rsidR="00857C3D" w:rsidRPr="00364509">
        <w:rPr>
          <w:rFonts w:ascii="Calibri" w:hAnsi="Calibri" w:cs="Calibri"/>
          <w:sz w:val="21"/>
          <w:szCs w:val="21"/>
          <w:lang w:val="en-US"/>
        </w:rPr>
        <w:t xml:space="preserve"> as required</w:t>
      </w:r>
      <w:r w:rsidRPr="00364509">
        <w:rPr>
          <w:rFonts w:ascii="Calibri" w:hAnsi="Calibri" w:cs="Calibri"/>
          <w:sz w:val="21"/>
          <w:szCs w:val="21"/>
          <w:lang w:val="en-US"/>
        </w:rPr>
        <w:t xml:space="preserve">. </w:t>
      </w:r>
    </w:p>
    <w:p w14:paraId="04AC6B7E" w14:textId="032DF73E" w:rsidR="00854CC5" w:rsidRDefault="000F0989" w:rsidP="009D23F7">
      <w:pPr>
        <w:pStyle w:val="NormalWeb"/>
        <w:rPr>
          <w:rFonts w:ascii="Calibri" w:hAnsi="Calibri" w:cs="Calibri"/>
          <w:color w:val="212121"/>
          <w:sz w:val="21"/>
          <w:szCs w:val="21"/>
        </w:rPr>
      </w:pPr>
      <w:r w:rsidRPr="00364509">
        <w:rPr>
          <w:rFonts w:ascii="Calibri" w:hAnsi="Calibri" w:cs="Calibri"/>
          <w:sz w:val="21"/>
          <w:szCs w:val="21"/>
          <w:lang w:val="en-US"/>
        </w:rPr>
        <w:t>“We are proud that the US government has chosen SD</w:t>
      </w:r>
      <w:r w:rsidR="00E222B5">
        <w:rPr>
          <w:rFonts w:ascii="Calibri" w:hAnsi="Calibri" w:cs="Calibri"/>
          <w:sz w:val="21"/>
          <w:szCs w:val="21"/>
          <w:lang w:val="en-US"/>
        </w:rPr>
        <w:t>G</w:t>
      </w:r>
      <w:r w:rsidRPr="00364509">
        <w:rPr>
          <w:rFonts w:ascii="Calibri" w:hAnsi="Calibri" w:cs="Calibri"/>
          <w:sz w:val="21"/>
          <w:szCs w:val="21"/>
          <w:lang w:val="en-US"/>
        </w:rPr>
        <w:t xml:space="preserve"> to deliver this mission-critical connectivity. The customer agency will benefit from our extensive expertise</w:t>
      </w:r>
      <w:r w:rsidR="00857C3D" w:rsidRPr="00364509">
        <w:rPr>
          <w:rFonts w:ascii="Calibri" w:hAnsi="Calibri" w:cs="Calibri"/>
          <w:sz w:val="21"/>
          <w:szCs w:val="21"/>
          <w:lang w:val="en-US"/>
        </w:rPr>
        <w:t>,</w:t>
      </w:r>
      <w:r w:rsidRPr="00364509">
        <w:rPr>
          <w:rFonts w:ascii="Calibri" w:hAnsi="Calibri" w:cs="Calibri"/>
          <w:sz w:val="21"/>
          <w:szCs w:val="21"/>
          <w:lang w:val="en-US"/>
        </w:rPr>
        <w:t xml:space="preserve"> support</w:t>
      </w:r>
      <w:r w:rsidR="006A619F">
        <w:rPr>
          <w:rFonts w:ascii="Calibri" w:hAnsi="Calibri" w:cs="Calibri"/>
          <w:sz w:val="21"/>
          <w:szCs w:val="21"/>
          <w:lang w:val="en-US"/>
        </w:rPr>
        <w:t>,</w:t>
      </w:r>
      <w:r w:rsidR="00857C3D" w:rsidRPr="00364509">
        <w:rPr>
          <w:rFonts w:ascii="Calibri" w:hAnsi="Calibri" w:cs="Calibri"/>
          <w:sz w:val="21"/>
          <w:szCs w:val="21"/>
          <w:lang w:val="en-US"/>
        </w:rPr>
        <w:t xml:space="preserve"> and cybersecurity expertise</w:t>
      </w:r>
      <w:r w:rsidRPr="00364509">
        <w:rPr>
          <w:rFonts w:ascii="Calibri" w:hAnsi="Calibri" w:cs="Calibri"/>
          <w:sz w:val="21"/>
          <w:szCs w:val="21"/>
          <w:lang w:val="en-US"/>
        </w:rPr>
        <w:t>, along with ou</w:t>
      </w:r>
      <w:r w:rsidR="00857C3D" w:rsidRPr="00364509">
        <w:rPr>
          <w:rFonts w:ascii="Calibri" w:hAnsi="Calibri" w:cs="Calibri"/>
          <w:sz w:val="21"/>
          <w:szCs w:val="21"/>
          <w:lang w:val="en-US"/>
        </w:rPr>
        <w:t>r</w:t>
      </w:r>
      <w:r w:rsidRPr="00364509">
        <w:rPr>
          <w:rFonts w:ascii="Calibri" w:hAnsi="Calibri" w:cs="Calibri"/>
          <w:sz w:val="21"/>
          <w:szCs w:val="21"/>
          <w:lang w:val="en-US"/>
        </w:rPr>
        <w:t xml:space="preserve"> agnostic ability to provide the best-performing connections and terminals across multiple orbits</w:t>
      </w:r>
      <w:r w:rsidR="00D1585F">
        <w:rPr>
          <w:rFonts w:ascii="Calibri" w:hAnsi="Calibri" w:cs="Calibri"/>
          <w:sz w:val="21"/>
          <w:szCs w:val="21"/>
          <w:lang w:val="en-US"/>
        </w:rPr>
        <w:t xml:space="preserve"> on </w:t>
      </w:r>
      <w:r w:rsidR="00E222B5">
        <w:rPr>
          <w:rFonts w:ascii="Calibri" w:hAnsi="Calibri" w:cs="Calibri"/>
          <w:sz w:val="21"/>
          <w:szCs w:val="21"/>
          <w:lang w:val="en-US"/>
        </w:rPr>
        <w:t xml:space="preserve">its </w:t>
      </w:r>
      <w:r w:rsidR="00D1585F">
        <w:rPr>
          <w:rFonts w:ascii="Calibri" w:hAnsi="Calibri" w:cs="Calibri"/>
          <w:sz w:val="21"/>
          <w:szCs w:val="21"/>
          <w:lang w:val="en-US"/>
        </w:rPr>
        <w:t>diverse fleet of aircraft</w:t>
      </w:r>
      <w:r w:rsidR="00364509" w:rsidRPr="00364509">
        <w:rPr>
          <w:rFonts w:ascii="Calibri" w:hAnsi="Calibri" w:cs="Calibri"/>
          <w:sz w:val="21"/>
          <w:szCs w:val="21"/>
          <w:lang w:val="en-US"/>
        </w:rPr>
        <w:t>,</w:t>
      </w:r>
      <w:r w:rsidRPr="00364509">
        <w:rPr>
          <w:rFonts w:ascii="Calibri" w:hAnsi="Calibri" w:cs="Calibri"/>
          <w:sz w:val="21"/>
          <w:szCs w:val="21"/>
          <w:lang w:val="en-US"/>
        </w:rPr>
        <w:t xml:space="preserve">” says </w:t>
      </w:r>
      <w:r w:rsidR="003C3BB9" w:rsidRPr="00364509">
        <w:rPr>
          <w:rFonts w:ascii="Calibri" w:hAnsi="Calibri" w:cs="Calibri"/>
          <w:sz w:val="21"/>
          <w:szCs w:val="21"/>
          <w:lang w:val="en-US"/>
        </w:rPr>
        <w:t>Hayden Olson, Head of SD</w:t>
      </w:r>
      <w:r w:rsidR="00364509" w:rsidRPr="00364509">
        <w:rPr>
          <w:rFonts w:ascii="Calibri" w:hAnsi="Calibri" w:cs="Calibri"/>
          <w:sz w:val="21"/>
          <w:szCs w:val="21"/>
          <w:lang w:val="en-US"/>
        </w:rPr>
        <w:t>G. “</w:t>
      </w:r>
      <w:r w:rsidR="00364509" w:rsidRPr="00364509">
        <w:rPr>
          <w:rFonts w:ascii="Calibri" w:hAnsi="Calibri" w:cs="Calibri"/>
          <w:color w:val="212121"/>
          <w:sz w:val="21"/>
          <w:szCs w:val="21"/>
        </w:rPr>
        <w:t>We are providing a simple, seamless solution for the agency to procure resilient airborne communications</w:t>
      </w:r>
      <w:r w:rsidR="00854CC5">
        <w:rPr>
          <w:rFonts w:ascii="Calibri" w:hAnsi="Calibri" w:cs="Calibri"/>
          <w:color w:val="212121"/>
          <w:sz w:val="21"/>
          <w:szCs w:val="21"/>
        </w:rPr>
        <w:t xml:space="preserve">. </w:t>
      </w:r>
      <w:r w:rsidR="00364509" w:rsidRPr="00364509">
        <w:rPr>
          <w:rFonts w:ascii="Calibri" w:hAnsi="Calibri" w:cs="Calibri"/>
          <w:color w:val="212121"/>
          <w:sz w:val="21"/>
          <w:szCs w:val="21"/>
        </w:rPr>
        <w:t xml:space="preserve">The </w:t>
      </w:r>
      <w:r w:rsidR="006A619F">
        <w:rPr>
          <w:rFonts w:ascii="Calibri" w:hAnsi="Calibri" w:cs="Calibri"/>
          <w:color w:val="212121"/>
          <w:sz w:val="21"/>
          <w:szCs w:val="21"/>
        </w:rPr>
        <w:t>streamlined</w:t>
      </w:r>
      <w:r w:rsidR="00364509" w:rsidRPr="00364509">
        <w:rPr>
          <w:rFonts w:ascii="Calibri" w:hAnsi="Calibri" w:cs="Calibri"/>
          <w:color w:val="212121"/>
          <w:sz w:val="21"/>
          <w:szCs w:val="21"/>
        </w:rPr>
        <w:t xml:space="preserve"> access to all types of connectivity will enable s</w:t>
      </w:r>
      <w:r w:rsidR="006A619F">
        <w:rPr>
          <w:rFonts w:ascii="Calibri" w:hAnsi="Calibri" w:cs="Calibri"/>
          <w:color w:val="212121"/>
          <w:sz w:val="21"/>
          <w:szCs w:val="21"/>
        </w:rPr>
        <w:t>eamless</w:t>
      </w:r>
      <w:r w:rsidR="00364509" w:rsidRPr="00364509">
        <w:rPr>
          <w:rFonts w:ascii="Calibri" w:hAnsi="Calibri" w:cs="Calibri"/>
          <w:color w:val="212121"/>
          <w:sz w:val="21"/>
          <w:szCs w:val="21"/>
        </w:rPr>
        <w:t xml:space="preserve"> procurement and support, which is extremely valuable to a busy government agency.”</w:t>
      </w:r>
    </w:p>
    <w:p w14:paraId="0A6DCCB1" w14:textId="08E5029C" w:rsidR="005F2C28" w:rsidRPr="006A619F" w:rsidRDefault="006A619F" w:rsidP="006A619F">
      <w:pPr>
        <w:pStyle w:val="NormalWeb"/>
        <w:rPr>
          <w:rFonts w:ascii="Calibri" w:hAnsi="Calibri" w:cs="Calibri"/>
          <w:color w:val="212121"/>
          <w:sz w:val="21"/>
          <w:szCs w:val="21"/>
        </w:rPr>
      </w:pPr>
      <w:r w:rsidRPr="006A619F">
        <w:rPr>
          <w:rFonts w:ascii="Calibri" w:hAnsi="Calibri" w:cs="Calibri"/>
          <w:b/>
          <w:bCs/>
          <w:color w:val="212121"/>
          <w:sz w:val="21"/>
          <w:szCs w:val="21"/>
        </w:rPr>
        <w:t>Photo:</w:t>
      </w:r>
      <w:r>
        <w:rPr>
          <w:rFonts w:ascii="Calibri" w:hAnsi="Calibri" w:cs="Calibri"/>
          <w:color w:val="212121"/>
          <w:sz w:val="21"/>
          <w:szCs w:val="21"/>
        </w:rPr>
        <w:t xml:space="preserve"> </w:t>
      </w:r>
      <w:r w:rsidRPr="00364509">
        <w:rPr>
          <w:rFonts w:ascii="Calibri" w:hAnsi="Calibri" w:cs="Calibri"/>
          <w:sz w:val="21"/>
          <w:szCs w:val="21"/>
          <w:lang w:val="en-US"/>
        </w:rPr>
        <w:t>Hayden Olson, Head of SDG</w:t>
      </w:r>
      <w:r>
        <w:rPr>
          <w:rFonts w:ascii="Calibri" w:hAnsi="Calibri" w:cs="Calibri"/>
          <w:sz w:val="21"/>
          <w:szCs w:val="21"/>
          <w:lang w:val="en-US"/>
        </w:rPr>
        <w:t xml:space="preserve"> </w:t>
      </w:r>
    </w:p>
    <w:p w14:paraId="297D4A4F" w14:textId="50D7FBD5" w:rsidR="0006766E" w:rsidRPr="00045535" w:rsidRDefault="004A38E3" w:rsidP="00DE6131">
      <w:pPr>
        <w:rPr>
          <w:rFonts w:asciiTheme="minorHAnsi" w:hAnsiTheme="minorHAnsi" w:cstheme="minorHAnsi"/>
          <w:sz w:val="21"/>
          <w:szCs w:val="21"/>
          <w:lang w:val="en-US"/>
        </w:rPr>
      </w:pPr>
      <w:r w:rsidRPr="00045535">
        <w:rPr>
          <w:rFonts w:asciiTheme="minorHAnsi" w:hAnsiTheme="minorHAnsi" w:cstheme="minorHAnsi"/>
          <w:sz w:val="21"/>
          <w:szCs w:val="21"/>
          <w:lang w:val="en-US"/>
        </w:rPr>
        <w:t>________________________________________________________________________</w:t>
      </w:r>
    </w:p>
    <w:p w14:paraId="7A67EE2E" w14:textId="77777777" w:rsidR="00364509" w:rsidRDefault="00364509" w:rsidP="00364509">
      <w:pPr>
        <w:spacing w:line="23" w:lineRule="atLeast"/>
        <w:rPr>
          <w:rFonts w:ascii="Calibri" w:hAnsi="Calibri" w:cs="Calibri"/>
          <w:sz w:val="21"/>
          <w:szCs w:val="21"/>
        </w:rPr>
      </w:pPr>
      <w:r w:rsidRPr="00364509">
        <w:rPr>
          <w:rFonts w:ascii="Calibri" w:hAnsi="Calibri" w:cs="Calibri"/>
          <w:b/>
          <w:bCs/>
          <w:sz w:val="21"/>
          <w:szCs w:val="21"/>
        </w:rPr>
        <w:t xml:space="preserve">About Satcom Direct Government: </w:t>
      </w:r>
      <w:r w:rsidRPr="00364509">
        <w:rPr>
          <w:rFonts w:ascii="Calibri" w:hAnsi="Calibri" w:cs="Calibri"/>
          <w:b/>
          <w:bCs/>
          <w:sz w:val="21"/>
          <w:szCs w:val="21"/>
        </w:rPr>
        <w:br/>
        <w:t xml:space="preserve">SDG </w:t>
      </w:r>
      <w:r w:rsidRPr="00364509">
        <w:rPr>
          <w:rFonts w:ascii="Calibri" w:hAnsi="Calibri" w:cs="Calibri"/>
          <w:sz w:val="21"/>
          <w:szCs w:val="21"/>
        </w:rPr>
        <w:t>is</w:t>
      </w:r>
      <w:r w:rsidRPr="00364509">
        <w:rPr>
          <w:rFonts w:ascii="Calibri" w:hAnsi="Calibri" w:cs="Calibri"/>
          <w:bCs/>
          <w:color w:val="000000" w:themeColor="text1"/>
          <w:sz w:val="21"/>
          <w:szCs w:val="21"/>
        </w:rPr>
        <w:t xml:space="preserve"> a leading global operator of customized, secure end-to-end satellite connectivity services that </w:t>
      </w:r>
      <w:r w:rsidRPr="00364509">
        <w:rPr>
          <w:rFonts w:ascii="Calibri" w:hAnsi="Calibri" w:cs="Calibri"/>
          <w:sz w:val="21"/>
          <w:szCs w:val="21"/>
        </w:rPr>
        <w:t xml:space="preserve">deliver assured global access to networks, voice, data and video applications, and data on land and in the air. Each solution is scalable from simple point-to-point links to complete end-to-end, global solutions that are fully </w:t>
      </w:r>
      <w:r w:rsidRPr="00364509">
        <w:rPr>
          <w:rFonts w:ascii="Calibri" w:hAnsi="Calibri" w:cs="Calibri"/>
          <w:sz w:val="21"/>
          <w:szCs w:val="21"/>
        </w:rPr>
        <w:lastRenderedPageBreak/>
        <w:t>interoperable and seamlessly integrated with government networks for enhanced situational awareness and a faster response.</w:t>
      </w:r>
    </w:p>
    <w:p w14:paraId="51382BAC" w14:textId="77777777" w:rsidR="00364509" w:rsidRPr="00364509" w:rsidRDefault="00364509" w:rsidP="00364509">
      <w:pPr>
        <w:spacing w:line="23" w:lineRule="atLeast"/>
        <w:rPr>
          <w:rFonts w:ascii="Calibri" w:hAnsi="Calibri" w:cs="Calibri"/>
          <w:sz w:val="21"/>
          <w:szCs w:val="21"/>
        </w:rPr>
      </w:pPr>
    </w:p>
    <w:p w14:paraId="0029482F" w14:textId="77777777" w:rsidR="00364509" w:rsidRPr="00364509" w:rsidRDefault="00364509" w:rsidP="00364509">
      <w:pPr>
        <w:rPr>
          <w:rFonts w:ascii="Calibri" w:hAnsi="Calibri" w:cs="Calibri"/>
          <w:sz w:val="21"/>
          <w:szCs w:val="21"/>
        </w:rPr>
      </w:pPr>
      <w:r w:rsidRPr="00364509">
        <w:rPr>
          <w:rFonts w:ascii="Calibri" w:hAnsi="Calibri" w:cs="Calibri"/>
          <w:sz w:val="21"/>
          <w:szCs w:val="21"/>
        </w:rPr>
        <w:t>Providing customers with solutions across GEO, MEO and LEO satellite constellations, encompassing L, Ku, Ka and Mil-Ka frequency bands, SDG delivers innovative turnkey capabilities for military and government operators globally. The portfolio of services includes the provision of equipment, systems integration, ground networks, satellite airtime, training and 24/7/365 support.</w:t>
      </w:r>
    </w:p>
    <w:p w14:paraId="4AC2F516" w14:textId="77777777" w:rsidR="00364509" w:rsidRPr="00364509" w:rsidRDefault="00364509" w:rsidP="00364509">
      <w:pPr>
        <w:rPr>
          <w:rFonts w:ascii="Calibri" w:hAnsi="Calibri" w:cs="Calibri"/>
          <w:sz w:val="21"/>
          <w:szCs w:val="21"/>
        </w:rPr>
      </w:pPr>
    </w:p>
    <w:p w14:paraId="344127CF" w14:textId="77777777" w:rsidR="00364509" w:rsidRPr="00364509" w:rsidRDefault="00364509" w:rsidP="00364509">
      <w:pPr>
        <w:rPr>
          <w:rFonts w:ascii="Calibri" w:hAnsi="Calibri" w:cs="Calibri"/>
          <w:sz w:val="21"/>
          <w:szCs w:val="21"/>
        </w:rPr>
      </w:pPr>
      <w:r w:rsidRPr="00364509">
        <w:rPr>
          <w:rFonts w:ascii="Calibri" w:hAnsi="Calibri" w:cs="Calibri"/>
          <w:sz w:val="21"/>
          <w:szCs w:val="21"/>
        </w:rPr>
        <w:t xml:space="preserve">Government customers trust SDG to deliver resilient, agnostic solutions at the highest quality of service and customer support provided by an expert team of military veterans and technical experts familiar with handling complex communications requirements to support mission success. </w:t>
      </w:r>
    </w:p>
    <w:p w14:paraId="42A0F7C2" w14:textId="77777777" w:rsidR="00364509" w:rsidRPr="00364509" w:rsidRDefault="00364509" w:rsidP="00364509">
      <w:pPr>
        <w:rPr>
          <w:rFonts w:ascii="Calibri" w:hAnsi="Calibri" w:cs="Calibri"/>
          <w:sz w:val="21"/>
          <w:szCs w:val="21"/>
        </w:rPr>
      </w:pPr>
    </w:p>
    <w:p w14:paraId="349F566A" w14:textId="7AA4083F" w:rsidR="005E6FE1" w:rsidRPr="00045535" w:rsidRDefault="00826B6F" w:rsidP="00DE6131">
      <w:pPr>
        <w:rPr>
          <w:rFonts w:asciiTheme="minorHAnsi" w:hAnsiTheme="minorHAnsi" w:cstheme="minorHAnsi"/>
          <w:b/>
          <w:bCs/>
          <w:sz w:val="21"/>
          <w:szCs w:val="21"/>
          <w:lang w:val="en-US"/>
        </w:rPr>
      </w:pPr>
      <w:r w:rsidRPr="00045535">
        <w:rPr>
          <w:rFonts w:asciiTheme="minorHAnsi" w:hAnsiTheme="minorHAnsi" w:cstheme="minorHAnsi"/>
          <w:b/>
          <w:bCs/>
          <w:sz w:val="21"/>
          <w:szCs w:val="21"/>
          <w:lang w:val="en-US"/>
        </w:rPr>
        <w:t xml:space="preserve">About </w:t>
      </w:r>
      <w:r w:rsidR="008C3A56" w:rsidRPr="00045535">
        <w:rPr>
          <w:rFonts w:asciiTheme="minorHAnsi" w:hAnsiTheme="minorHAnsi" w:cstheme="minorHAnsi"/>
          <w:b/>
          <w:bCs/>
          <w:sz w:val="21"/>
          <w:szCs w:val="21"/>
          <w:lang w:val="en-US"/>
        </w:rPr>
        <w:t>Gogo</w:t>
      </w:r>
    </w:p>
    <w:p w14:paraId="075B2DAB" w14:textId="002015EE" w:rsidR="008C3A56" w:rsidRPr="00045535" w:rsidRDefault="008C3A56" w:rsidP="00DE6131">
      <w:pPr>
        <w:rPr>
          <w:rFonts w:asciiTheme="minorHAnsi" w:hAnsiTheme="minorHAnsi" w:cstheme="minorHAnsi"/>
          <w:sz w:val="21"/>
          <w:szCs w:val="21"/>
          <w:lang w:val="en-US"/>
        </w:rPr>
      </w:pPr>
    </w:p>
    <w:p w14:paraId="1AC10BB4" w14:textId="7ABCDFA2" w:rsidR="00E3633F" w:rsidRPr="00045535" w:rsidRDefault="00E3633F" w:rsidP="00DE6131">
      <w:pPr>
        <w:rPr>
          <w:rFonts w:asciiTheme="minorHAnsi" w:hAnsiTheme="minorHAnsi" w:cstheme="minorHAnsi"/>
          <w:sz w:val="21"/>
          <w:szCs w:val="21"/>
          <w:lang w:val="en-US"/>
        </w:rPr>
      </w:pPr>
      <w:r w:rsidRPr="00045535">
        <w:rPr>
          <w:rFonts w:asciiTheme="minorHAnsi" w:hAnsiTheme="minorHAnsi" w:cstheme="minorHAnsi"/>
          <w:sz w:val="21"/>
          <w:szCs w:val="21"/>
          <w:lang w:val="en-US"/>
        </w:rPr>
        <w:t>Gogo is the only multi-orbit, multi-band in-flight connectivity provider offering connectivity technology purpose-built for business and military/government aviation. Its industry-leading product portfolio offers best-in-class solutions for all aircraft types, from small to large</w:t>
      </w:r>
      <w:r w:rsidR="00CE42C4" w:rsidRPr="00045535">
        <w:rPr>
          <w:rFonts w:asciiTheme="minorHAnsi" w:hAnsiTheme="minorHAnsi" w:cstheme="minorHAnsi"/>
          <w:sz w:val="21"/>
          <w:szCs w:val="21"/>
          <w:lang w:val="en-US"/>
        </w:rPr>
        <w:t>,</w:t>
      </w:r>
      <w:r w:rsidRPr="00045535">
        <w:rPr>
          <w:rFonts w:asciiTheme="minorHAnsi" w:hAnsiTheme="minorHAnsi" w:cstheme="minorHAnsi"/>
          <w:sz w:val="21"/>
          <w:szCs w:val="21"/>
          <w:lang w:val="en-US"/>
        </w:rPr>
        <w:t xml:space="preserve"> heavy jets</w:t>
      </w:r>
      <w:r w:rsidR="00CE42C4" w:rsidRPr="00045535">
        <w:rPr>
          <w:rFonts w:asciiTheme="minorHAnsi" w:hAnsiTheme="minorHAnsi" w:cstheme="minorHAnsi"/>
          <w:sz w:val="21"/>
          <w:szCs w:val="21"/>
          <w:lang w:val="en-US"/>
        </w:rPr>
        <w:t>,</w:t>
      </w:r>
      <w:r w:rsidRPr="00045535">
        <w:rPr>
          <w:rFonts w:asciiTheme="minorHAnsi" w:hAnsiTheme="minorHAnsi" w:cstheme="minorHAnsi"/>
          <w:sz w:val="21"/>
          <w:szCs w:val="21"/>
          <w:lang w:val="en-US"/>
        </w:rPr>
        <w:t xml:space="preserve"> and beyond.</w:t>
      </w:r>
    </w:p>
    <w:p w14:paraId="7AEAB814" w14:textId="77777777" w:rsidR="00E3633F" w:rsidRPr="00045535" w:rsidRDefault="00E3633F" w:rsidP="00DE6131">
      <w:pPr>
        <w:rPr>
          <w:rFonts w:asciiTheme="minorHAnsi" w:hAnsiTheme="minorHAnsi" w:cstheme="minorHAnsi"/>
          <w:sz w:val="21"/>
          <w:szCs w:val="21"/>
          <w:lang w:val="en-US"/>
        </w:rPr>
      </w:pPr>
    </w:p>
    <w:p w14:paraId="19A4C03E" w14:textId="4C1C4DE1" w:rsidR="00E3633F" w:rsidRPr="00045535" w:rsidRDefault="00E3633F" w:rsidP="00DE6131">
      <w:pPr>
        <w:rPr>
          <w:rFonts w:asciiTheme="minorHAnsi" w:hAnsiTheme="minorHAnsi" w:cstheme="minorHAnsi"/>
          <w:sz w:val="21"/>
          <w:szCs w:val="21"/>
          <w:lang w:val="en-US"/>
        </w:rPr>
      </w:pPr>
      <w:r w:rsidRPr="00045535">
        <w:rPr>
          <w:rFonts w:asciiTheme="minorHAnsi" w:hAnsiTheme="minorHAnsi" w:cstheme="minorHAnsi"/>
          <w:sz w:val="21"/>
          <w:szCs w:val="21"/>
          <w:lang w:val="en-US"/>
        </w:rPr>
        <w:t xml:space="preserve">The Gogo offering uniquely incorporates Air-to-Ground </w:t>
      </w:r>
      <w:r w:rsidR="00DE703A" w:rsidRPr="00045535">
        <w:rPr>
          <w:rFonts w:asciiTheme="minorHAnsi" w:hAnsiTheme="minorHAnsi" w:cstheme="minorHAnsi"/>
          <w:sz w:val="21"/>
          <w:szCs w:val="21"/>
          <w:lang w:val="en-US"/>
        </w:rPr>
        <w:t>technology</w:t>
      </w:r>
      <w:r w:rsidRPr="00045535">
        <w:rPr>
          <w:rFonts w:asciiTheme="minorHAnsi" w:hAnsiTheme="minorHAnsi" w:cstheme="minorHAnsi"/>
          <w:sz w:val="21"/>
          <w:szCs w:val="21"/>
          <w:lang w:val="en-US"/>
        </w:rPr>
        <w:t xml:space="preserve"> with high-speed satellite networks to deliver consistent, global tip-to-tail connectivity through a sophisticated suite of software, hardware, and advanced infrastructure supported by a 24/7/365 in</w:t>
      </w:r>
      <w:r w:rsidR="00DE703A" w:rsidRPr="00045535">
        <w:rPr>
          <w:rFonts w:asciiTheme="minorHAnsi" w:hAnsiTheme="minorHAnsi" w:cstheme="minorHAnsi"/>
          <w:sz w:val="21"/>
          <w:szCs w:val="21"/>
          <w:lang w:val="en-US"/>
        </w:rPr>
        <w:t>-</w:t>
      </w:r>
      <w:r w:rsidRPr="00045535">
        <w:rPr>
          <w:rFonts w:asciiTheme="minorHAnsi" w:hAnsiTheme="minorHAnsi" w:cstheme="minorHAnsi"/>
          <w:sz w:val="21"/>
          <w:szCs w:val="21"/>
          <w:lang w:val="en-US"/>
        </w:rPr>
        <w:t xml:space="preserve">person customer support team. </w:t>
      </w:r>
    </w:p>
    <w:p w14:paraId="606FD06E" w14:textId="77777777" w:rsidR="00E3633F" w:rsidRPr="00045535" w:rsidRDefault="00E3633F" w:rsidP="00DE6131">
      <w:pPr>
        <w:rPr>
          <w:rFonts w:asciiTheme="minorHAnsi" w:hAnsiTheme="minorHAnsi" w:cstheme="minorHAnsi"/>
          <w:sz w:val="21"/>
          <w:szCs w:val="21"/>
          <w:lang w:val="en-US"/>
        </w:rPr>
      </w:pPr>
    </w:p>
    <w:p w14:paraId="3C9BF7DC" w14:textId="2B55B2AF" w:rsidR="00E3633F" w:rsidRPr="00045535" w:rsidRDefault="00E3633F" w:rsidP="00DE6131">
      <w:pPr>
        <w:rPr>
          <w:rFonts w:asciiTheme="minorHAnsi" w:hAnsiTheme="minorHAnsi" w:cstheme="minorHAnsi"/>
          <w:sz w:val="21"/>
          <w:szCs w:val="21"/>
          <w:lang w:val="en-US"/>
        </w:rPr>
      </w:pPr>
      <w:r w:rsidRPr="00045535">
        <w:rPr>
          <w:rFonts w:asciiTheme="minorHAnsi" w:hAnsiTheme="minorHAnsi" w:cstheme="minorHAnsi"/>
          <w:sz w:val="21"/>
          <w:szCs w:val="21"/>
          <w:lang w:val="en-US"/>
        </w:rPr>
        <w:t>Gogo consistently strives to set new standards for reliability, security and innovation</w:t>
      </w:r>
      <w:r w:rsidR="002F799F" w:rsidRPr="00045535">
        <w:rPr>
          <w:rFonts w:asciiTheme="minorHAnsi" w:hAnsiTheme="minorHAnsi" w:cstheme="minorHAnsi"/>
          <w:sz w:val="21"/>
          <w:szCs w:val="21"/>
          <w:lang w:val="en-US"/>
        </w:rPr>
        <w:t>,</w:t>
      </w:r>
      <w:r w:rsidR="00DE6131" w:rsidRPr="00045535">
        <w:rPr>
          <w:rFonts w:asciiTheme="minorHAnsi" w:hAnsiTheme="minorHAnsi" w:cstheme="minorHAnsi"/>
          <w:sz w:val="21"/>
          <w:szCs w:val="21"/>
          <w:lang w:val="en-US"/>
        </w:rPr>
        <w:t xml:space="preserve"> and is shaping the </w:t>
      </w:r>
      <w:r w:rsidRPr="00045535">
        <w:rPr>
          <w:rFonts w:asciiTheme="minorHAnsi" w:hAnsiTheme="minorHAnsi" w:cstheme="minorHAnsi"/>
          <w:sz w:val="21"/>
          <w:szCs w:val="21"/>
          <w:lang w:val="en-US"/>
        </w:rPr>
        <w:t xml:space="preserve">future of inflight aviation </w:t>
      </w:r>
      <w:r w:rsidR="00DE6131" w:rsidRPr="00045535">
        <w:rPr>
          <w:rFonts w:asciiTheme="minorHAnsi" w:hAnsiTheme="minorHAnsi" w:cstheme="minorHAnsi"/>
          <w:sz w:val="21"/>
          <w:szCs w:val="21"/>
          <w:lang w:val="en-US"/>
        </w:rPr>
        <w:t>to make</w:t>
      </w:r>
      <w:r w:rsidRPr="00045535">
        <w:rPr>
          <w:rFonts w:asciiTheme="minorHAnsi" w:hAnsiTheme="minorHAnsi" w:cstheme="minorHAnsi"/>
          <w:sz w:val="21"/>
          <w:szCs w:val="21"/>
          <w:lang w:val="en-US"/>
        </w:rPr>
        <w:t xml:space="preserve"> it easier for </w:t>
      </w:r>
      <w:r w:rsidR="00DE6131" w:rsidRPr="00045535">
        <w:rPr>
          <w:rFonts w:asciiTheme="minorHAnsi" w:hAnsiTheme="minorHAnsi" w:cstheme="minorHAnsi"/>
          <w:sz w:val="21"/>
          <w:szCs w:val="21"/>
          <w:lang w:val="en-US"/>
        </w:rPr>
        <w:t xml:space="preserve">every </w:t>
      </w:r>
      <w:r w:rsidRPr="00045535">
        <w:rPr>
          <w:rFonts w:asciiTheme="minorHAnsi" w:hAnsiTheme="minorHAnsi" w:cstheme="minorHAnsi"/>
          <w:sz w:val="21"/>
          <w:szCs w:val="21"/>
          <w:lang w:val="en-US"/>
        </w:rPr>
        <w:t xml:space="preserve">customer to stay connected beyond all expectations. </w:t>
      </w:r>
    </w:p>
    <w:p w14:paraId="69F5EE3A" w14:textId="77777777" w:rsidR="00E3633F" w:rsidRPr="00045535" w:rsidRDefault="00E3633F" w:rsidP="00DE6131">
      <w:pPr>
        <w:rPr>
          <w:rFonts w:asciiTheme="minorHAnsi" w:hAnsiTheme="minorHAnsi" w:cstheme="minorHAnsi"/>
          <w:sz w:val="21"/>
          <w:szCs w:val="21"/>
          <w:lang w:val="en-US"/>
        </w:rPr>
      </w:pPr>
    </w:p>
    <w:p w14:paraId="7CB76B3B" w14:textId="77777777" w:rsidR="00826B6F" w:rsidRPr="00045535" w:rsidRDefault="00826B6F" w:rsidP="00DE6131">
      <w:pPr>
        <w:rPr>
          <w:rFonts w:asciiTheme="minorHAnsi" w:hAnsiTheme="minorHAnsi" w:cstheme="minorHAnsi"/>
          <w:sz w:val="21"/>
          <w:szCs w:val="21"/>
          <w:lang w:val="en-US"/>
        </w:rPr>
      </w:pPr>
    </w:p>
    <w:p w14:paraId="443B2D98" w14:textId="30A9CB5C" w:rsidR="001E4C02" w:rsidRPr="00045535" w:rsidRDefault="001E4C02" w:rsidP="00DE6131">
      <w:pPr>
        <w:rPr>
          <w:rFonts w:asciiTheme="minorHAnsi" w:eastAsia="Calibri" w:hAnsiTheme="minorHAnsi" w:cstheme="minorHAnsi"/>
          <w:sz w:val="21"/>
          <w:szCs w:val="21"/>
          <w:lang w:val="en-US"/>
        </w:rPr>
      </w:pPr>
      <w:r w:rsidRPr="00045535">
        <w:rPr>
          <w:rFonts w:asciiTheme="minorHAnsi" w:eastAsia="Calibri" w:hAnsiTheme="minorHAnsi" w:cstheme="minorHAnsi"/>
          <w:sz w:val="21"/>
          <w:szCs w:val="21"/>
          <w:lang w:val="en-US"/>
        </w:rPr>
        <w:t>Media Contact</w:t>
      </w:r>
      <w:r w:rsidR="008746CA" w:rsidRPr="00045535">
        <w:rPr>
          <w:rFonts w:asciiTheme="minorHAnsi" w:eastAsia="Calibri" w:hAnsiTheme="minorHAnsi" w:cstheme="minorHAnsi"/>
          <w:sz w:val="21"/>
          <w:szCs w:val="21"/>
          <w:lang w:val="en-US"/>
        </w:rPr>
        <w:t xml:space="preserve"> - Gogo</w:t>
      </w:r>
    </w:p>
    <w:p w14:paraId="2D50EE12" w14:textId="77777777" w:rsidR="001E4C02" w:rsidRPr="00045535" w:rsidRDefault="001E4C02" w:rsidP="00DE6131">
      <w:pPr>
        <w:rPr>
          <w:rFonts w:asciiTheme="minorHAnsi" w:eastAsia="Calibri" w:hAnsiTheme="minorHAnsi" w:cstheme="minorHAnsi"/>
          <w:sz w:val="21"/>
          <w:szCs w:val="21"/>
          <w:lang w:val="en-US"/>
        </w:rPr>
      </w:pPr>
      <w:r w:rsidRPr="00045535">
        <w:rPr>
          <w:rFonts w:asciiTheme="minorHAnsi" w:eastAsia="Calibri" w:hAnsiTheme="minorHAnsi" w:cstheme="minorHAnsi"/>
          <w:sz w:val="21"/>
          <w:szCs w:val="21"/>
          <w:lang w:val="en-US"/>
        </w:rPr>
        <w:t xml:space="preserve">Jane Stanbury – Arena Group                                                      </w:t>
      </w:r>
      <w:r w:rsidRPr="00045535">
        <w:rPr>
          <w:rFonts w:asciiTheme="minorHAnsi" w:eastAsia="Calibri" w:hAnsiTheme="minorHAnsi" w:cstheme="minorHAnsi"/>
          <w:sz w:val="21"/>
          <w:szCs w:val="21"/>
          <w:lang w:val="en-US"/>
        </w:rPr>
        <w:tab/>
      </w:r>
    </w:p>
    <w:p w14:paraId="14C9F7D1" w14:textId="77777777" w:rsidR="001E4C02" w:rsidRPr="00045535" w:rsidRDefault="001E4C02" w:rsidP="00DE6131">
      <w:pPr>
        <w:rPr>
          <w:rFonts w:asciiTheme="minorHAnsi" w:eastAsia="Calibri" w:hAnsiTheme="minorHAnsi" w:cstheme="minorHAnsi"/>
          <w:sz w:val="21"/>
          <w:szCs w:val="21"/>
          <w:lang w:val="en-US"/>
        </w:rPr>
      </w:pPr>
      <w:hyperlink r:id="rId11">
        <w:r w:rsidRPr="00045535">
          <w:rPr>
            <w:rStyle w:val="Hyperlink"/>
            <w:rFonts w:asciiTheme="minorHAnsi" w:eastAsia="Calibri" w:hAnsiTheme="minorHAnsi" w:cstheme="minorHAnsi"/>
            <w:sz w:val="21"/>
            <w:szCs w:val="21"/>
            <w:lang w:val="en-US"/>
          </w:rPr>
          <w:t>Jane@arenagroupassociates.com</w:t>
        </w:r>
      </w:hyperlink>
      <w:r w:rsidRPr="00045535">
        <w:rPr>
          <w:rFonts w:asciiTheme="minorHAnsi" w:eastAsia="Calibri" w:hAnsiTheme="minorHAnsi" w:cstheme="minorHAnsi"/>
          <w:sz w:val="21"/>
          <w:szCs w:val="21"/>
          <w:lang w:val="en-US"/>
        </w:rPr>
        <w:tab/>
      </w:r>
      <w:r w:rsidRPr="00045535">
        <w:rPr>
          <w:rFonts w:asciiTheme="minorHAnsi" w:eastAsia="Calibri" w:hAnsiTheme="minorHAnsi" w:cstheme="minorHAnsi"/>
          <w:sz w:val="21"/>
          <w:szCs w:val="21"/>
          <w:lang w:val="en-US"/>
        </w:rPr>
        <w:tab/>
      </w:r>
      <w:r w:rsidRPr="00045535">
        <w:rPr>
          <w:rFonts w:asciiTheme="minorHAnsi" w:eastAsia="Calibri" w:hAnsiTheme="minorHAnsi" w:cstheme="minorHAnsi"/>
          <w:sz w:val="21"/>
          <w:szCs w:val="21"/>
          <w:lang w:val="en-US"/>
        </w:rPr>
        <w:tab/>
      </w:r>
      <w:r w:rsidRPr="00045535">
        <w:rPr>
          <w:rFonts w:asciiTheme="minorHAnsi" w:eastAsia="Calibri" w:hAnsiTheme="minorHAnsi" w:cstheme="minorHAnsi"/>
          <w:sz w:val="21"/>
          <w:szCs w:val="21"/>
          <w:lang w:val="en-US"/>
        </w:rPr>
        <w:tab/>
        <w:t xml:space="preserve"> </w:t>
      </w:r>
    </w:p>
    <w:p w14:paraId="2334C726" w14:textId="77777777" w:rsidR="001E4C02" w:rsidRPr="00045535" w:rsidRDefault="001E4C02" w:rsidP="00DE6131">
      <w:pPr>
        <w:rPr>
          <w:rFonts w:asciiTheme="minorHAnsi" w:eastAsia="Calibri" w:hAnsiTheme="minorHAnsi" w:cstheme="minorHAnsi"/>
          <w:sz w:val="21"/>
          <w:szCs w:val="21"/>
          <w:lang w:val="en-US"/>
        </w:rPr>
      </w:pPr>
      <w:r w:rsidRPr="00045535">
        <w:rPr>
          <w:rFonts w:asciiTheme="minorHAnsi" w:eastAsia="Calibri" w:hAnsiTheme="minorHAnsi" w:cstheme="minorHAnsi"/>
          <w:sz w:val="21"/>
          <w:szCs w:val="21"/>
          <w:lang w:val="en-US"/>
        </w:rPr>
        <w:t>+1 438 998 1668</w:t>
      </w:r>
      <w:r w:rsidRPr="00045535">
        <w:rPr>
          <w:rFonts w:asciiTheme="minorHAnsi" w:eastAsia="Calibri" w:hAnsiTheme="minorHAnsi" w:cstheme="minorHAnsi"/>
          <w:sz w:val="21"/>
          <w:szCs w:val="21"/>
          <w:lang w:val="en-US"/>
        </w:rPr>
        <w:tab/>
      </w:r>
      <w:r w:rsidRPr="00045535">
        <w:rPr>
          <w:rFonts w:asciiTheme="minorHAnsi" w:eastAsia="Calibri" w:hAnsiTheme="minorHAnsi" w:cstheme="minorHAnsi"/>
          <w:sz w:val="21"/>
          <w:szCs w:val="21"/>
          <w:lang w:val="en-US"/>
        </w:rPr>
        <w:tab/>
      </w:r>
      <w:r w:rsidRPr="00045535">
        <w:rPr>
          <w:rFonts w:asciiTheme="minorHAnsi" w:eastAsia="Calibri" w:hAnsiTheme="minorHAnsi" w:cstheme="minorHAnsi"/>
          <w:sz w:val="21"/>
          <w:szCs w:val="21"/>
          <w:lang w:val="en-US"/>
        </w:rPr>
        <w:tab/>
      </w:r>
      <w:r w:rsidRPr="00045535">
        <w:rPr>
          <w:rFonts w:asciiTheme="minorHAnsi" w:eastAsia="Calibri" w:hAnsiTheme="minorHAnsi" w:cstheme="minorHAnsi"/>
          <w:sz w:val="21"/>
          <w:szCs w:val="21"/>
          <w:lang w:val="en-US"/>
        </w:rPr>
        <w:tab/>
      </w:r>
      <w:r w:rsidRPr="00045535">
        <w:rPr>
          <w:rFonts w:asciiTheme="minorHAnsi" w:eastAsia="Calibri" w:hAnsiTheme="minorHAnsi" w:cstheme="minorHAnsi"/>
          <w:sz w:val="21"/>
          <w:szCs w:val="21"/>
          <w:lang w:val="en-US"/>
        </w:rPr>
        <w:tab/>
      </w:r>
      <w:r w:rsidRPr="00045535">
        <w:rPr>
          <w:rFonts w:asciiTheme="minorHAnsi" w:eastAsia="Calibri" w:hAnsiTheme="minorHAnsi" w:cstheme="minorHAnsi"/>
          <w:sz w:val="21"/>
          <w:szCs w:val="21"/>
          <w:lang w:val="en-US"/>
        </w:rPr>
        <w:tab/>
      </w:r>
    </w:p>
    <w:p w14:paraId="3AC8B573" w14:textId="77777777" w:rsidR="001E4C02" w:rsidRPr="00045535" w:rsidRDefault="001E4C02" w:rsidP="00DE6131">
      <w:pPr>
        <w:rPr>
          <w:rFonts w:asciiTheme="minorHAnsi" w:eastAsia="Calibri" w:hAnsiTheme="minorHAnsi" w:cstheme="minorHAnsi"/>
          <w:sz w:val="21"/>
          <w:szCs w:val="21"/>
          <w:lang w:val="en-US"/>
        </w:rPr>
      </w:pPr>
      <w:r w:rsidRPr="00045535">
        <w:rPr>
          <w:rFonts w:asciiTheme="minorHAnsi" w:eastAsia="Calibri" w:hAnsiTheme="minorHAnsi" w:cstheme="minorHAnsi"/>
          <w:sz w:val="21"/>
          <w:szCs w:val="21"/>
          <w:lang w:val="en-US"/>
        </w:rPr>
        <w:t>+44 7803 296046</w:t>
      </w:r>
      <w:r w:rsidRPr="00045535">
        <w:rPr>
          <w:rFonts w:asciiTheme="minorHAnsi" w:eastAsia="Calibri" w:hAnsiTheme="minorHAnsi" w:cstheme="minorHAnsi"/>
          <w:sz w:val="21"/>
          <w:szCs w:val="21"/>
          <w:lang w:val="en-US"/>
        </w:rPr>
        <w:tab/>
      </w:r>
      <w:r w:rsidRPr="00045535">
        <w:rPr>
          <w:rFonts w:asciiTheme="minorHAnsi" w:eastAsia="Calibri" w:hAnsiTheme="minorHAnsi" w:cstheme="minorHAnsi"/>
          <w:sz w:val="21"/>
          <w:szCs w:val="21"/>
          <w:lang w:val="en-US"/>
        </w:rPr>
        <w:tab/>
      </w:r>
      <w:r w:rsidRPr="00045535">
        <w:rPr>
          <w:rFonts w:asciiTheme="minorHAnsi" w:eastAsia="Calibri" w:hAnsiTheme="minorHAnsi" w:cstheme="minorHAnsi"/>
          <w:sz w:val="21"/>
          <w:szCs w:val="21"/>
          <w:lang w:val="en-US"/>
        </w:rPr>
        <w:tab/>
      </w:r>
      <w:r w:rsidRPr="00045535">
        <w:rPr>
          <w:rFonts w:asciiTheme="minorHAnsi" w:eastAsia="Calibri" w:hAnsiTheme="minorHAnsi" w:cstheme="minorHAnsi"/>
          <w:sz w:val="21"/>
          <w:szCs w:val="21"/>
          <w:lang w:val="en-US"/>
        </w:rPr>
        <w:tab/>
      </w:r>
    </w:p>
    <w:p w14:paraId="5C818BA1" w14:textId="53204249" w:rsidR="00826B6F" w:rsidRPr="00045535" w:rsidRDefault="00826B6F" w:rsidP="00DE6131">
      <w:pPr>
        <w:rPr>
          <w:rFonts w:asciiTheme="minorHAnsi" w:hAnsiTheme="minorHAnsi" w:cstheme="minorHAnsi"/>
          <w:sz w:val="21"/>
          <w:szCs w:val="21"/>
          <w:lang w:val="en-US"/>
        </w:rPr>
      </w:pPr>
      <w:r w:rsidRPr="00045535">
        <w:rPr>
          <w:rFonts w:asciiTheme="minorHAnsi" w:hAnsiTheme="minorHAnsi" w:cstheme="minorHAnsi"/>
          <w:sz w:val="21"/>
          <w:szCs w:val="21"/>
          <w:lang w:val="en-US"/>
        </w:rPr>
        <w:br/>
      </w:r>
      <w:r w:rsidRPr="00045535">
        <w:rPr>
          <w:rFonts w:asciiTheme="minorHAnsi" w:hAnsiTheme="minorHAnsi" w:cstheme="minorHAnsi"/>
          <w:sz w:val="21"/>
          <w:szCs w:val="21"/>
          <w:lang w:val="en-US"/>
        </w:rPr>
        <w:tab/>
      </w:r>
    </w:p>
    <w:p w14:paraId="564282EF" w14:textId="77777777" w:rsidR="0006766E" w:rsidRPr="00045535" w:rsidRDefault="0006766E" w:rsidP="00DE6131">
      <w:pPr>
        <w:rPr>
          <w:rFonts w:asciiTheme="minorHAnsi" w:hAnsiTheme="minorHAnsi" w:cstheme="minorHAnsi"/>
          <w:sz w:val="21"/>
          <w:szCs w:val="21"/>
          <w:lang w:val="en-US"/>
        </w:rPr>
      </w:pPr>
      <w:r w:rsidRPr="00045535">
        <w:rPr>
          <w:rFonts w:asciiTheme="minorHAnsi" w:hAnsiTheme="minorHAnsi" w:cstheme="minorHAnsi"/>
          <w:sz w:val="21"/>
          <w:szCs w:val="21"/>
          <w:lang w:val="en-US"/>
        </w:rPr>
        <w:t>Cautionary Note Regarding Forward-Looking Statements</w:t>
      </w:r>
    </w:p>
    <w:p w14:paraId="50A5F034" w14:textId="77777777" w:rsidR="0006766E" w:rsidRPr="00045535" w:rsidRDefault="0006766E" w:rsidP="00DE6131">
      <w:pPr>
        <w:rPr>
          <w:rFonts w:asciiTheme="minorHAnsi" w:hAnsiTheme="minorHAnsi" w:cstheme="minorHAnsi"/>
          <w:sz w:val="21"/>
          <w:szCs w:val="21"/>
          <w:lang w:val="en-US"/>
        </w:rPr>
      </w:pPr>
    </w:p>
    <w:p w14:paraId="08FCCB84" w14:textId="77777777" w:rsidR="0006766E" w:rsidRPr="00045535" w:rsidRDefault="0006766E" w:rsidP="00DE6131">
      <w:pPr>
        <w:rPr>
          <w:rFonts w:asciiTheme="minorHAnsi" w:hAnsiTheme="minorHAnsi" w:cstheme="minorHAnsi"/>
          <w:sz w:val="21"/>
          <w:szCs w:val="21"/>
          <w:lang w:val="en-US"/>
        </w:rPr>
      </w:pPr>
      <w:r w:rsidRPr="00045535">
        <w:rPr>
          <w:rFonts w:asciiTheme="minorHAnsi" w:hAnsiTheme="minorHAnsi" w:cstheme="minorHAnsi"/>
          <w:sz w:val="21"/>
          <w:szCs w:val="21"/>
          <w:lang w:val="en-US"/>
        </w:rPr>
        <w:t xml:space="preserve">Certain disclosures in this press release include forward-looking statements within the meaning of the Private Securities Litigation Reform Act of 1995. These forward-looking statements include, without limitation, statements regarding our business outlook, industry, business strategy, plans, goals and expectations concerning our market position, international expansion, future technologies, future operations, margins, profitability, future efficiencies, capital expenditures, liquidity and capital resources and other financial and operating information. When used in this discussion, the words “anticipate,” “assume,” “believe,” “budget,” “continue,” “could,” “estimate,” “expect,” “forecast,” “intend,” “may,” “plan,” “potential,” “predict,” “project,” “should,” “will,” “future” and the negative of these or similar terms and phrases are intended to identify forward-looking statements in this press release. </w:t>
      </w:r>
    </w:p>
    <w:p w14:paraId="65184B83" w14:textId="77777777" w:rsidR="0006766E" w:rsidRPr="00045535" w:rsidRDefault="0006766E" w:rsidP="00DE6131">
      <w:pPr>
        <w:rPr>
          <w:rFonts w:asciiTheme="minorHAnsi" w:hAnsiTheme="minorHAnsi" w:cstheme="minorHAnsi"/>
          <w:sz w:val="21"/>
          <w:szCs w:val="21"/>
          <w:lang w:val="en-US"/>
        </w:rPr>
      </w:pPr>
    </w:p>
    <w:p w14:paraId="7015C225" w14:textId="77777777" w:rsidR="0006766E" w:rsidRPr="00045535" w:rsidRDefault="0006766E" w:rsidP="00DE6131">
      <w:pPr>
        <w:rPr>
          <w:rFonts w:asciiTheme="minorHAnsi" w:hAnsiTheme="minorHAnsi" w:cstheme="minorHAnsi"/>
          <w:sz w:val="21"/>
          <w:szCs w:val="21"/>
          <w:lang w:val="en-US"/>
        </w:rPr>
      </w:pPr>
      <w:r w:rsidRPr="00045535">
        <w:rPr>
          <w:rFonts w:asciiTheme="minorHAnsi" w:hAnsiTheme="minorHAnsi" w:cstheme="minorHAnsi"/>
          <w:sz w:val="21"/>
          <w:szCs w:val="21"/>
          <w:lang w:val="en-US"/>
        </w:rPr>
        <w:t xml:space="preserve">Forward-looking statements are based on our current expectations regarding future events, results or outcomes. These expectations may or may not be realized. Although we believe the expectations reflected in the forward-looking statements are reasonable, we can give you no assurance these expectations will prove </w:t>
      </w:r>
      <w:r w:rsidRPr="00045535">
        <w:rPr>
          <w:rFonts w:asciiTheme="minorHAnsi" w:hAnsiTheme="minorHAnsi" w:cstheme="minorHAnsi"/>
          <w:sz w:val="21"/>
          <w:szCs w:val="21"/>
          <w:lang w:val="en-US"/>
        </w:rPr>
        <w:lastRenderedPageBreak/>
        <w:t xml:space="preserve">to have been correct. Some of these expectations may be based upon assumptions, data or judgments that prove to be incorrect. Actual events, results and outcomes may differ materially from our expectations due to a variety of known and unknown risks, uncertainties and other factors. Although it is not possible to identify all of these risks and factors, they include, among others, our ability to effectively evaluate and pursue strategic opportunities. </w:t>
      </w:r>
    </w:p>
    <w:p w14:paraId="0DC5F251" w14:textId="77777777" w:rsidR="0006766E" w:rsidRPr="00045535" w:rsidRDefault="0006766E" w:rsidP="00DE6131">
      <w:pPr>
        <w:rPr>
          <w:rFonts w:asciiTheme="minorHAnsi" w:hAnsiTheme="minorHAnsi" w:cstheme="minorHAnsi"/>
          <w:sz w:val="21"/>
          <w:szCs w:val="21"/>
          <w:lang w:val="en-US"/>
        </w:rPr>
      </w:pPr>
    </w:p>
    <w:p w14:paraId="52F274F8" w14:textId="77777777" w:rsidR="00E222B5" w:rsidRPr="00027A7F" w:rsidRDefault="00E222B5" w:rsidP="00E222B5">
      <w:pPr>
        <w:rPr>
          <w:rFonts w:asciiTheme="minorHAnsi" w:hAnsiTheme="minorHAnsi" w:cstheme="minorHAnsi"/>
          <w:sz w:val="22"/>
          <w:szCs w:val="22"/>
        </w:rPr>
      </w:pPr>
      <w:r w:rsidRPr="00027A7F">
        <w:rPr>
          <w:rFonts w:asciiTheme="minorHAnsi" w:hAnsiTheme="minorHAnsi" w:cstheme="minorHAnsi"/>
          <w:sz w:val="22"/>
          <w:szCs w:val="22"/>
        </w:rPr>
        <w:t xml:space="preserve">Additional information concerning these and other factors can be found under the caption “Risk Factors” in our Annual Report on Form 10-K for the year ended December 31, 2024, as filed with the Securities and Exchange Commission (the “SEC”) on March 14, 2025. </w:t>
      </w:r>
    </w:p>
    <w:p w14:paraId="24A0F482" w14:textId="77777777" w:rsidR="0006766E" w:rsidRPr="00045535" w:rsidRDefault="0006766E" w:rsidP="00DE6131">
      <w:pPr>
        <w:rPr>
          <w:rFonts w:asciiTheme="minorHAnsi" w:hAnsiTheme="minorHAnsi" w:cstheme="minorHAnsi"/>
          <w:sz w:val="21"/>
          <w:szCs w:val="21"/>
          <w:lang w:val="en-US"/>
        </w:rPr>
      </w:pPr>
    </w:p>
    <w:p w14:paraId="4DD0D566" w14:textId="77777777" w:rsidR="0006766E" w:rsidRPr="00045535" w:rsidRDefault="0006766E" w:rsidP="00DE6131">
      <w:pPr>
        <w:rPr>
          <w:rFonts w:asciiTheme="minorHAnsi" w:hAnsiTheme="minorHAnsi" w:cstheme="minorHAnsi"/>
          <w:sz w:val="21"/>
          <w:szCs w:val="21"/>
          <w:lang w:val="en-US"/>
        </w:rPr>
      </w:pPr>
      <w:r w:rsidRPr="00045535">
        <w:rPr>
          <w:rFonts w:asciiTheme="minorHAnsi" w:hAnsiTheme="minorHAnsi" w:cstheme="minorHAnsi"/>
          <w:sz w:val="21"/>
          <w:szCs w:val="21"/>
          <w:lang w:val="en-US"/>
        </w:rPr>
        <w:t>Any one of these factors or a combination of these factors could materially affect our financial condition or future results of operations and could influence whether any forward-looking statements contained in this report ultimately prove to be accurate. Our forward-looking statements are not guarantees of future performance, and you should not place undue reliance on them. All forward-looking statements speak only as of the date made and we undertake no obligation to update or revise publicly any forward-looking statements, whether as a result of new information, future events or otherwise.</w:t>
      </w:r>
    </w:p>
    <w:p w14:paraId="5F979068" w14:textId="77777777" w:rsidR="0006766E" w:rsidRPr="00045535" w:rsidRDefault="0006766E" w:rsidP="00DE6131">
      <w:pPr>
        <w:rPr>
          <w:rFonts w:asciiTheme="minorHAnsi" w:hAnsiTheme="minorHAnsi" w:cstheme="minorHAnsi"/>
          <w:sz w:val="21"/>
          <w:szCs w:val="21"/>
          <w:lang w:val="en-US"/>
        </w:rPr>
      </w:pPr>
    </w:p>
    <w:p w14:paraId="548BC444" w14:textId="77777777" w:rsidR="0006766E" w:rsidRPr="00045535" w:rsidRDefault="0006766E" w:rsidP="00DE6131">
      <w:pPr>
        <w:rPr>
          <w:rFonts w:asciiTheme="minorHAnsi" w:hAnsiTheme="minorHAnsi" w:cstheme="minorHAnsi"/>
          <w:sz w:val="21"/>
          <w:szCs w:val="21"/>
          <w:lang w:val="en-US"/>
        </w:rPr>
      </w:pPr>
    </w:p>
    <w:p w14:paraId="1F0A035A" w14:textId="16568694" w:rsidR="00D11B0D" w:rsidRPr="00045535" w:rsidRDefault="00D11B0D" w:rsidP="00DE6131">
      <w:pPr>
        <w:rPr>
          <w:rFonts w:asciiTheme="minorHAnsi" w:hAnsiTheme="minorHAnsi" w:cstheme="minorHAnsi"/>
          <w:sz w:val="21"/>
          <w:szCs w:val="21"/>
          <w:lang w:val="en-US"/>
        </w:rPr>
      </w:pPr>
    </w:p>
    <w:sectPr w:rsidR="00D11B0D" w:rsidRPr="00045535">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F1BC4" w14:textId="77777777" w:rsidR="005E412F" w:rsidRDefault="005E412F" w:rsidP="004A38E3">
      <w:r>
        <w:separator/>
      </w:r>
    </w:p>
  </w:endnote>
  <w:endnote w:type="continuationSeparator" w:id="0">
    <w:p w14:paraId="3E925860" w14:textId="77777777" w:rsidR="005E412F" w:rsidRDefault="005E412F" w:rsidP="004A3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5F5EB" w14:textId="77777777" w:rsidR="005E412F" w:rsidRDefault="005E412F" w:rsidP="004A38E3">
      <w:r>
        <w:separator/>
      </w:r>
    </w:p>
  </w:footnote>
  <w:footnote w:type="continuationSeparator" w:id="0">
    <w:p w14:paraId="524D7B9F" w14:textId="77777777" w:rsidR="005E412F" w:rsidRDefault="005E412F" w:rsidP="004A3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5B88E" w14:textId="3F7160BB" w:rsidR="004A38E3" w:rsidRDefault="006E4B3A">
    <w:pPr>
      <w:pStyle w:val="Header"/>
    </w:pPr>
    <w:r>
      <w:rPr>
        <w:noProof/>
      </w:rPr>
      <w:drawing>
        <wp:inline distT="0" distB="0" distL="0" distR="0" wp14:anchorId="17A1D725" wp14:editId="10155CC9">
          <wp:extent cx="898107" cy="636927"/>
          <wp:effectExtent l="0" t="0" r="3810" b="0"/>
          <wp:docPr id="1247364660" name="Picture 3" descr="A blue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364660" name="Picture 3" descr="A blue square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16939" cy="650282"/>
                  </a:xfrm>
                  <a:prstGeom prst="rect">
                    <a:avLst/>
                  </a:prstGeom>
                </pic:spPr>
              </pic:pic>
            </a:graphicData>
          </a:graphic>
        </wp:inline>
      </w:drawing>
    </w:r>
    <w:r>
      <w:tab/>
      <w:t xml:space="preserve">                                  </w:t>
    </w:r>
    <w:r>
      <w:tab/>
    </w:r>
    <w:r>
      <w:rPr>
        <w:noProof/>
      </w:rPr>
      <w:drawing>
        <wp:inline distT="0" distB="0" distL="0" distR="0" wp14:anchorId="632931C2" wp14:editId="751920BC">
          <wp:extent cx="1365294" cy="647494"/>
          <wp:effectExtent l="0" t="0" r="0" b="635"/>
          <wp:docPr id="617213167" name="Picture 4" descr="A black background with 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213167" name="Picture 4" descr="A black background with a blue and white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390472" cy="659435"/>
                  </a:xfrm>
                  <a:prstGeom prst="rect">
                    <a:avLst/>
                  </a:prstGeom>
                </pic:spPr>
              </pic:pic>
            </a:graphicData>
          </a:graphic>
        </wp:inline>
      </w:drawing>
    </w:r>
  </w:p>
  <w:p w14:paraId="7F74326D" w14:textId="77777777" w:rsidR="004A38E3" w:rsidRDefault="004A38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57A1"/>
    <w:multiLevelType w:val="multilevel"/>
    <w:tmpl w:val="1B702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9670E4"/>
    <w:multiLevelType w:val="hybridMultilevel"/>
    <w:tmpl w:val="4896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458B7"/>
    <w:multiLevelType w:val="hybridMultilevel"/>
    <w:tmpl w:val="E61C5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9E42F4"/>
    <w:multiLevelType w:val="multilevel"/>
    <w:tmpl w:val="B8064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CF3EC4"/>
    <w:multiLevelType w:val="multilevel"/>
    <w:tmpl w:val="39A4C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550DBC"/>
    <w:multiLevelType w:val="multilevel"/>
    <w:tmpl w:val="5542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BF1522"/>
    <w:multiLevelType w:val="multilevel"/>
    <w:tmpl w:val="F15E5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BF7E12"/>
    <w:multiLevelType w:val="hybridMultilevel"/>
    <w:tmpl w:val="7958C1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3ED42ED"/>
    <w:multiLevelType w:val="multilevel"/>
    <w:tmpl w:val="9C04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921622"/>
    <w:multiLevelType w:val="hybridMultilevel"/>
    <w:tmpl w:val="A8A2C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5E1648"/>
    <w:multiLevelType w:val="hybridMultilevel"/>
    <w:tmpl w:val="13FC0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8D3E36"/>
    <w:multiLevelType w:val="multilevel"/>
    <w:tmpl w:val="E2FA0E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F6606CF"/>
    <w:multiLevelType w:val="multilevel"/>
    <w:tmpl w:val="BB3EB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3C0E5D"/>
    <w:multiLevelType w:val="multilevel"/>
    <w:tmpl w:val="61185E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E00C65"/>
    <w:multiLevelType w:val="multilevel"/>
    <w:tmpl w:val="61EAC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641F11"/>
    <w:multiLevelType w:val="multilevel"/>
    <w:tmpl w:val="17F2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52459A"/>
    <w:multiLevelType w:val="multilevel"/>
    <w:tmpl w:val="B504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5CA1AB0"/>
    <w:multiLevelType w:val="multilevel"/>
    <w:tmpl w:val="339A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B54275B"/>
    <w:multiLevelType w:val="multilevel"/>
    <w:tmpl w:val="2640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F4B345D"/>
    <w:multiLevelType w:val="multilevel"/>
    <w:tmpl w:val="2498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A10A4C"/>
    <w:multiLevelType w:val="multilevel"/>
    <w:tmpl w:val="581E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8807247">
    <w:abstractNumId w:val="2"/>
  </w:num>
  <w:num w:numId="2" w16cid:durableId="72289346">
    <w:abstractNumId w:val="3"/>
  </w:num>
  <w:num w:numId="3" w16cid:durableId="2069760550">
    <w:abstractNumId w:val="8"/>
  </w:num>
  <w:num w:numId="4" w16cid:durableId="961964223">
    <w:abstractNumId w:val="20"/>
  </w:num>
  <w:num w:numId="5" w16cid:durableId="1180007175">
    <w:abstractNumId w:val="5"/>
  </w:num>
  <w:num w:numId="6" w16cid:durableId="1082604273">
    <w:abstractNumId w:val="14"/>
  </w:num>
  <w:num w:numId="7" w16cid:durableId="967122652">
    <w:abstractNumId w:val="0"/>
  </w:num>
  <w:num w:numId="8" w16cid:durableId="290205971">
    <w:abstractNumId w:val="4"/>
  </w:num>
  <w:num w:numId="9" w16cid:durableId="2066756063">
    <w:abstractNumId w:val="15"/>
  </w:num>
  <w:num w:numId="10" w16cid:durableId="418717639">
    <w:abstractNumId w:val="1"/>
  </w:num>
  <w:num w:numId="11" w16cid:durableId="1343972615">
    <w:abstractNumId w:val="10"/>
  </w:num>
  <w:num w:numId="12" w16cid:durableId="1496416204">
    <w:abstractNumId w:val="17"/>
  </w:num>
  <w:num w:numId="13" w16cid:durableId="1040014356">
    <w:abstractNumId w:val="18"/>
  </w:num>
  <w:num w:numId="14" w16cid:durableId="502890389">
    <w:abstractNumId w:val="9"/>
  </w:num>
  <w:num w:numId="15" w16cid:durableId="979117853">
    <w:abstractNumId w:val="7"/>
  </w:num>
  <w:num w:numId="16" w16cid:durableId="1188635653">
    <w:abstractNumId w:val="19"/>
  </w:num>
  <w:num w:numId="17" w16cid:durableId="854732394">
    <w:abstractNumId w:val="6"/>
  </w:num>
  <w:num w:numId="18" w16cid:durableId="1066685523">
    <w:abstractNumId w:val="12"/>
  </w:num>
  <w:num w:numId="19" w16cid:durableId="1714039008">
    <w:abstractNumId w:val="16"/>
  </w:num>
  <w:num w:numId="20" w16cid:durableId="708719956">
    <w:abstractNumId w:val="11"/>
  </w:num>
  <w:num w:numId="21" w16cid:durableId="2892138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1E0"/>
    <w:rsid w:val="0000388B"/>
    <w:rsid w:val="0000624F"/>
    <w:rsid w:val="00012973"/>
    <w:rsid w:val="00013C9F"/>
    <w:rsid w:val="00017FBD"/>
    <w:rsid w:val="0002193A"/>
    <w:rsid w:val="00025352"/>
    <w:rsid w:val="00027105"/>
    <w:rsid w:val="00033E4C"/>
    <w:rsid w:val="00040841"/>
    <w:rsid w:val="00041550"/>
    <w:rsid w:val="00045535"/>
    <w:rsid w:val="00046591"/>
    <w:rsid w:val="000479A6"/>
    <w:rsid w:val="000506BA"/>
    <w:rsid w:val="000517F3"/>
    <w:rsid w:val="000526F9"/>
    <w:rsid w:val="00052776"/>
    <w:rsid w:val="000576DD"/>
    <w:rsid w:val="00060DE2"/>
    <w:rsid w:val="000638DA"/>
    <w:rsid w:val="0006766E"/>
    <w:rsid w:val="0007224F"/>
    <w:rsid w:val="00073B50"/>
    <w:rsid w:val="00076343"/>
    <w:rsid w:val="000819F7"/>
    <w:rsid w:val="00084997"/>
    <w:rsid w:val="00087989"/>
    <w:rsid w:val="000A4869"/>
    <w:rsid w:val="000A6032"/>
    <w:rsid w:val="000B09E5"/>
    <w:rsid w:val="000B0D93"/>
    <w:rsid w:val="000B56DD"/>
    <w:rsid w:val="000C3983"/>
    <w:rsid w:val="000C6375"/>
    <w:rsid w:val="000D5F59"/>
    <w:rsid w:val="000E2EAB"/>
    <w:rsid w:val="000E3166"/>
    <w:rsid w:val="000E4B9C"/>
    <w:rsid w:val="000E66BE"/>
    <w:rsid w:val="000F0989"/>
    <w:rsid w:val="000F33D1"/>
    <w:rsid w:val="000F3F62"/>
    <w:rsid w:val="00104B95"/>
    <w:rsid w:val="00115EC8"/>
    <w:rsid w:val="00126859"/>
    <w:rsid w:val="001340F3"/>
    <w:rsid w:val="00136D8E"/>
    <w:rsid w:val="001411CC"/>
    <w:rsid w:val="00143728"/>
    <w:rsid w:val="00144749"/>
    <w:rsid w:val="0014497A"/>
    <w:rsid w:val="00147433"/>
    <w:rsid w:val="00152266"/>
    <w:rsid w:val="00153D6C"/>
    <w:rsid w:val="001544EF"/>
    <w:rsid w:val="00156B20"/>
    <w:rsid w:val="00161533"/>
    <w:rsid w:val="00163540"/>
    <w:rsid w:val="00163DAA"/>
    <w:rsid w:val="00170DD5"/>
    <w:rsid w:val="00172B65"/>
    <w:rsid w:val="00176FB9"/>
    <w:rsid w:val="00184D4C"/>
    <w:rsid w:val="001872C4"/>
    <w:rsid w:val="00187545"/>
    <w:rsid w:val="001A1E69"/>
    <w:rsid w:val="001A591E"/>
    <w:rsid w:val="001B3F65"/>
    <w:rsid w:val="001C13DB"/>
    <w:rsid w:val="001C4239"/>
    <w:rsid w:val="001C4371"/>
    <w:rsid w:val="001C4FE9"/>
    <w:rsid w:val="001C5AB5"/>
    <w:rsid w:val="001C7FF1"/>
    <w:rsid w:val="001D2CB3"/>
    <w:rsid w:val="001D7565"/>
    <w:rsid w:val="001E471A"/>
    <w:rsid w:val="001E4C02"/>
    <w:rsid w:val="001E4F4B"/>
    <w:rsid w:val="001F1305"/>
    <w:rsid w:val="001F1D0A"/>
    <w:rsid w:val="001F1D74"/>
    <w:rsid w:val="001F3778"/>
    <w:rsid w:val="001F4F38"/>
    <w:rsid w:val="002003D7"/>
    <w:rsid w:val="0020165D"/>
    <w:rsid w:val="00204D9F"/>
    <w:rsid w:val="00205493"/>
    <w:rsid w:val="00225307"/>
    <w:rsid w:val="00225F8E"/>
    <w:rsid w:val="00230740"/>
    <w:rsid w:val="00232EC3"/>
    <w:rsid w:val="002376C2"/>
    <w:rsid w:val="00237969"/>
    <w:rsid w:val="00255358"/>
    <w:rsid w:val="002564C7"/>
    <w:rsid w:val="0026457F"/>
    <w:rsid w:val="00274F41"/>
    <w:rsid w:val="00275026"/>
    <w:rsid w:val="00275451"/>
    <w:rsid w:val="00276CDE"/>
    <w:rsid w:val="0029422C"/>
    <w:rsid w:val="00296210"/>
    <w:rsid w:val="002A0494"/>
    <w:rsid w:val="002A098D"/>
    <w:rsid w:val="002A247F"/>
    <w:rsid w:val="002A29AE"/>
    <w:rsid w:val="002A3531"/>
    <w:rsid w:val="002A3BFB"/>
    <w:rsid w:val="002B2C04"/>
    <w:rsid w:val="002B41E6"/>
    <w:rsid w:val="002B4388"/>
    <w:rsid w:val="002B46A6"/>
    <w:rsid w:val="002C4B29"/>
    <w:rsid w:val="002C6F19"/>
    <w:rsid w:val="002D2A49"/>
    <w:rsid w:val="002D527C"/>
    <w:rsid w:val="002D65BA"/>
    <w:rsid w:val="002E0371"/>
    <w:rsid w:val="002E68F7"/>
    <w:rsid w:val="002F14A7"/>
    <w:rsid w:val="002F799F"/>
    <w:rsid w:val="003043E1"/>
    <w:rsid w:val="0031762B"/>
    <w:rsid w:val="003279D6"/>
    <w:rsid w:val="0033594D"/>
    <w:rsid w:val="00336123"/>
    <w:rsid w:val="003432F7"/>
    <w:rsid w:val="00351107"/>
    <w:rsid w:val="00356581"/>
    <w:rsid w:val="00364509"/>
    <w:rsid w:val="00365AFD"/>
    <w:rsid w:val="0037546A"/>
    <w:rsid w:val="00375827"/>
    <w:rsid w:val="003760FB"/>
    <w:rsid w:val="00376E10"/>
    <w:rsid w:val="0038179C"/>
    <w:rsid w:val="00392C5A"/>
    <w:rsid w:val="00395B17"/>
    <w:rsid w:val="00396250"/>
    <w:rsid w:val="00397EFE"/>
    <w:rsid w:val="003A786D"/>
    <w:rsid w:val="003B019E"/>
    <w:rsid w:val="003B0EC3"/>
    <w:rsid w:val="003B13C1"/>
    <w:rsid w:val="003B3C69"/>
    <w:rsid w:val="003C3BB9"/>
    <w:rsid w:val="003C3CC7"/>
    <w:rsid w:val="003D3D95"/>
    <w:rsid w:val="003D5441"/>
    <w:rsid w:val="003E11C1"/>
    <w:rsid w:val="003E3273"/>
    <w:rsid w:val="003E3C65"/>
    <w:rsid w:val="003F1135"/>
    <w:rsid w:val="003F2AAA"/>
    <w:rsid w:val="003F331E"/>
    <w:rsid w:val="0041063C"/>
    <w:rsid w:val="0041659B"/>
    <w:rsid w:val="00416A05"/>
    <w:rsid w:val="00421BB7"/>
    <w:rsid w:val="00425164"/>
    <w:rsid w:val="00436023"/>
    <w:rsid w:val="00436514"/>
    <w:rsid w:val="00436AFE"/>
    <w:rsid w:val="0044067C"/>
    <w:rsid w:val="004466D4"/>
    <w:rsid w:val="004477D4"/>
    <w:rsid w:val="0045090B"/>
    <w:rsid w:val="00455CA9"/>
    <w:rsid w:val="00460BC3"/>
    <w:rsid w:val="00462AAF"/>
    <w:rsid w:val="00464B28"/>
    <w:rsid w:val="0047041C"/>
    <w:rsid w:val="00470A63"/>
    <w:rsid w:val="00471797"/>
    <w:rsid w:val="00471FC7"/>
    <w:rsid w:val="0047766F"/>
    <w:rsid w:val="004778F3"/>
    <w:rsid w:val="004823F4"/>
    <w:rsid w:val="00484B13"/>
    <w:rsid w:val="0048641C"/>
    <w:rsid w:val="004A38E3"/>
    <w:rsid w:val="004A4777"/>
    <w:rsid w:val="004B132E"/>
    <w:rsid w:val="004B2F3D"/>
    <w:rsid w:val="004B71BA"/>
    <w:rsid w:val="004B7B95"/>
    <w:rsid w:val="004C011A"/>
    <w:rsid w:val="004C1BEB"/>
    <w:rsid w:val="004E0940"/>
    <w:rsid w:val="004E2CED"/>
    <w:rsid w:val="004F3199"/>
    <w:rsid w:val="004F3CEA"/>
    <w:rsid w:val="004F6C3B"/>
    <w:rsid w:val="00501D01"/>
    <w:rsid w:val="0050510B"/>
    <w:rsid w:val="00507D8F"/>
    <w:rsid w:val="00514237"/>
    <w:rsid w:val="005224C7"/>
    <w:rsid w:val="00523612"/>
    <w:rsid w:val="005278FA"/>
    <w:rsid w:val="00535EAA"/>
    <w:rsid w:val="00536D6F"/>
    <w:rsid w:val="00541464"/>
    <w:rsid w:val="00543037"/>
    <w:rsid w:val="0054336D"/>
    <w:rsid w:val="00546AA0"/>
    <w:rsid w:val="00550E5F"/>
    <w:rsid w:val="0055154D"/>
    <w:rsid w:val="00563FD8"/>
    <w:rsid w:val="0057520F"/>
    <w:rsid w:val="00576A37"/>
    <w:rsid w:val="0058119E"/>
    <w:rsid w:val="00582465"/>
    <w:rsid w:val="00583D88"/>
    <w:rsid w:val="00586D41"/>
    <w:rsid w:val="005900B8"/>
    <w:rsid w:val="00593700"/>
    <w:rsid w:val="005A0EFA"/>
    <w:rsid w:val="005A297F"/>
    <w:rsid w:val="005A46F8"/>
    <w:rsid w:val="005A7A45"/>
    <w:rsid w:val="005B26A1"/>
    <w:rsid w:val="005B34D2"/>
    <w:rsid w:val="005C28D6"/>
    <w:rsid w:val="005C32C4"/>
    <w:rsid w:val="005C5764"/>
    <w:rsid w:val="005C5AA7"/>
    <w:rsid w:val="005D0E4E"/>
    <w:rsid w:val="005D2637"/>
    <w:rsid w:val="005D2D32"/>
    <w:rsid w:val="005D527F"/>
    <w:rsid w:val="005D5BFC"/>
    <w:rsid w:val="005E0018"/>
    <w:rsid w:val="005E2DE4"/>
    <w:rsid w:val="005E412F"/>
    <w:rsid w:val="005E6FE1"/>
    <w:rsid w:val="005F2C28"/>
    <w:rsid w:val="005F3B09"/>
    <w:rsid w:val="005F5F0E"/>
    <w:rsid w:val="005F611A"/>
    <w:rsid w:val="006008CE"/>
    <w:rsid w:val="00601459"/>
    <w:rsid w:val="006108BF"/>
    <w:rsid w:val="00614379"/>
    <w:rsid w:val="0061583C"/>
    <w:rsid w:val="006330D9"/>
    <w:rsid w:val="00633CB5"/>
    <w:rsid w:val="006354AD"/>
    <w:rsid w:val="0064212D"/>
    <w:rsid w:val="0064586C"/>
    <w:rsid w:val="006549DA"/>
    <w:rsid w:val="006556C5"/>
    <w:rsid w:val="006602DE"/>
    <w:rsid w:val="00663364"/>
    <w:rsid w:val="00683031"/>
    <w:rsid w:val="00685759"/>
    <w:rsid w:val="00695EC1"/>
    <w:rsid w:val="006A1E77"/>
    <w:rsid w:val="006A2154"/>
    <w:rsid w:val="006A27B5"/>
    <w:rsid w:val="006A6131"/>
    <w:rsid w:val="006A619F"/>
    <w:rsid w:val="006B4392"/>
    <w:rsid w:val="006B6077"/>
    <w:rsid w:val="006C3E1F"/>
    <w:rsid w:val="006C4166"/>
    <w:rsid w:val="006C4E28"/>
    <w:rsid w:val="006C624C"/>
    <w:rsid w:val="006D22C0"/>
    <w:rsid w:val="006D2598"/>
    <w:rsid w:val="006E3636"/>
    <w:rsid w:val="006E4B3A"/>
    <w:rsid w:val="006E67E0"/>
    <w:rsid w:val="006E6E7E"/>
    <w:rsid w:val="006E7178"/>
    <w:rsid w:val="006F0982"/>
    <w:rsid w:val="006F255E"/>
    <w:rsid w:val="006F2A97"/>
    <w:rsid w:val="006F36A5"/>
    <w:rsid w:val="006F4B99"/>
    <w:rsid w:val="006F4FA0"/>
    <w:rsid w:val="006F542C"/>
    <w:rsid w:val="007001A8"/>
    <w:rsid w:val="00702415"/>
    <w:rsid w:val="00702C50"/>
    <w:rsid w:val="007038EC"/>
    <w:rsid w:val="00706946"/>
    <w:rsid w:val="007078B1"/>
    <w:rsid w:val="00710F69"/>
    <w:rsid w:val="00711480"/>
    <w:rsid w:val="0073114B"/>
    <w:rsid w:val="00731AC3"/>
    <w:rsid w:val="00733E6E"/>
    <w:rsid w:val="007414D1"/>
    <w:rsid w:val="00742D59"/>
    <w:rsid w:val="00743476"/>
    <w:rsid w:val="007446B5"/>
    <w:rsid w:val="0074492A"/>
    <w:rsid w:val="00744AE9"/>
    <w:rsid w:val="00746615"/>
    <w:rsid w:val="00751946"/>
    <w:rsid w:val="00752FF9"/>
    <w:rsid w:val="007533C9"/>
    <w:rsid w:val="00757A1C"/>
    <w:rsid w:val="00760972"/>
    <w:rsid w:val="00762017"/>
    <w:rsid w:val="00762FCE"/>
    <w:rsid w:val="00772322"/>
    <w:rsid w:val="00772771"/>
    <w:rsid w:val="00774F17"/>
    <w:rsid w:val="007760A8"/>
    <w:rsid w:val="00784B65"/>
    <w:rsid w:val="00791F29"/>
    <w:rsid w:val="00793648"/>
    <w:rsid w:val="00795E1A"/>
    <w:rsid w:val="007976EA"/>
    <w:rsid w:val="007A6049"/>
    <w:rsid w:val="007C20AF"/>
    <w:rsid w:val="007C43C3"/>
    <w:rsid w:val="007C4C5F"/>
    <w:rsid w:val="007C4D97"/>
    <w:rsid w:val="007C5D72"/>
    <w:rsid w:val="007C6D1D"/>
    <w:rsid w:val="007C7697"/>
    <w:rsid w:val="007D1DF0"/>
    <w:rsid w:val="007D5BDD"/>
    <w:rsid w:val="0081056F"/>
    <w:rsid w:val="00812D6D"/>
    <w:rsid w:val="00813F4A"/>
    <w:rsid w:val="0081518E"/>
    <w:rsid w:val="0081652E"/>
    <w:rsid w:val="00817375"/>
    <w:rsid w:val="00823EBD"/>
    <w:rsid w:val="00824F7E"/>
    <w:rsid w:val="00826B6F"/>
    <w:rsid w:val="0083058B"/>
    <w:rsid w:val="008403AB"/>
    <w:rsid w:val="0084154F"/>
    <w:rsid w:val="008446AC"/>
    <w:rsid w:val="008448FE"/>
    <w:rsid w:val="00844A08"/>
    <w:rsid w:val="00844EC8"/>
    <w:rsid w:val="00845E21"/>
    <w:rsid w:val="008536B0"/>
    <w:rsid w:val="00854CC5"/>
    <w:rsid w:val="00856105"/>
    <w:rsid w:val="00857C3D"/>
    <w:rsid w:val="00861115"/>
    <w:rsid w:val="00865CE1"/>
    <w:rsid w:val="00866169"/>
    <w:rsid w:val="0086747A"/>
    <w:rsid w:val="008719C7"/>
    <w:rsid w:val="00873ABA"/>
    <w:rsid w:val="0087448C"/>
    <w:rsid w:val="008746CA"/>
    <w:rsid w:val="0087592C"/>
    <w:rsid w:val="00877053"/>
    <w:rsid w:val="0087747B"/>
    <w:rsid w:val="008855E0"/>
    <w:rsid w:val="0089332F"/>
    <w:rsid w:val="0089393D"/>
    <w:rsid w:val="00897FB7"/>
    <w:rsid w:val="008B3E07"/>
    <w:rsid w:val="008B465A"/>
    <w:rsid w:val="008B522E"/>
    <w:rsid w:val="008B69E6"/>
    <w:rsid w:val="008C3A56"/>
    <w:rsid w:val="008C501A"/>
    <w:rsid w:val="008D0F3B"/>
    <w:rsid w:val="008D1A75"/>
    <w:rsid w:val="008D2E98"/>
    <w:rsid w:val="008D44F6"/>
    <w:rsid w:val="008D65CA"/>
    <w:rsid w:val="008E0BB8"/>
    <w:rsid w:val="008E6381"/>
    <w:rsid w:val="008F0657"/>
    <w:rsid w:val="008F1D70"/>
    <w:rsid w:val="008F2AFF"/>
    <w:rsid w:val="008F5AF5"/>
    <w:rsid w:val="00906E5B"/>
    <w:rsid w:val="00910603"/>
    <w:rsid w:val="009161BF"/>
    <w:rsid w:val="009305BC"/>
    <w:rsid w:val="009305CD"/>
    <w:rsid w:val="00932664"/>
    <w:rsid w:val="00933424"/>
    <w:rsid w:val="00934658"/>
    <w:rsid w:val="009366D1"/>
    <w:rsid w:val="00940259"/>
    <w:rsid w:val="0094194B"/>
    <w:rsid w:val="00946303"/>
    <w:rsid w:val="00946E10"/>
    <w:rsid w:val="00950DAC"/>
    <w:rsid w:val="009549C3"/>
    <w:rsid w:val="009566BE"/>
    <w:rsid w:val="0095677A"/>
    <w:rsid w:val="00957300"/>
    <w:rsid w:val="009648E7"/>
    <w:rsid w:val="00964DE8"/>
    <w:rsid w:val="0096521D"/>
    <w:rsid w:val="00974361"/>
    <w:rsid w:val="00981CF8"/>
    <w:rsid w:val="009832A0"/>
    <w:rsid w:val="00984CB4"/>
    <w:rsid w:val="0099338A"/>
    <w:rsid w:val="00993CC9"/>
    <w:rsid w:val="009A0E61"/>
    <w:rsid w:val="009A2497"/>
    <w:rsid w:val="009A4856"/>
    <w:rsid w:val="009B1D8F"/>
    <w:rsid w:val="009B68BD"/>
    <w:rsid w:val="009C0983"/>
    <w:rsid w:val="009C2239"/>
    <w:rsid w:val="009C2CCD"/>
    <w:rsid w:val="009C60D8"/>
    <w:rsid w:val="009C7214"/>
    <w:rsid w:val="009D23F7"/>
    <w:rsid w:val="009D5463"/>
    <w:rsid w:val="009D79A4"/>
    <w:rsid w:val="009E1D0A"/>
    <w:rsid w:val="009E21E0"/>
    <w:rsid w:val="009E4069"/>
    <w:rsid w:val="009E5274"/>
    <w:rsid w:val="009E5B55"/>
    <w:rsid w:val="009F1DB1"/>
    <w:rsid w:val="00A0085A"/>
    <w:rsid w:val="00A07DAD"/>
    <w:rsid w:val="00A108F5"/>
    <w:rsid w:val="00A1743D"/>
    <w:rsid w:val="00A2074F"/>
    <w:rsid w:val="00A2344B"/>
    <w:rsid w:val="00A23A61"/>
    <w:rsid w:val="00A302F6"/>
    <w:rsid w:val="00A315B3"/>
    <w:rsid w:val="00A4130F"/>
    <w:rsid w:val="00A445D3"/>
    <w:rsid w:val="00A501CE"/>
    <w:rsid w:val="00A50BFB"/>
    <w:rsid w:val="00A532FD"/>
    <w:rsid w:val="00A56AF0"/>
    <w:rsid w:val="00A56C34"/>
    <w:rsid w:val="00A56EED"/>
    <w:rsid w:val="00A602E5"/>
    <w:rsid w:val="00A608CE"/>
    <w:rsid w:val="00A6103D"/>
    <w:rsid w:val="00A651E6"/>
    <w:rsid w:val="00A659F0"/>
    <w:rsid w:val="00A660A9"/>
    <w:rsid w:val="00A70009"/>
    <w:rsid w:val="00A8095D"/>
    <w:rsid w:val="00A80D8D"/>
    <w:rsid w:val="00A87730"/>
    <w:rsid w:val="00A9455A"/>
    <w:rsid w:val="00A95EC5"/>
    <w:rsid w:val="00AA1874"/>
    <w:rsid w:val="00AA785E"/>
    <w:rsid w:val="00AA7EFC"/>
    <w:rsid w:val="00AB0BA0"/>
    <w:rsid w:val="00AB6C6E"/>
    <w:rsid w:val="00AC3BA0"/>
    <w:rsid w:val="00AC435D"/>
    <w:rsid w:val="00AE1FCD"/>
    <w:rsid w:val="00AE3850"/>
    <w:rsid w:val="00AE3F49"/>
    <w:rsid w:val="00AE50C5"/>
    <w:rsid w:val="00AF3B73"/>
    <w:rsid w:val="00AF4A56"/>
    <w:rsid w:val="00B017C5"/>
    <w:rsid w:val="00B02B3B"/>
    <w:rsid w:val="00B05D2E"/>
    <w:rsid w:val="00B10246"/>
    <w:rsid w:val="00B13461"/>
    <w:rsid w:val="00B16581"/>
    <w:rsid w:val="00B17761"/>
    <w:rsid w:val="00B17BA9"/>
    <w:rsid w:val="00B224D3"/>
    <w:rsid w:val="00B364ED"/>
    <w:rsid w:val="00B55D4E"/>
    <w:rsid w:val="00B64F73"/>
    <w:rsid w:val="00B651C8"/>
    <w:rsid w:val="00B663D4"/>
    <w:rsid w:val="00B715BE"/>
    <w:rsid w:val="00B76939"/>
    <w:rsid w:val="00B8314B"/>
    <w:rsid w:val="00B83916"/>
    <w:rsid w:val="00B8642C"/>
    <w:rsid w:val="00B87C12"/>
    <w:rsid w:val="00B914BB"/>
    <w:rsid w:val="00BA241B"/>
    <w:rsid w:val="00BA4B7D"/>
    <w:rsid w:val="00BB152F"/>
    <w:rsid w:val="00BC3E62"/>
    <w:rsid w:val="00BC4E1E"/>
    <w:rsid w:val="00BD25E1"/>
    <w:rsid w:val="00BD7256"/>
    <w:rsid w:val="00BE3E38"/>
    <w:rsid w:val="00BF12FC"/>
    <w:rsid w:val="00BF1B25"/>
    <w:rsid w:val="00BF5716"/>
    <w:rsid w:val="00BF77B4"/>
    <w:rsid w:val="00C0323F"/>
    <w:rsid w:val="00C03DFA"/>
    <w:rsid w:val="00C1277C"/>
    <w:rsid w:val="00C13DEA"/>
    <w:rsid w:val="00C15EA6"/>
    <w:rsid w:val="00C20D74"/>
    <w:rsid w:val="00C24663"/>
    <w:rsid w:val="00C31155"/>
    <w:rsid w:val="00C4098E"/>
    <w:rsid w:val="00C519FD"/>
    <w:rsid w:val="00C52F18"/>
    <w:rsid w:val="00C65315"/>
    <w:rsid w:val="00C709E8"/>
    <w:rsid w:val="00C70E17"/>
    <w:rsid w:val="00C806B6"/>
    <w:rsid w:val="00C83B11"/>
    <w:rsid w:val="00C83F91"/>
    <w:rsid w:val="00C84338"/>
    <w:rsid w:val="00C85999"/>
    <w:rsid w:val="00C86D33"/>
    <w:rsid w:val="00C87AF6"/>
    <w:rsid w:val="00C921F2"/>
    <w:rsid w:val="00C92DB6"/>
    <w:rsid w:val="00C96FB8"/>
    <w:rsid w:val="00C97345"/>
    <w:rsid w:val="00CA7BF8"/>
    <w:rsid w:val="00CB4CF6"/>
    <w:rsid w:val="00CB682D"/>
    <w:rsid w:val="00CC08F2"/>
    <w:rsid w:val="00CC2B9E"/>
    <w:rsid w:val="00CC3537"/>
    <w:rsid w:val="00CC3D26"/>
    <w:rsid w:val="00CC3FA0"/>
    <w:rsid w:val="00CC6BFD"/>
    <w:rsid w:val="00CD36C2"/>
    <w:rsid w:val="00CD556E"/>
    <w:rsid w:val="00CE240E"/>
    <w:rsid w:val="00CE3838"/>
    <w:rsid w:val="00CE3F52"/>
    <w:rsid w:val="00CE42C4"/>
    <w:rsid w:val="00CE4616"/>
    <w:rsid w:val="00CE5326"/>
    <w:rsid w:val="00CE7EF0"/>
    <w:rsid w:val="00CF28F0"/>
    <w:rsid w:val="00CF3AFE"/>
    <w:rsid w:val="00CF3BD0"/>
    <w:rsid w:val="00D01930"/>
    <w:rsid w:val="00D01CCF"/>
    <w:rsid w:val="00D02228"/>
    <w:rsid w:val="00D026AA"/>
    <w:rsid w:val="00D027CB"/>
    <w:rsid w:val="00D11A33"/>
    <w:rsid w:val="00D11B0D"/>
    <w:rsid w:val="00D12A4C"/>
    <w:rsid w:val="00D1585F"/>
    <w:rsid w:val="00D1767F"/>
    <w:rsid w:val="00D1784A"/>
    <w:rsid w:val="00D21328"/>
    <w:rsid w:val="00D32B49"/>
    <w:rsid w:val="00D342C4"/>
    <w:rsid w:val="00D36057"/>
    <w:rsid w:val="00D45EF1"/>
    <w:rsid w:val="00D5103D"/>
    <w:rsid w:val="00D5301D"/>
    <w:rsid w:val="00D62B2C"/>
    <w:rsid w:val="00D74E7B"/>
    <w:rsid w:val="00D94BED"/>
    <w:rsid w:val="00DA00F4"/>
    <w:rsid w:val="00DA41D8"/>
    <w:rsid w:val="00DA5723"/>
    <w:rsid w:val="00DB32E9"/>
    <w:rsid w:val="00DB6CB6"/>
    <w:rsid w:val="00DC05CD"/>
    <w:rsid w:val="00DD0BBD"/>
    <w:rsid w:val="00DD2F51"/>
    <w:rsid w:val="00DD3AD0"/>
    <w:rsid w:val="00DD6080"/>
    <w:rsid w:val="00DD769C"/>
    <w:rsid w:val="00DE3C6F"/>
    <w:rsid w:val="00DE53CA"/>
    <w:rsid w:val="00DE6131"/>
    <w:rsid w:val="00DE703A"/>
    <w:rsid w:val="00DF07E2"/>
    <w:rsid w:val="00DF15AA"/>
    <w:rsid w:val="00E01D02"/>
    <w:rsid w:val="00E02AAC"/>
    <w:rsid w:val="00E0385A"/>
    <w:rsid w:val="00E04253"/>
    <w:rsid w:val="00E16093"/>
    <w:rsid w:val="00E178DD"/>
    <w:rsid w:val="00E2186E"/>
    <w:rsid w:val="00E222B5"/>
    <w:rsid w:val="00E24739"/>
    <w:rsid w:val="00E25F3D"/>
    <w:rsid w:val="00E30411"/>
    <w:rsid w:val="00E30BBD"/>
    <w:rsid w:val="00E31100"/>
    <w:rsid w:val="00E35F1B"/>
    <w:rsid w:val="00E3633F"/>
    <w:rsid w:val="00E403E8"/>
    <w:rsid w:val="00E41C16"/>
    <w:rsid w:val="00E55109"/>
    <w:rsid w:val="00E56A27"/>
    <w:rsid w:val="00E63EB1"/>
    <w:rsid w:val="00E65CD8"/>
    <w:rsid w:val="00E6628F"/>
    <w:rsid w:val="00E72B53"/>
    <w:rsid w:val="00E74A53"/>
    <w:rsid w:val="00E757DA"/>
    <w:rsid w:val="00E8043E"/>
    <w:rsid w:val="00E853FC"/>
    <w:rsid w:val="00E86AFB"/>
    <w:rsid w:val="00E90FD9"/>
    <w:rsid w:val="00E912C1"/>
    <w:rsid w:val="00E91C54"/>
    <w:rsid w:val="00E97C51"/>
    <w:rsid w:val="00EA0111"/>
    <w:rsid w:val="00EA2285"/>
    <w:rsid w:val="00EA3F99"/>
    <w:rsid w:val="00EA798E"/>
    <w:rsid w:val="00EB0BC3"/>
    <w:rsid w:val="00EB10DD"/>
    <w:rsid w:val="00EB2B22"/>
    <w:rsid w:val="00EC030B"/>
    <w:rsid w:val="00ED06BE"/>
    <w:rsid w:val="00ED15C6"/>
    <w:rsid w:val="00ED275F"/>
    <w:rsid w:val="00ED3276"/>
    <w:rsid w:val="00EE1405"/>
    <w:rsid w:val="00EE60E2"/>
    <w:rsid w:val="00EF4254"/>
    <w:rsid w:val="00EF4D74"/>
    <w:rsid w:val="00EF72AC"/>
    <w:rsid w:val="00EF7699"/>
    <w:rsid w:val="00F00036"/>
    <w:rsid w:val="00F01E56"/>
    <w:rsid w:val="00F02C33"/>
    <w:rsid w:val="00F056CD"/>
    <w:rsid w:val="00F115EB"/>
    <w:rsid w:val="00F1357D"/>
    <w:rsid w:val="00F23B3E"/>
    <w:rsid w:val="00F25560"/>
    <w:rsid w:val="00F31EB8"/>
    <w:rsid w:val="00F348CE"/>
    <w:rsid w:val="00F43771"/>
    <w:rsid w:val="00F4484F"/>
    <w:rsid w:val="00F507F9"/>
    <w:rsid w:val="00F51FF3"/>
    <w:rsid w:val="00F621DC"/>
    <w:rsid w:val="00F64196"/>
    <w:rsid w:val="00F67E55"/>
    <w:rsid w:val="00F7318A"/>
    <w:rsid w:val="00F85DF6"/>
    <w:rsid w:val="00F90583"/>
    <w:rsid w:val="00F93024"/>
    <w:rsid w:val="00F94E56"/>
    <w:rsid w:val="00F9538D"/>
    <w:rsid w:val="00F96615"/>
    <w:rsid w:val="00F96C95"/>
    <w:rsid w:val="00FC0B55"/>
    <w:rsid w:val="00FC0E99"/>
    <w:rsid w:val="00FC6640"/>
    <w:rsid w:val="00FD58CE"/>
    <w:rsid w:val="00FE175A"/>
    <w:rsid w:val="00FE5048"/>
    <w:rsid w:val="00FE63CA"/>
    <w:rsid w:val="00FF1F90"/>
    <w:rsid w:val="00FF568D"/>
    <w:rsid w:val="29167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1DFD2"/>
  <w15:chartTrackingRefBased/>
  <w15:docId w15:val="{DA0DF8C4-3AB9-4C94-A763-FD4219CD8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C3B"/>
    <w:pPr>
      <w:spacing w:after="0" w:line="240" w:lineRule="auto"/>
    </w:pPr>
    <w:rPr>
      <w:rFonts w:ascii="Times New Roman" w:eastAsia="Times New Roman" w:hAnsi="Times New Roman"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5858431946msonormal">
    <w:name w:val="yiv5858431946msonormal"/>
    <w:basedOn w:val="Normal"/>
    <w:rsid w:val="009E21E0"/>
    <w:pPr>
      <w:spacing w:before="100" w:beforeAutospacing="1" w:after="100" w:afterAutospacing="1"/>
    </w:pPr>
  </w:style>
  <w:style w:type="paragraph" w:styleId="ListParagraph">
    <w:name w:val="List Paragraph"/>
    <w:basedOn w:val="Normal"/>
    <w:uiPriority w:val="34"/>
    <w:qFormat/>
    <w:rsid w:val="009E21E0"/>
    <w:pPr>
      <w:ind w:left="720"/>
    </w:pPr>
    <w:rPr>
      <w:rFonts w:ascii="Calibri" w:hAnsi="Calibri" w:cs="Calibri"/>
    </w:rPr>
  </w:style>
  <w:style w:type="paragraph" w:styleId="Header">
    <w:name w:val="header"/>
    <w:basedOn w:val="Normal"/>
    <w:link w:val="HeaderChar"/>
    <w:uiPriority w:val="99"/>
    <w:unhideWhenUsed/>
    <w:rsid w:val="004A38E3"/>
    <w:pPr>
      <w:tabs>
        <w:tab w:val="center" w:pos="4680"/>
        <w:tab w:val="right" w:pos="9360"/>
      </w:tabs>
    </w:pPr>
  </w:style>
  <w:style w:type="character" w:customStyle="1" w:styleId="HeaderChar">
    <w:name w:val="Header Char"/>
    <w:basedOn w:val="DefaultParagraphFont"/>
    <w:link w:val="Header"/>
    <w:uiPriority w:val="99"/>
    <w:rsid w:val="004A38E3"/>
  </w:style>
  <w:style w:type="paragraph" w:styleId="Footer">
    <w:name w:val="footer"/>
    <w:basedOn w:val="Normal"/>
    <w:link w:val="FooterChar"/>
    <w:uiPriority w:val="99"/>
    <w:unhideWhenUsed/>
    <w:rsid w:val="004A38E3"/>
    <w:pPr>
      <w:tabs>
        <w:tab w:val="center" w:pos="4680"/>
        <w:tab w:val="right" w:pos="9360"/>
      </w:tabs>
    </w:pPr>
  </w:style>
  <w:style w:type="character" w:customStyle="1" w:styleId="FooterChar">
    <w:name w:val="Footer Char"/>
    <w:basedOn w:val="DefaultParagraphFont"/>
    <w:link w:val="Footer"/>
    <w:uiPriority w:val="99"/>
    <w:rsid w:val="004A38E3"/>
  </w:style>
  <w:style w:type="table" w:styleId="TableGrid">
    <w:name w:val="Table Grid"/>
    <w:basedOn w:val="TableNormal"/>
    <w:uiPriority w:val="39"/>
    <w:rsid w:val="004A38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38E3"/>
    <w:rPr>
      <w:color w:val="0563C1" w:themeColor="hyperlink"/>
      <w:u w:val="single"/>
    </w:rPr>
  </w:style>
  <w:style w:type="paragraph" w:customStyle="1" w:styleId="yiv0761602268msolistparagraph">
    <w:name w:val="yiv0761602268msolistparagraph"/>
    <w:basedOn w:val="Normal"/>
    <w:rsid w:val="00EF4D74"/>
    <w:pPr>
      <w:spacing w:before="100" w:beforeAutospacing="1" w:after="100" w:afterAutospacing="1"/>
    </w:pPr>
  </w:style>
  <w:style w:type="paragraph" w:customStyle="1" w:styleId="yiv0761602268msonormal">
    <w:name w:val="yiv0761602268msonormal"/>
    <w:basedOn w:val="Normal"/>
    <w:rsid w:val="00EF4D74"/>
    <w:pPr>
      <w:spacing w:before="100" w:beforeAutospacing="1" w:after="100" w:afterAutospacing="1"/>
    </w:pPr>
  </w:style>
  <w:style w:type="paragraph" w:styleId="BalloonText">
    <w:name w:val="Balloon Text"/>
    <w:basedOn w:val="Normal"/>
    <w:link w:val="BalloonTextChar"/>
    <w:uiPriority w:val="99"/>
    <w:semiHidden/>
    <w:unhideWhenUsed/>
    <w:rsid w:val="00793648"/>
    <w:rPr>
      <w:sz w:val="18"/>
      <w:szCs w:val="18"/>
    </w:rPr>
  </w:style>
  <w:style w:type="character" w:customStyle="1" w:styleId="BalloonTextChar">
    <w:name w:val="Balloon Text Char"/>
    <w:basedOn w:val="DefaultParagraphFont"/>
    <w:link w:val="BalloonText"/>
    <w:uiPriority w:val="99"/>
    <w:semiHidden/>
    <w:rsid w:val="0079364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A27B5"/>
    <w:rPr>
      <w:sz w:val="16"/>
      <w:szCs w:val="16"/>
    </w:rPr>
  </w:style>
  <w:style w:type="paragraph" w:styleId="CommentText">
    <w:name w:val="annotation text"/>
    <w:basedOn w:val="Normal"/>
    <w:link w:val="CommentTextChar"/>
    <w:uiPriority w:val="99"/>
    <w:unhideWhenUsed/>
    <w:rsid w:val="006A27B5"/>
    <w:rPr>
      <w:sz w:val="20"/>
      <w:szCs w:val="20"/>
    </w:rPr>
  </w:style>
  <w:style w:type="character" w:customStyle="1" w:styleId="CommentTextChar">
    <w:name w:val="Comment Text Char"/>
    <w:basedOn w:val="DefaultParagraphFont"/>
    <w:link w:val="CommentText"/>
    <w:uiPriority w:val="99"/>
    <w:rsid w:val="006A27B5"/>
    <w:rPr>
      <w:sz w:val="20"/>
      <w:szCs w:val="20"/>
    </w:rPr>
  </w:style>
  <w:style w:type="paragraph" w:styleId="CommentSubject">
    <w:name w:val="annotation subject"/>
    <w:basedOn w:val="CommentText"/>
    <w:next w:val="CommentText"/>
    <w:link w:val="CommentSubjectChar"/>
    <w:uiPriority w:val="99"/>
    <w:semiHidden/>
    <w:unhideWhenUsed/>
    <w:rsid w:val="006A27B5"/>
    <w:rPr>
      <w:b/>
      <w:bCs/>
    </w:rPr>
  </w:style>
  <w:style w:type="character" w:customStyle="1" w:styleId="CommentSubjectChar">
    <w:name w:val="Comment Subject Char"/>
    <w:basedOn w:val="CommentTextChar"/>
    <w:link w:val="CommentSubject"/>
    <w:uiPriority w:val="99"/>
    <w:semiHidden/>
    <w:rsid w:val="006A27B5"/>
    <w:rPr>
      <w:b/>
      <w:bCs/>
      <w:sz w:val="20"/>
      <w:szCs w:val="20"/>
    </w:rPr>
  </w:style>
  <w:style w:type="character" w:customStyle="1" w:styleId="apple-converted-space">
    <w:name w:val="apple-converted-space"/>
    <w:basedOn w:val="DefaultParagraphFont"/>
    <w:rsid w:val="009305BC"/>
  </w:style>
  <w:style w:type="paragraph" w:styleId="Revision">
    <w:name w:val="Revision"/>
    <w:hidden/>
    <w:uiPriority w:val="99"/>
    <w:semiHidden/>
    <w:rsid w:val="00866169"/>
    <w:pPr>
      <w:spacing w:after="0" w:line="240" w:lineRule="auto"/>
    </w:pPr>
  </w:style>
  <w:style w:type="paragraph" w:customStyle="1" w:styleId="yiv2014250663msonormal">
    <w:name w:val="yiv2014250663msonormal"/>
    <w:basedOn w:val="Normal"/>
    <w:rsid w:val="0058119E"/>
    <w:pPr>
      <w:spacing w:before="100" w:beforeAutospacing="1" w:after="100" w:afterAutospacing="1"/>
    </w:pPr>
  </w:style>
  <w:style w:type="paragraph" w:customStyle="1" w:styleId="yiv3200666790msolistparagraph">
    <w:name w:val="yiv3200666790msolistparagraph"/>
    <w:basedOn w:val="Normal"/>
    <w:rsid w:val="0058119E"/>
    <w:pPr>
      <w:spacing w:before="100" w:beforeAutospacing="1" w:after="100" w:afterAutospacing="1"/>
    </w:pPr>
  </w:style>
  <w:style w:type="paragraph" w:customStyle="1" w:styleId="yiv3200666790msonormal">
    <w:name w:val="yiv3200666790msonormal"/>
    <w:basedOn w:val="Normal"/>
    <w:rsid w:val="0058119E"/>
    <w:pPr>
      <w:spacing w:before="100" w:beforeAutospacing="1" w:after="100" w:afterAutospacing="1"/>
    </w:pPr>
  </w:style>
  <w:style w:type="paragraph" w:customStyle="1" w:styleId="yiv3200666790msonospacing">
    <w:name w:val="yiv3200666790msonospacing"/>
    <w:basedOn w:val="Normal"/>
    <w:rsid w:val="0058119E"/>
    <w:pPr>
      <w:spacing w:before="100" w:beforeAutospacing="1" w:after="100" w:afterAutospacing="1"/>
    </w:pPr>
  </w:style>
  <w:style w:type="character" w:customStyle="1" w:styleId="UnresolvedMention1">
    <w:name w:val="Unresolved Mention1"/>
    <w:basedOn w:val="DefaultParagraphFont"/>
    <w:uiPriority w:val="99"/>
    <w:semiHidden/>
    <w:unhideWhenUsed/>
    <w:rsid w:val="006602DE"/>
    <w:rPr>
      <w:color w:val="605E5C"/>
      <w:shd w:val="clear" w:color="auto" w:fill="E1DFDD"/>
    </w:rPr>
  </w:style>
  <w:style w:type="paragraph" w:styleId="NoSpacing">
    <w:name w:val="No Spacing"/>
    <w:uiPriority w:val="1"/>
    <w:qFormat/>
    <w:rsid w:val="00EB2B22"/>
    <w:pPr>
      <w:widowControl w:val="0"/>
      <w:spacing w:after="0" w:line="240" w:lineRule="auto"/>
    </w:pPr>
    <w:rPr>
      <w:rFonts w:ascii="Arial" w:eastAsia="Malgun Gothic" w:hAnsi="Arial"/>
      <w:color w:val="00000A"/>
      <w:kern w:val="2"/>
      <w:sz w:val="24"/>
      <w:lang w:eastAsia="ko-KR"/>
    </w:rPr>
  </w:style>
  <w:style w:type="character" w:styleId="FollowedHyperlink">
    <w:name w:val="FollowedHyperlink"/>
    <w:basedOn w:val="DefaultParagraphFont"/>
    <w:uiPriority w:val="99"/>
    <w:semiHidden/>
    <w:unhideWhenUsed/>
    <w:rsid w:val="002F14A7"/>
    <w:rPr>
      <w:color w:val="954F72" w:themeColor="followedHyperlink"/>
      <w:u w:val="single"/>
    </w:rPr>
  </w:style>
  <w:style w:type="paragraph" w:customStyle="1" w:styleId="yiv4190079829msonormal">
    <w:name w:val="yiv4190079829msonormal"/>
    <w:basedOn w:val="Normal"/>
    <w:rsid w:val="00E72B53"/>
    <w:pPr>
      <w:spacing w:before="100" w:beforeAutospacing="1" w:after="100" w:afterAutospacing="1"/>
    </w:pPr>
    <w:rPr>
      <w:lang w:val="en-US"/>
    </w:rPr>
  </w:style>
  <w:style w:type="paragraph" w:customStyle="1" w:styleId="yiv7412709908msonormal">
    <w:name w:val="yiv7412709908msonormal"/>
    <w:basedOn w:val="Normal"/>
    <w:rsid w:val="00D11B0D"/>
    <w:pPr>
      <w:spacing w:before="100" w:beforeAutospacing="1" w:after="100" w:afterAutospacing="1"/>
    </w:pPr>
    <w:rPr>
      <w:lang w:val="en-US"/>
    </w:rPr>
  </w:style>
  <w:style w:type="paragraph" w:customStyle="1" w:styleId="yiv1944481083msonormal">
    <w:name w:val="yiv1944481083msonormal"/>
    <w:basedOn w:val="Normal"/>
    <w:rsid w:val="00D11B0D"/>
    <w:pPr>
      <w:spacing w:before="100" w:beforeAutospacing="1" w:after="100" w:afterAutospacing="1"/>
    </w:pPr>
    <w:rPr>
      <w:lang w:val="en-US"/>
    </w:rPr>
  </w:style>
  <w:style w:type="character" w:styleId="UnresolvedMention">
    <w:name w:val="Unresolved Mention"/>
    <w:basedOn w:val="DefaultParagraphFont"/>
    <w:uiPriority w:val="99"/>
    <w:semiHidden/>
    <w:unhideWhenUsed/>
    <w:rsid w:val="00F25560"/>
    <w:rPr>
      <w:color w:val="605E5C"/>
      <w:shd w:val="clear" w:color="auto" w:fill="E1DFDD"/>
    </w:rPr>
  </w:style>
  <w:style w:type="character" w:customStyle="1" w:styleId="color--subtle">
    <w:name w:val="color--subtle"/>
    <w:basedOn w:val="DefaultParagraphFont"/>
    <w:rsid w:val="00940259"/>
  </w:style>
  <w:style w:type="paragraph" w:styleId="NormalWeb">
    <w:name w:val="Normal (Web)"/>
    <w:basedOn w:val="Normal"/>
    <w:uiPriority w:val="99"/>
    <w:unhideWhenUsed/>
    <w:rsid w:val="009D23F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80874">
      <w:bodyDiv w:val="1"/>
      <w:marLeft w:val="0"/>
      <w:marRight w:val="0"/>
      <w:marTop w:val="0"/>
      <w:marBottom w:val="0"/>
      <w:divBdr>
        <w:top w:val="none" w:sz="0" w:space="0" w:color="auto"/>
        <w:left w:val="none" w:sz="0" w:space="0" w:color="auto"/>
        <w:bottom w:val="none" w:sz="0" w:space="0" w:color="auto"/>
        <w:right w:val="none" w:sz="0" w:space="0" w:color="auto"/>
      </w:divBdr>
    </w:div>
    <w:div w:id="76482760">
      <w:bodyDiv w:val="1"/>
      <w:marLeft w:val="0"/>
      <w:marRight w:val="0"/>
      <w:marTop w:val="0"/>
      <w:marBottom w:val="0"/>
      <w:divBdr>
        <w:top w:val="none" w:sz="0" w:space="0" w:color="auto"/>
        <w:left w:val="none" w:sz="0" w:space="0" w:color="auto"/>
        <w:bottom w:val="none" w:sz="0" w:space="0" w:color="auto"/>
        <w:right w:val="none" w:sz="0" w:space="0" w:color="auto"/>
      </w:divBdr>
    </w:div>
    <w:div w:id="328406842">
      <w:bodyDiv w:val="1"/>
      <w:marLeft w:val="0"/>
      <w:marRight w:val="0"/>
      <w:marTop w:val="0"/>
      <w:marBottom w:val="0"/>
      <w:divBdr>
        <w:top w:val="none" w:sz="0" w:space="0" w:color="auto"/>
        <w:left w:val="none" w:sz="0" w:space="0" w:color="auto"/>
        <w:bottom w:val="none" w:sz="0" w:space="0" w:color="auto"/>
        <w:right w:val="none" w:sz="0" w:space="0" w:color="auto"/>
      </w:divBdr>
    </w:div>
    <w:div w:id="352154700">
      <w:bodyDiv w:val="1"/>
      <w:marLeft w:val="0"/>
      <w:marRight w:val="0"/>
      <w:marTop w:val="0"/>
      <w:marBottom w:val="0"/>
      <w:divBdr>
        <w:top w:val="none" w:sz="0" w:space="0" w:color="auto"/>
        <w:left w:val="none" w:sz="0" w:space="0" w:color="auto"/>
        <w:bottom w:val="none" w:sz="0" w:space="0" w:color="auto"/>
        <w:right w:val="none" w:sz="0" w:space="0" w:color="auto"/>
      </w:divBdr>
    </w:div>
    <w:div w:id="398674963">
      <w:bodyDiv w:val="1"/>
      <w:marLeft w:val="0"/>
      <w:marRight w:val="0"/>
      <w:marTop w:val="0"/>
      <w:marBottom w:val="0"/>
      <w:divBdr>
        <w:top w:val="none" w:sz="0" w:space="0" w:color="auto"/>
        <w:left w:val="none" w:sz="0" w:space="0" w:color="auto"/>
        <w:bottom w:val="none" w:sz="0" w:space="0" w:color="auto"/>
        <w:right w:val="none" w:sz="0" w:space="0" w:color="auto"/>
      </w:divBdr>
    </w:div>
    <w:div w:id="442455161">
      <w:bodyDiv w:val="1"/>
      <w:marLeft w:val="0"/>
      <w:marRight w:val="0"/>
      <w:marTop w:val="0"/>
      <w:marBottom w:val="0"/>
      <w:divBdr>
        <w:top w:val="none" w:sz="0" w:space="0" w:color="auto"/>
        <w:left w:val="none" w:sz="0" w:space="0" w:color="auto"/>
        <w:bottom w:val="none" w:sz="0" w:space="0" w:color="auto"/>
        <w:right w:val="none" w:sz="0" w:space="0" w:color="auto"/>
      </w:divBdr>
    </w:div>
    <w:div w:id="452360465">
      <w:bodyDiv w:val="1"/>
      <w:marLeft w:val="0"/>
      <w:marRight w:val="0"/>
      <w:marTop w:val="0"/>
      <w:marBottom w:val="0"/>
      <w:divBdr>
        <w:top w:val="none" w:sz="0" w:space="0" w:color="auto"/>
        <w:left w:val="none" w:sz="0" w:space="0" w:color="auto"/>
        <w:bottom w:val="none" w:sz="0" w:space="0" w:color="auto"/>
        <w:right w:val="none" w:sz="0" w:space="0" w:color="auto"/>
      </w:divBdr>
    </w:div>
    <w:div w:id="532769976">
      <w:bodyDiv w:val="1"/>
      <w:marLeft w:val="0"/>
      <w:marRight w:val="0"/>
      <w:marTop w:val="0"/>
      <w:marBottom w:val="0"/>
      <w:divBdr>
        <w:top w:val="none" w:sz="0" w:space="0" w:color="auto"/>
        <w:left w:val="none" w:sz="0" w:space="0" w:color="auto"/>
        <w:bottom w:val="none" w:sz="0" w:space="0" w:color="auto"/>
        <w:right w:val="none" w:sz="0" w:space="0" w:color="auto"/>
      </w:divBdr>
    </w:div>
    <w:div w:id="782697283">
      <w:bodyDiv w:val="1"/>
      <w:marLeft w:val="0"/>
      <w:marRight w:val="0"/>
      <w:marTop w:val="0"/>
      <w:marBottom w:val="0"/>
      <w:divBdr>
        <w:top w:val="none" w:sz="0" w:space="0" w:color="auto"/>
        <w:left w:val="none" w:sz="0" w:space="0" w:color="auto"/>
        <w:bottom w:val="none" w:sz="0" w:space="0" w:color="auto"/>
        <w:right w:val="none" w:sz="0" w:space="0" w:color="auto"/>
      </w:divBdr>
    </w:div>
    <w:div w:id="797264328">
      <w:bodyDiv w:val="1"/>
      <w:marLeft w:val="0"/>
      <w:marRight w:val="0"/>
      <w:marTop w:val="0"/>
      <w:marBottom w:val="0"/>
      <w:divBdr>
        <w:top w:val="none" w:sz="0" w:space="0" w:color="auto"/>
        <w:left w:val="none" w:sz="0" w:space="0" w:color="auto"/>
        <w:bottom w:val="none" w:sz="0" w:space="0" w:color="auto"/>
        <w:right w:val="none" w:sz="0" w:space="0" w:color="auto"/>
      </w:divBdr>
    </w:div>
    <w:div w:id="1034116841">
      <w:bodyDiv w:val="1"/>
      <w:marLeft w:val="0"/>
      <w:marRight w:val="0"/>
      <w:marTop w:val="0"/>
      <w:marBottom w:val="0"/>
      <w:divBdr>
        <w:top w:val="none" w:sz="0" w:space="0" w:color="auto"/>
        <w:left w:val="none" w:sz="0" w:space="0" w:color="auto"/>
        <w:bottom w:val="none" w:sz="0" w:space="0" w:color="auto"/>
        <w:right w:val="none" w:sz="0" w:space="0" w:color="auto"/>
      </w:divBdr>
    </w:div>
    <w:div w:id="1045255258">
      <w:bodyDiv w:val="1"/>
      <w:marLeft w:val="0"/>
      <w:marRight w:val="0"/>
      <w:marTop w:val="0"/>
      <w:marBottom w:val="0"/>
      <w:divBdr>
        <w:top w:val="none" w:sz="0" w:space="0" w:color="auto"/>
        <w:left w:val="none" w:sz="0" w:space="0" w:color="auto"/>
        <w:bottom w:val="none" w:sz="0" w:space="0" w:color="auto"/>
        <w:right w:val="none" w:sz="0" w:space="0" w:color="auto"/>
      </w:divBdr>
    </w:div>
    <w:div w:id="1076199264">
      <w:bodyDiv w:val="1"/>
      <w:marLeft w:val="0"/>
      <w:marRight w:val="0"/>
      <w:marTop w:val="0"/>
      <w:marBottom w:val="0"/>
      <w:divBdr>
        <w:top w:val="none" w:sz="0" w:space="0" w:color="auto"/>
        <w:left w:val="none" w:sz="0" w:space="0" w:color="auto"/>
        <w:bottom w:val="none" w:sz="0" w:space="0" w:color="auto"/>
        <w:right w:val="none" w:sz="0" w:space="0" w:color="auto"/>
      </w:divBdr>
    </w:div>
    <w:div w:id="1102146501">
      <w:bodyDiv w:val="1"/>
      <w:marLeft w:val="0"/>
      <w:marRight w:val="0"/>
      <w:marTop w:val="0"/>
      <w:marBottom w:val="0"/>
      <w:divBdr>
        <w:top w:val="none" w:sz="0" w:space="0" w:color="auto"/>
        <w:left w:val="none" w:sz="0" w:space="0" w:color="auto"/>
        <w:bottom w:val="none" w:sz="0" w:space="0" w:color="auto"/>
        <w:right w:val="none" w:sz="0" w:space="0" w:color="auto"/>
      </w:divBdr>
    </w:div>
    <w:div w:id="1120303294">
      <w:bodyDiv w:val="1"/>
      <w:marLeft w:val="0"/>
      <w:marRight w:val="0"/>
      <w:marTop w:val="0"/>
      <w:marBottom w:val="0"/>
      <w:divBdr>
        <w:top w:val="none" w:sz="0" w:space="0" w:color="auto"/>
        <w:left w:val="none" w:sz="0" w:space="0" w:color="auto"/>
        <w:bottom w:val="none" w:sz="0" w:space="0" w:color="auto"/>
        <w:right w:val="none" w:sz="0" w:space="0" w:color="auto"/>
      </w:divBdr>
    </w:div>
    <w:div w:id="1122304372">
      <w:bodyDiv w:val="1"/>
      <w:marLeft w:val="0"/>
      <w:marRight w:val="0"/>
      <w:marTop w:val="0"/>
      <w:marBottom w:val="0"/>
      <w:divBdr>
        <w:top w:val="none" w:sz="0" w:space="0" w:color="auto"/>
        <w:left w:val="none" w:sz="0" w:space="0" w:color="auto"/>
        <w:bottom w:val="none" w:sz="0" w:space="0" w:color="auto"/>
        <w:right w:val="none" w:sz="0" w:space="0" w:color="auto"/>
      </w:divBdr>
    </w:div>
    <w:div w:id="1367868705">
      <w:bodyDiv w:val="1"/>
      <w:marLeft w:val="0"/>
      <w:marRight w:val="0"/>
      <w:marTop w:val="0"/>
      <w:marBottom w:val="0"/>
      <w:divBdr>
        <w:top w:val="none" w:sz="0" w:space="0" w:color="auto"/>
        <w:left w:val="none" w:sz="0" w:space="0" w:color="auto"/>
        <w:bottom w:val="none" w:sz="0" w:space="0" w:color="auto"/>
        <w:right w:val="none" w:sz="0" w:space="0" w:color="auto"/>
      </w:divBdr>
    </w:div>
    <w:div w:id="1501047424">
      <w:bodyDiv w:val="1"/>
      <w:marLeft w:val="0"/>
      <w:marRight w:val="0"/>
      <w:marTop w:val="0"/>
      <w:marBottom w:val="0"/>
      <w:divBdr>
        <w:top w:val="none" w:sz="0" w:space="0" w:color="auto"/>
        <w:left w:val="none" w:sz="0" w:space="0" w:color="auto"/>
        <w:bottom w:val="none" w:sz="0" w:space="0" w:color="auto"/>
        <w:right w:val="none" w:sz="0" w:space="0" w:color="auto"/>
      </w:divBdr>
    </w:div>
    <w:div w:id="1594246727">
      <w:bodyDiv w:val="1"/>
      <w:marLeft w:val="0"/>
      <w:marRight w:val="0"/>
      <w:marTop w:val="0"/>
      <w:marBottom w:val="0"/>
      <w:divBdr>
        <w:top w:val="none" w:sz="0" w:space="0" w:color="auto"/>
        <w:left w:val="none" w:sz="0" w:space="0" w:color="auto"/>
        <w:bottom w:val="none" w:sz="0" w:space="0" w:color="auto"/>
        <w:right w:val="none" w:sz="0" w:space="0" w:color="auto"/>
      </w:divBdr>
    </w:div>
    <w:div w:id="1667778540">
      <w:bodyDiv w:val="1"/>
      <w:marLeft w:val="0"/>
      <w:marRight w:val="0"/>
      <w:marTop w:val="0"/>
      <w:marBottom w:val="0"/>
      <w:divBdr>
        <w:top w:val="none" w:sz="0" w:space="0" w:color="auto"/>
        <w:left w:val="none" w:sz="0" w:space="0" w:color="auto"/>
        <w:bottom w:val="none" w:sz="0" w:space="0" w:color="auto"/>
        <w:right w:val="none" w:sz="0" w:space="0" w:color="auto"/>
      </w:divBdr>
    </w:div>
    <w:div w:id="1701855042">
      <w:bodyDiv w:val="1"/>
      <w:marLeft w:val="0"/>
      <w:marRight w:val="0"/>
      <w:marTop w:val="0"/>
      <w:marBottom w:val="0"/>
      <w:divBdr>
        <w:top w:val="none" w:sz="0" w:space="0" w:color="auto"/>
        <w:left w:val="none" w:sz="0" w:space="0" w:color="auto"/>
        <w:bottom w:val="none" w:sz="0" w:space="0" w:color="auto"/>
        <w:right w:val="none" w:sz="0" w:space="0" w:color="auto"/>
      </w:divBdr>
    </w:div>
    <w:div w:id="1739864722">
      <w:bodyDiv w:val="1"/>
      <w:marLeft w:val="0"/>
      <w:marRight w:val="0"/>
      <w:marTop w:val="0"/>
      <w:marBottom w:val="0"/>
      <w:divBdr>
        <w:top w:val="none" w:sz="0" w:space="0" w:color="auto"/>
        <w:left w:val="none" w:sz="0" w:space="0" w:color="auto"/>
        <w:bottom w:val="none" w:sz="0" w:space="0" w:color="auto"/>
        <w:right w:val="none" w:sz="0" w:space="0" w:color="auto"/>
      </w:divBdr>
    </w:div>
    <w:div w:id="1842237109">
      <w:bodyDiv w:val="1"/>
      <w:marLeft w:val="0"/>
      <w:marRight w:val="0"/>
      <w:marTop w:val="0"/>
      <w:marBottom w:val="0"/>
      <w:divBdr>
        <w:top w:val="none" w:sz="0" w:space="0" w:color="auto"/>
        <w:left w:val="none" w:sz="0" w:space="0" w:color="auto"/>
        <w:bottom w:val="none" w:sz="0" w:space="0" w:color="auto"/>
        <w:right w:val="none" w:sz="0" w:space="0" w:color="auto"/>
      </w:divBdr>
    </w:div>
    <w:div w:id="2022969493">
      <w:bodyDiv w:val="1"/>
      <w:marLeft w:val="0"/>
      <w:marRight w:val="0"/>
      <w:marTop w:val="0"/>
      <w:marBottom w:val="0"/>
      <w:divBdr>
        <w:top w:val="none" w:sz="0" w:space="0" w:color="auto"/>
        <w:left w:val="none" w:sz="0" w:space="0" w:color="auto"/>
        <w:bottom w:val="none" w:sz="0" w:space="0" w:color="auto"/>
        <w:right w:val="none" w:sz="0" w:space="0" w:color="auto"/>
      </w:divBdr>
    </w:div>
    <w:div w:id="202462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ne@arenagroupassociates.com" TargetMode="External"/><Relationship Id="rId5" Type="http://schemas.openxmlformats.org/officeDocument/2006/relationships/styles" Target="styles.xml"/><Relationship Id="rId10" Type="http://schemas.openxmlformats.org/officeDocument/2006/relationships/hyperlink" Target="https://www.gogoai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E40EB6AAEA7F4588E67BA27F7E7E32" ma:contentTypeVersion="10" ma:contentTypeDescription="Create a new document." ma:contentTypeScope="" ma:versionID="e8d9db8824ccb7758158ec4253227ade">
  <xsd:schema xmlns:xsd="http://www.w3.org/2001/XMLSchema" xmlns:xs="http://www.w3.org/2001/XMLSchema" xmlns:p="http://schemas.microsoft.com/office/2006/metadata/properties" xmlns:ns3="1ad19d49-9343-4a3d-97a7-52c872a80709" targetNamespace="http://schemas.microsoft.com/office/2006/metadata/properties" ma:root="true" ma:fieldsID="df310378f2f96469339e7b68aeb49bec" ns3:_="">
    <xsd:import namespace="1ad19d49-9343-4a3d-97a7-52c872a8070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19d49-9343-4a3d-97a7-52c872a8070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ad19d49-9343-4a3d-97a7-52c872a80709" xsi:nil="true"/>
  </documentManagement>
</p:properties>
</file>

<file path=customXml/itemProps1.xml><?xml version="1.0" encoding="utf-8"?>
<ds:datastoreItem xmlns:ds="http://schemas.openxmlformats.org/officeDocument/2006/customXml" ds:itemID="{C9C0168E-4D29-4747-A93F-AD29C1FD9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19d49-9343-4a3d-97a7-52c872a80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6F8D16-650B-404A-A854-DAA8C013217A}">
  <ds:schemaRefs>
    <ds:schemaRef ds:uri="http://schemas.microsoft.com/sharepoint/v3/contenttype/forms"/>
  </ds:schemaRefs>
</ds:datastoreItem>
</file>

<file path=customXml/itemProps3.xml><?xml version="1.0" encoding="utf-8"?>
<ds:datastoreItem xmlns:ds="http://schemas.openxmlformats.org/officeDocument/2006/customXml" ds:itemID="{CCB68F79-BCCE-400E-B3CB-1F935BFDCB63}">
  <ds:schemaRefs>
    <ds:schemaRef ds:uri="http://schemas.microsoft.com/office/2006/metadata/properties"/>
    <ds:schemaRef ds:uri="http://schemas.microsoft.com/office/infopath/2007/PartnerControls"/>
    <ds:schemaRef ds:uri="1ad19d49-9343-4a3d-97a7-52c872a80709"/>
  </ds:schemaRefs>
</ds:datastoreItem>
</file>

<file path=docMetadata/LabelInfo.xml><?xml version="1.0" encoding="utf-8"?>
<clbl:labelList xmlns:clbl="http://schemas.microsoft.com/office/2020/mipLabelMetadata">
  <clbl:label id="{2e650851-8649-457e-a18a-bc0264c3b7d0}" enabled="0" method="" siteId="{2e650851-8649-457e-a18a-bc0264c3b7d0}"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3</Pages>
  <Words>1149</Words>
  <Characters>6553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Hein</dc:creator>
  <cp:keywords/>
  <dc:description/>
  <cp:lastModifiedBy>Jane Stanbury</cp:lastModifiedBy>
  <cp:revision>3</cp:revision>
  <cp:lastPrinted>2022-04-01T18:25:00Z</cp:lastPrinted>
  <dcterms:created xsi:type="dcterms:W3CDTF">2025-10-24T17:41:00Z</dcterms:created>
  <dcterms:modified xsi:type="dcterms:W3CDTF">2025-10-24T17:53:00Z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0x01010023E40EB6AAEA7F4588E67BA27F7E7E32</vt:lpwstr>
  </property>
  <property fmtid="{D5CDD505-2E9C-101B-9397-08002B2CF9AE}" pid="3" name="MediaServiceImageTags">
    <vt:lpwstr/>
  </property>
</Properties>
</file>