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9183" w14:textId="77777777" w:rsidR="00870595" w:rsidRPr="00183D87" w:rsidRDefault="00870595" w:rsidP="00870595">
      <w:pPr>
        <w:pStyle w:val="BodyA"/>
        <w:spacing w:line="360" w:lineRule="auto"/>
        <w:contextualSpacing/>
        <w:rPr>
          <w:rFonts w:ascii="Arial" w:hAnsi="Arial" w:cs="Arial"/>
          <w:noProof w:val="0"/>
        </w:rPr>
      </w:pPr>
      <w:r w:rsidRPr="00AF3C3E">
        <w:rPr>
          <w:rFonts w:ascii="Arial" w:hAnsi="Arial" w:cs="Arial"/>
        </w:rPr>
        <w:drawing>
          <wp:inline distT="0" distB="0" distL="0" distR="0" wp14:anchorId="65A26371" wp14:editId="21CDD792">
            <wp:extent cx="2971800" cy="654627"/>
            <wp:effectExtent l="0" t="0" r="0" b="6350"/>
            <wp:docPr id="5" name="Picture 5" descr="A picture containing black, screenshot, darkness,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lack, screenshot, darkness, white&#10;&#10;Description automatically generated"/>
                    <pic:cNvPicPr>
                      <a:picLocks noChangeAspect="1" noChangeArrowheads="1"/>
                    </pic:cNvPicPr>
                  </pic:nvPicPr>
                  <pic:blipFill>
                    <a:blip r:embed="rId4"/>
                    <a:stretch>
                      <a:fillRect/>
                    </a:stretch>
                  </pic:blipFill>
                  <pic:spPr bwMode="auto">
                    <a:xfrm>
                      <a:off x="0" y="0"/>
                      <a:ext cx="2971800" cy="654627"/>
                    </a:xfrm>
                    <a:prstGeom prst="rect">
                      <a:avLst/>
                    </a:prstGeom>
                    <a:noFill/>
                    <a:ln>
                      <a:noFill/>
                    </a:ln>
                  </pic:spPr>
                </pic:pic>
              </a:graphicData>
            </a:graphic>
          </wp:inline>
        </w:drawing>
      </w:r>
    </w:p>
    <w:p w14:paraId="526D2714" w14:textId="77777777" w:rsidR="00870595" w:rsidRPr="00183D87" w:rsidRDefault="00870595" w:rsidP="00870595">
      <w:pPr>
        <w:pStyle w:val="BodyA"/>
        <w:spacing w:line="360" w:lineRule="auto"/>
        <w:contextualSpacing/>
        <w:rPr>
          <w:rFonts w:ascii="Arial" w:hAnsi="Arial" w:cs="Arial"/>
          <w:noProof w:val="0"/>
        </w:rPr>
      </w:pPr>
      <w:r w:rsidRPr="00AF3C3E">
        <w:rPr>
          <w:rFonts w:ascii="Arial" w:hAnsi="Arial" w:cs="Arial"/>
        </w:rPr>
        <w:drawing>
          <wp:inline distT="0" distB="0" distL="0" distR="0" wp14:anchorId="70D3B6A1" wp14:editId="05124058">
            <wp:extent cx="445135" cy="404495"/>
            <wp:effectExtent l="0" t="0" r="12065" b="1905"/>
            <wp:docPr id="8" name="Picture 8" descr="Description: LinkedIn_ic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r w:rsidRPr="00AF3C3E">
        <w:rPr>
          <w:rFonts w:ascii="Arial" w:hAnsi="Arial" w:cs="Arial"/>
        </w:rPr>
        <w:drawing>
          <wp:inline distT="0" distB="0" distL="0" distR="0" wp14:anchorId="283B1B34" wp14:editId="7E8F6C4F">
            <wp:extent cx="445135" cy="404495"/>
            <wp:effectExtent l="0" t="0" r="12065" b="1905"/>
            <wp:docPr id="9" name="Picture 9" descr="Description: Twitter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r w:rsidRPr="00AF3C3E">
        <w:rPr>
          <w:rFonts w:ascii="Arial" w:hAnsi="Arial" w:cs="Arial"/>
        </w:rPr>
        <w:drawing>
          <wp:inline distT="0" distB="0" distL="0" distR="0" wp14:anchorId="5F3B0B68" wp14:editId="77318698">
            <wp:extent cx="445135" cy="404495"/>
            <wp:effectExtent l="0" t="0" r="12065" b="1905"/>
            <wp:docPr id="10" name="Picture 10" descr="Description: YouTube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r w:rsidRPr="00AF3C3E">
        <w:rPr>
          <w:rFonts w:ascii="Arial" w:hAnsi="Arial" w:cs="Arial"/>
        </w:rPr>
        <w:drawing>
          <wp:inline distT="0" distB="0" distL="0" distR="0" wp14:anchorId="4205720D" wp14:editId="65F527E0">
            <wp:extent cx="445135" cy="404495"/>
            <wp:effectExtent l="0" t="0" r="12065" b="1905"/>
            <wp:docPr id="11" name="Picture 1" descr="Description: facebook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r w:rsidRPr="00AF3C3E">
        <w:rPr>
          <w:rFonts w:ascii="Arial" w:hAnsi="Arial" w:cs="Arial"/>
        </w:rPr>
        <w:drawing>
          <wp:inline distT="0" distB="0" distL="0" distR="0" wp14:anchorId="09079D56" wp14:editId="042BA15F">
            <wp:extent cx="445135" cy="404495"/>
            <wp:effectExtent l="0" t="0" r="12065" b="1905"/>
            <wp:docPr id="12" name="Picture 7" descr="Description: Instagram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08117F6" w14:textId="77777777" w:rsidR="00870595" w:rsidRPr="00183D87" w:rsidRDefault="00870595" w:rsidP="00870595">
      <w:pPr>
        <w:pStyle w:val="BodyA"/>
        <w:spacing w:line="360" w:lineRule="auto"/>
        <w:contextualSpacing/>
        <w:rPr>
          <w:rFonts w:ascii="Arial" w:hAnsi="Arial" w:cs="Arial"/>
          <w:noProof w:val="0"/>
        </w:rPr>
        <w:sectPr w:rsidR="00870595" w:rsidRPr="00183D87" w:rsidSect="00190D09">
          <w:pgSz w:w="12240" w:h="15840"/>
          <w:pgMar w:top="810" w:right="1080" w:bottom="1440" w:left="1080" w:header="720" w:footer="720" w:gutter="0"/>
          <w:cols w:num="2" w:space="720"/>
          <w:docGrid w:linePitch="381"/>
        </w:sectPr>
      </w:pPr>
    </w:p>
    <w:p w14:paraId="33810F36" w14:textId="77777777" w:rsidR="00870595" w:rsidRPr="00183D87" w:rsidRDefault="00870595" w:rsidP="00870595">
      <w:pPr>
        <w:pStyle w:val="BodyA"/>
        <w:spacing w:line="360" w:lineRule="auto"/>
        <w:contextualSpacing/>
        <w:rPr>
          <w:rFonts w:ascii="Arial" w:hAnsi="Arial" w:cs="Arial"/>
          <w:noProof w:val="0"/>
        </w:rPr>
      </w:pPr>
    </w:p>
    <w:p w14:paraId="79315218" w14:textId="77777777" w:rsidR="00870595" w:rsidRPr="00183D87" w:rsidRDefault="00870595" w:rsidP="00870595">
      <w:pPr>
        <w:pStyle w:val="BodyA"/>
        <w:spacing w:line="360" w:lineRule="auto"/>
        <w:contextualSpacing/>
        <w:rPr>
          <w:rFonts w:ascii="Arial" w:hAnsi="Arial" w:cs="Arial"/>
          <w:noProof w:val="0"/>
        </w:rPr>
        <w:sectPr w:rsidR="00870595" w:rsidRPr="00183D87" w:rsidSect="00807859">
          <w:type w:val="continuous"/>
          <w:pgSz w:w="12240" w:h="15840"/>
          <w:pgMar w:top="810" w:right="1080" w:bottom="1440" w:left="1080" w:header="720" w:footer="720" w:gutter="0"/>
          <w:cols w:space="720"/>
          <w:docGrid w:linePitch="381"/>
        </w:sectPr>
      </w:pPr>
    </w:p>
    <w:p w14:paraId="74276DDC" w14:textId="77777777" w:rsidR="00870595" w:rsidRPr="00183D87" w:rsidRDefault="00870595" w:rsidP="00870595">
      <w:pPr>
        <w:contextualSpacing/>
        <w:outlineLvl w:val="1"/>
        <w:rPr>
          <w:rFonts w:ascii="Arial" w:hAnsi="Arial" w:cs="Arial"/>
          <w:b/>
          <w:bCs/>
        </w:rPr>
      </w:pPr>
      <w:r w:rsidRPr="00183D87">
        <w:rPr>
          <w:rFonts w:ascii="Arial" w:hAnsi="Arial" w:cs="Arial"/>
          <w:b/>
          <w:bCs/>
        </w:rPr>
        <w:t>Contacts:</w:t>
      </w:r>
    </w:p>
    <w:p w14:paraId="27AE769A" w14:textId="77777777" w:rsidR="00870595" w:rsidRPr="00183D87" w:rsidRDefault="00870595" w:rsidP="00870595">
      <w:pPr>
        <w:contextualSpacing/>
        <w:outlineLvl w:val="1"/>
        <w:rPr>
          <w:rFonts w:ascii="Arial" w:hAnsi="Arial" w:cs="Arial"/>
          <w:bCs/>
        </w:rPr>
      </w:pPr>
      <w:r w:rsidRPr="00183D87">
        <w:rPr>
          <w:rFonts w:ascii="Arial" w:hAnsi="Arial" w:cs="Arial"/>
          <w:bCs/>
        </w:rPr>
        <w:t>Key Digital</w:t>
      </w:r>
    </w:p>
    <w:p w14:paraId="6B08B827" w14:textId="77777777" w:rsidR="00870595" w:rsidRPr="00183D87" w:rsidRDefault="00870595" w:rsidP="00870595">
      <w:pPr>
        <w:contextualSpacing/>
        <w:outlineLvl w:val="1"/>
        <w:rPr>
          <w:rFonts w:ascii="Arial" w:hAnsi="Arial" w:cs="Arial"/>
          <w:bCs/>
        </w:rPr>
      </w:pPr>
      <w:r w:rsidRPr="00183D87">
        <w:rPr>
          <w:rFonts w:ascii="Arial" w:hAnsi="Arial" w:cs="Arial"/>
          <w:bCs/>
        </w:rPr>
        <w:t xml:space="preserve">Masha </w:t>
      </w:r>
      <w:proofErr w:type="spellStart"/>
      <w:r w:rsidRPr="00183D87">
        <w:rPr>
          <w:rFonts w:ascii="Arial" w:hAnsi="Arial" w:cs="Arial"/>
          <w:bCs/>
        </w:rPr>
        <w:t>Lakhter</w:t>
      </w:r>
      <w:proofErr w:type="spellEnd"/>
      <w:r w:rsidRPr="00183D87">
        <w:rPr>
          <w:rFonts w:ascii="Arial" w:hAnsi="Arial" w:cs="Arial"/>
          <w:bCs/>
        </w:rPr>
        <w:t>, COO</w:t>
      </w:r>
    </w:p>
    <w:p w14:paraId="488D9193" w14:textId="77777777" w:rsidR="00870595" w:rsidRPr="00183D87" w:rsidRDefault="00870595" w:rsidP="00870595">
      <w:pPr>
        <w:contextualSpacing/>
        <w:outlineLvl w:val="1"/>
        <w:rPr>
          <w:rFonts w:ascii="Arial" w:hAnsi="Arial" w:cs="Arial"/>
          <w:bCs/>
        </w:rPr>
      </w:pPr>
      <w:r w:rsidRPr="00183D87">
        <w:rPr>
          <w:rFonts w:ascii="Arial" w:hAnsi="Arial" w:cs="Arial"/>
          <w:bCs/>
        </w:rPr>
        <w:t>917.701.3238</w:t>
      </w:r>
    </w:p>
    <w:p w14:paraId="7A169355" w14:textId="77777777" w:rsidR="00870595" w:rsidRPr="00183D87" w:rsidRDefault="00870595" w:rsidP="00870595">
      <w:pPr>
        <w:contextualSpacing/>
        <w:outlineLvl w:val="1"/>
        <w:rPr>
          <w:rFonts w:ascii="Arial" w:hAnsi="Arial" w:cs="Arial"/>
          <w:bCs/>
        </w:rPr>
      </w:pPr>
      <w:hyperlink r:id="rId15" w:history="1">
        <w:r w:rsidRPr="00183D87">
          <w:rPr>
            <w:rStyle w:val="Hyperlink"/>
            <w:rFonts w:ascii="Arial" w:hAnsi="Arial" w:cs="Arial"/>
            <w:bCs/>
          </w:rPr>
          <w:t>masha@keydigital.com</w:t>
        </w:r>
      </w:hyperlink>
    </w:p>
    <w:p w14:paraId="4F1F2967" w14:textId="77777777" w:rsidR="00870595" w:rsidRPr="00183D87" w:rsidRDefault="00870595" w:rsidP="00870595">
      <w:pPr>
        <w:contextualSpacing/>
        <w:outlineLvl w:val="1"/>
        <w:rPr>
          <w:rFonts w:ascii="Arial" w:hAnsi="Arial" w:cs="Arial"/>
          <w:bCs/>
        </w:rPr>
      </w:pPr>
    </w:p>
    <w:p w14:paraId="79842244" w14:textId="77777777" w:rsidR="00870595" w:rsidRPr="00183D87" w:rsidRDefault="00870595" w:rsidP="00870595">
      <w:pPr>
        <w:contextualSpacing/>
        <w:outlineLvl w:val="1"/>
        <w:rPr>
          <w:rFonts w:ascii="Arial" w:hAnsi="Arial" w:cs="Arial"/>
          <w:bCs/>
        </w:rPr>
      </w:pPr>
      <w:r w:rsidRPr="00183D87">
        <w:rPr>
          <w:rFonts w:ascii="Arial" w:hAnsi="Arial" w:cs="Arial"/>
          <w:bCs/>
        </w:rPr>
        <w:t>Clyne Media, Inc.</w:t>
      </w:r>
    </w:p>
    <w:p w14:paraId="5D238057" w14:textId="77777777" w:rsidR="00870595" w:rsidRPr="00183D87" w:rsidRDefault="00870595" w:rsidP="00870595">
      <w:pPr>
        <w:contextualSpacing/>
        <w:outlineLvl w:val="1"/>
        <w:rPr>
          <w:rFonts w:ascii="Arial" w:hAnsi="Arial" w:cs="Arial"/>
          <w:bCs/>
        </w:rPr>
      </w:pPr>
      <w:r w:rsidRPr="00183D87">
        <w:rPr>
          <w:rFonts w:ascii="Arial" w:hAnsi="Arial" w:cs="Arial"/>
          <w:bCs/>
        </w:rPr>
        <w:t>Frank Wells, Senior Account Manager</w:t>
      </w:r>
    </w:p>
    <w:p w14:paraId="35FF6A57" w14:textId="77777777" w:rsidR="00870595" w:rsidRPr="00183D87" w:rsidRDefault="00870595" w:rsidP="00870595">
      <w:pPr>
        <w:contextualSpacing/>
        <w:outlineLvl w:val="1"/>
        <w:rPr>
          <w:rFonts w:ascii="Arial" w:hAnsi="Arial" w:cs="Arial"/>
          <w:bCs/>
        </w:rPr>
      </w:pPr>
      <w:r w:rsidRPr="00183D87">
        <w:rPr>
          <w:rFonts w:ascii="Arial" w:hAnsi="Arial" w:cs="Arial"/>
          <w:bCs/>
        </w:rPr>
        <w:t>615.585.0597</w:t>
      </w:r>
    </w:p>
    <w:p w14:paraId="229F5231" w14:textId="77777777" w:rsidR="00870595" w:rsidRPr="00183D87" w:rsidRDefault="00870595" w:rsidP="00870595">
      <w:pPr>
        <w:contextualSpacing/>
        <w:outlineLvl w:val="1"/>
        <w:rPr>
          <w:rFonts w:ascii="Arial" w:hAnsi="Arial" w:cs="Arial"/>
          <w:bCs/>
        </w:rPr>
        <w:sectPr w:rsidR="00870595" w:rsidRPr="00183D87" w:rsidSect="00190D09">
          <w:type w:val="continuous"/>
          <w:pgSz w:w="12240" w:h="15840"/>
          <w:pgMar w:top="1440" w:right="1080" w:bottom="1440" w:left="1080" w:header="720" w:footer="720" w:gutter="0"/>
          <w:cols w:num="2" w:space="720"/>
          <w:docGrid w:linePitch="381"/>
        </w:sectPr>
      </w:pPr>
      <w:hyperlink r:id="rId16" w:history="1">
        <w:r w:rsidRPr="00183D87">
          <w:rPr>
            <w:rStyle w:val="Hyperlink"/>
            <w:rFonts w:ascii="Arial" w:hAnsi="Arial" w:cs="Arial"/>
            <w:bCs/>
          </w:rPr>
          <w:t>frank.wells@clynemedia.com</w:t>
        </w:r>
      </w:hyperlink>
    </w:p>
    <w:p w14:paraId="5520D952" w14:textId="77777777" w:rsidR="00870595" w:rsidRPr="00183D87" w:rsidRDefault="00870595" w:rsidP="00870595">
      <w:pPr>
        <w:spacing w:line="360" w:lineRule="auto"/>
        <w:contextualSpacing/>
        <w:jc w:val="center"/>
        <w:outlineLvl w:val="1"/>
        <w:rPr>
          <w:rFonts w:ascii="Arial" w:hAnsi="Arial" w:cs="Arial"/>
          <w:bCs/>
        </w:rPr>
        <w:sectPr w:rsidR="00870595" w:rsidRPr="00183D87" w:rsidSect="00E11FE3">
          <w:type w:val="continuous"/>
          <w:pgSz w:w="12240" w:h="15840"/>
          <w:pgMar w:top="1440" w:right="1080" w:bottom="1440" w:left="1080" w:header="720" w:footer="720" w:gutter="0"/>
          <w:cols w:space="720"/>
          <w:docGrid w:linePitch="381"/>
        </w:sectPr>
      </w:pPr>
      <w:r w:rsidRPr="00183D87">
        <w:rPr>
          <w:rFonts w:ascii="Arial" w:hAnsi="Arial" w:cs="Arial"/>
          <w:bCs/>
        </w:rPr>
        <w:t xml:space="preserve"> </w:t>
      </w:r>
    </w:p>
    <w:p w14:paraId="683E0F7B" w14:textId="77777777" w:rsidR="00870595" w:rsidRPr="00183D87" w:rsidRDefault="00870595" w:rsidP="00870595">
      <w:pPr>
        <w:spacing w:line="360" w:lineRule="auto"/>
        <w:contextualSpacing/>
        <w:jc w:val="center"/>
        <w:outlineLvl w:val="1"/>
        <w:rPr>
          <w:rFonts w:ascii="Arial" w:hAnsi="Arial" w:cs="Arial"/>
          <w:bCs/>
        </w:rPr>
      </w:pPr>
    </w:p>
    <w:p w14:paraId="2FE4C2B8" w14:textId="77777777" w:rsidR="00870595" w:rsidRPr="00183D87" w:rsidRDefault="00870595" w:rsidP="00870595">
      <w:pPr>
        <w:spacing w:line="360" w:lineRule="auto"/>
        <w:contextualSpacing/>
        <w:jc w:val="center"/>
        <w:outlineLvl w:val="1"/>
        <w:rPr>
          <w:rFonts w:ascii="Arial" w:hAnsi="Arial" w:cs="Arial"/>
          <w:b/>
          <w:bCs/>
          <w:szCs w:val="28"/>
        </w:rPr>
      </w:pPr>
    </w:p>
    <w:p w14:paraId="760EC8EF" w14:textId="77777777" w:rsidR="00870595" w:rsidRPr="00183D87" w:rsidRDefault="00870595" w:rsidP="00870595">
      <w:pPr>
        <w:spacing w:line="360" w:lineRule="auto"/>
        <w:contextualSpacing/>
        <w:jc w:val="center"/>
        <w:outlineLvl w:val="1"/>
        <w:rPr>
          <w:rFonts w:ascii="Arial" w:hAnsi="Arial" w:cs="Arial"/>
          <w:b/>
          <w:bCs/>
          <w:sz w:val="28"/>
          <w:szCs w:val="28"/>
        </w:rPr>
      </w:pPr>
      <w:r w:rsidRPr="00183D87">
        <w:rPr>
          <w:rFonts w:ascii="Arial" w:hAnsi="Arial" w:cs="Arial"/>
          <w:b/>
          <w:bCs/>
          <w:sz w:val="28"/>
          <w:szCs w:val="28"/>
        </w:rPr>
        <w:t xml:space="preserve">Key Digital to deliver AV solutions at </w:t>
      </w:r>
      <w:proofErr w:type="spellStart"/>
      <w:r w:rsidRPr="00183D87">
        <w:rPr>
          <w:rFonts w:ascii="Arial" w:hAnsi="Arial" w:cs="Arial"/>
          <w:b/>
          <w:bCs/>
          <w:sz w:val="28"/>
          <w:szCs w:val="28"/>
        </w:rPr>
        <w:t>Info</w:t>
      </w:r>
      <w:r>
        <w:rPr>
          <w:rFonts w:ascii="Arial" w:hAnsi="Arial" w:cs="Arial"/>
          <w:b/>
          <w:bCs/>
          <w:sz w:val="28"/>
          <w:szCs w:val="28"/>
        </w:rPr>
        <w:t>C</w:t>
      </w:r>
      <w:r w:rsidRPr="00183D87">
        <w:rPr>
          <w:rFonts w:ascii="Arial" w:hAnsi="Arial" w:cs="Arial"/>
          <w:b/>
          <w:bCs/>
          <w:sz w:val="28"/>
          <w:szCs w:val="28"/>
        </w:rPr>
        <w:t>omm</w:t>
      </w:r>
      <w:proofErr w:type="spellEnd"/>
      <w:r w:rsidRPr="00183D87">
        <w:rPr>
          <w:rFonts w:ascii="Arial" w:hAnsi="Arial" w:cs="Arial"/>
          <w:b/>
          <w:bCs/>
          <w:sz w:val="28"/>
          <w:szCs w:val="28"/>
        </w:rPr>
        <w:t xml:space="preserve"> 2023</w:t>
      </w:r>
    </w:p>
    <w:p w14:paraId="303F6C97" w14:textId="77777777" w:rsidR="00870595" w:rsidRPr="00183D87" w:rsidRDefault="00870595" w:rsidP="00870595">
      <w:pPr>
        <w:spacing w:line="360" w:lineRule="auto"/>
        <w:contextualSpacing/>
        <w:jc w:val="center"/>
        <w:outlineLvl w:val="1"/>
        <w:rPr>
          <w:rFonts w:ascii="Arial" w:hAnsi="Arial" w:cs="Arial"/>
          <w:b/>
          <w:bCs/>
          <w:sz w:val="28"/>
          <w:szCs w:val="28"/>
        </w:rPr>
      </w:pPr>
    </w:p>
    <w:p w14:paraId="0C35A8C3" w14:textId="77777777" w:rsidR="00870595" w:rsidRPr="00183D87" w:rsidRDefault="00870595" w:rsidP="00870595">
      <w:pPr>
        <w:spacing w:line="360" w:lineRule="auto"/>
        <w:contextualSpacing/>
        <w:jc w:val="center"/>
        <w:outlineLvl w:val="1"/>
        <w:rPr>
          <w:rFonts w:ascii="Arial" w:hAnsi="Arial" w:cs="Arial"/>
        </w:rPr>
      </w:pPr>
      <w:r w:rsidRPr="00183D87">
        <w:rPr>
          <w:rFonts w:ascii="Arial" w:hAnsi="Arial" w:cs="Arial"/>
        </w:rPr>
        <w:t>—</w:t>
      </w:r>
      <w:r w:rsidRPr="00183D87">
        <w:rPr>
          <w:rFonts w:ascii="New York" w:hAnsi="New York"/>
          <w:color w:val="000000"/>
        </w:rPr>
        <w:t xml:space="preserve"> </w:t>
      </w:r>
      <w:r w:rsidRPr="00183D87">
        <w:rPr>
          <w:rFonts w:ascii="Arial" w:hAnsi="Arial" w:cs="Arial"/>
        </w:rPr>
        <w:t xml:space="preserve">Key Digital will demonstrate its comprehensive line of solutions for unified communications and collaboration, AV over IP, digital video processing, switcher, </w:t>
      </w:r>
      <w:proofErr w:type="gramStart"/>
      <w:r w:rsidRPr="00183D87">
        <w:rPr>
          <w:rFonts w:ascii="Arial" w:hAnsi="Arial" w:cs="Arial"/>
        </w:rPr>
        <w:t>connectivity</w:t>
      </w:r>
      <w:proofErr w:type="gramEnd"/>
      <w:r w:rsidRPr="00183D87">
        <w:rPr>
          <w:rFonts w:ascii="Arial" w:hAnsi="Arial" w:cs="Arial"/>
        </w:rPr>
        <w:t xml:space="preserve"> and control at </w:t>
      </w:r>
      <w:proofErr w:type="spellStart"/>
      <w:r w:rsidRPr="00183D87">
        <w:rPr>
          <w:rFonts w:ascii="Arial" w:hAnsi="Arial" w:cs="Arial"/>
        </w:rPr>
        <w:t>Info</w:t>
      </w:r>
      <w:r>
        <w:rPr>
          <w:rFonts w:ascii="Arial" w:hAnsi="Arial" w:cs="Arial"/>
        </w:rPr>
        <w:t>C</w:t>
      </w:r>
      <w:r w:rsidRPr="00183D87">
        <w:rPr>
          <w:rFonts w:ascii="Arial" w:hAnsi="Arial" w:cs="Arial"/>
        </w:rPr>
        <w:t>omm</w:t>
      </w:r>
      <w:proofErr w:type="spellEnd"/>
      <w:r w:rsidRPr="00183D87">
        <w:rPr>
          <w:rFonts w:ascii="Arial" w:hAnsi="Arial" w:cs="Arial"/>
        </w:rPr>
        <w:t xml:space="preserve"> in Orlando —</w:t>
      </w:r>
    </w:p>
    <w:p w14:paraId="0197F465" w14:textId="77777777" w:rsidR="00870595" w:rsidRPr="00183D87" w:rsidRDefault="00870595" w:rsidP="00870595">
      <w:pPr>
        <w:spacing w:line="360" w:lineRule="auto"/>
        <w:contextualSpacing/>
        <w:rPr>
          <w:rFonts w:ascii="Arial" w:hAnsi="Arial" w:cs="Arial"/>
        </w:rPr>
      </w:pPr>
    </w:p>
    <w:p w14:paraId="3D8778F8" w14:textId="77777777" w:rsidR="00870595" w:rsidRPr="00183D87" w:rsidRDefault="00870595" w:rsidP="00870595">
      <w:pPr>
        <w:spacing w:line="360" w:lineRule="auto"/>
        <w:contextualSpacing/>
        <w:rPr>
          <w:rFonts w:ascii="Arial" w:hAnsi="Arial" w:cs="Arial"/>
        </w:rPr>
      </w:pPr>
      <w:r w:rsidRPr="00183D87">
        <w:rPr>
          <w:rFonts w:ascii="Arial" w:hAnsi="Arial" w:cs="Arial"/>
        </w:rPr>
        <w:t xml:space="preserve">MOUNT VERNON, NY, </w:t>
      </w:r>
      <w:r>
        <w:rPr>
          <w:rFonts w:ascii="Arial" w:hAnsi="Arial" w:cs="Arial"/>
        </w:rPr>
        <w:t>May</w:t>
      </w:r>
      <w:r w:rsidRPr="00183D87">
        <w:rPr>
          <w:rFonts w:ascii="Arial" w:hAnsi="Arial" w:cs="Arial"/>
        </w:rPr>
        <w:t xml:space="preserve"> </w:t>
      </w:r>
      <w:r>
        <w:rPr>
          <w:rFonts w:ascii="Arial" w:hAnsi="Arial" w:cs="Arial"/>
        </w:rPr>
        <w:t>3</w:t>
      </w:r>
      <w:r w:rsidRPr="00183D87">
        <w:rPr>
          <w:rFonts w:ascii="Arial" w:hAnsi="Arial" w:cs="Arial"/>
        </w:rPr>
        <w:t xml:space="preserve">1, 2023 – Key Digital Systems, award-winning developer and manufacturer of leading-edge digital video processing and video signal distribution solutions, will be exhibiting at </w:t>
      </w:r>
      <w:proofErr w:type="spellStart"/>
      <w:r w:rsidRPr="00183D87">
        <w:rPr>
          <w:rFonts w:ascii="Arial" w:hAnsi="Arial" w:cs="Arial"/>
        </w:rPr>
        <w:t>Info</w:t>
      </w:r>
      <w:r>
        <w:rPr>
          <w:rFonts w:ascii="Arial" w:hAnsi="Arial" w:cs="Arial"/>
        </w:rPr>
        <w:t>C</w:t>
      </w:r>
      <w:r w:rsidRPr="00183D87">
        <w:rPr>
          <w:rFonts w:ascii="Arial" w:hAnsi="Arial" w:cs="Arial"/>
        </w:rPr>
        <w:t>omm</w:t>
      </w:r>
      <w:proofErr w:type="spellEnd"/>
      <w:r w:rsidRPr="00183D87">
        <w:rPr>
          <w:rFonts w:ascii="Arial" w:hAnsi="Arial" w:cs="Arial"/>
        </w:rPr>
        <w:t xml:space="preserve"> 2023, June 14 </w:t>
      </w:r>
      <w:r>
        <w:rPr>
          <w:rFonts w:ascii="Arial" w:hAnsi="Arial" w:cs="Arial"/>
        </w:rPr>
        <w:t>–</w:t>
      </w:r>
      <w:r w:rsidRPr="00183D87">
        <w:rPr>
          <w:rFonts w:ascii="Arial" w:hAnsi="Arial" w:cs="Arial"/>
        </w:rPr>
        <w:t xml:space="preserve"> 16, 2023, at the Orange County Convention Center in Orlando, Florida, in the </w:t>
      </w:r>
      <w:proofErr w:type="spellStart"/>
      <w:r w:rsidRPr="00183D87">
        <w:rPr>
          <w:rFonts w:ascii="Arial" w:hAnsi="Arial" w:cs="Arial"/>
        </w:rPr>
        <w:t>HDBaseT</w:t>
      </w:r>
      <w:proofErr w:type="spellEnd"/>
      <w:r w:rsidRPr="00183D87">
        <w:rPr>
          <w:rFonts w:ascii="Arial" w:hAnsi="Arial" w:cs="Arial"/>
        </w:rPr>
        <w:t xml:space="preserve"> Alliance booth 2043. “Key Digital has earned a strong reputation for providing thoughtfully designed, feature rich and cost-effective A/V solutions, along with outstanding customer support</w:t>
      </w:r>
      <w:r>
        <w:rPr>
          <w:rFonts w:ascii="Arial" w:hAnsi="Arial" w:cs="Arial"/>
        </w:rPr>
        <w:t>,</w:t>
      </w:r>
      <w:r w:rsidRPr="00183D87">
        <w:rPr>
          <w:rFonts w:ascii="Arial" w:hAnsi="Arial" w:cs="Arial"/>
        </w:rPr>
        <w:t>” says DeWayne Rains, Key Digital VP of Sales. “</w:t>
      </w:r>
      <w:proofErr w:type="spellStart"/>
      <w:r w:rsidRPr="00183D87">
        <w:rPr>
          <w:rFonts w:ascii="Arial" w:hAnsi="Arial" w:cs="Arial"/>
        </w:rPr>
        <w:t>Info</w:t>
      </w:r>
      <w:r>
        <w:rPr>
          <w:rFonts w:ascii="Arial" w:hAnsi="Arial" w:cs="Arial"/>
        </w:rPr>
        <w:t>C</w:t>
      </w:r>
      <w:r w:rsidRPr="00183D87">
        <w:rPr>
          <w:rFonts w:ascii="Arial" w:hAnsi="Arial" w:cs="Arial"/>
        </w:rPr>
        <w:t>omm</w:t>
      </w:r>
      <w:proofErr w:type="spellEnd"/>
      <w:r w:rsidRPr="00183D87">
        <w:rPr>
          <w:rFonts w:ascii="Arial" w:hAnsi="Arial" w:cs="Arial"/>
        </w:rPr>
        <w:t xml:space="preserve"> will give us the opportunity to introduce ourselves and our products to new customers, while showing our latest solutions to our existing customers.” Rains and Key Digital VP of Product Education &amp; Experience Jonathon Ferry will be demonstrating their company’s comprehensive range of programming-free solutions for unified communications and collaboration, AV over IP, digital video processing and switching, connectivity and control.</w:t>
      </w:r>
    </w:p>
    <w:p w14:paraId="1138975E" w14:textId="77777777" w:rsidR="00870595" w:rsidRPr="00183D87" w:rsidRDefault="00870595" w:rsidP="00870595">
      <w:pPr>
        <w:spacing w:line="360" w:lineRule="auto"/>
        <w:contextualSpacing/>
        <w:rPr>
          <w:rFonts w:ascii="Arial" w:hAnsi="Arial" w:cs="Arial"/>
        </w:rPr>
      </w:pPr>
    </w:p>
    <w:p w14:paraId="4313A4D9" w14:textId="77777777" w:rsidR="00870595" w:rsidRPr="00183D87" w:rsidRDefault="00870595" w:rsidP="00870595">
      <w:pPr>
        <w:spacing w:line="360" w:lineRule="auto"/>
        <w:contextualSpacing/>
        <w:rPr>
          <w:rFonts w:ascii="Arial" w:hAnsi="Arial" w:cs="Arial"/>
        </w:rPr>
      </w:pPr>
      <w:r w:rsidRPr="00183D87">
        <w:rPr>
          <w:rFonts w:ascii="Arial" w:hAnsi="Arial" w:cs="Arial"/>
        </w:rPr>
        <w:t xml:space="preserve">Key Digital “Conference Room in a Box” systems, which offer complete, programming-free, application-configured solution bundles with multiformat video connections, sophisticated wall plate modules, presentation switchers and webcams for hybrid presentation spaces ranging from huddle rooms to large conference venues, will be featured at </w:t>
      </w:r>
      <w:proofErr w:type="spellStart"/>
      <w:r w:rsidRPr="00183D87">
        <w:rPr>
          <w:rFonts w:ascii="Arial" w:hAnsi="Arial" w:cs="Arial"/>
        </w:rPr>
        <w:t>Info</w:t>
      </w:r>
      <w:r>
        <w:rPr>
          <w:rFonts w:ascii="Arial" w:hAnsi="Arial" w:cs="Arial"/>
        </w:rPr>
        <w:t>C</w:t>
      </w:r>
      <w:r w:rsidRPr="00183D87">
        <w:rPr>
          <w:rFonts w:ascii="Arial" w:hAnsi="Arial" w:cs="Arial"/>
        </w:rPr>
        <w:t>omm</w:t>
      </w:r>
      <w:proofErr w:type="spellEnd"/>
      <w:r w:rsidRPr="00183D87">
        <w:rPr>
          <w:rFonts w:ascii="Arial" w:hAnsi="Arial" w:cs="Arial"/>
        </w:rPr>
        <w:t xml:space="preserve"> 2023 with a fully </w:t>
      </w:r>
      <w:r w:rsidRPr="00183D87">
        <w:rPr>
          <w:rFonts w:ascii="Arial" w:hAnsi="Arial" w:cs="Arial"/>
        </w:rPr>
        <w:lastRenderedPageBreak/>
        <w:t xml:space="preserve">function system in the booth. This setup will include the KD-X4x1WUTx 4K/18G </w:t>
      </w:r>
      <w:proofErr w:type="spellStart"/>
      <w:r w:rsidRPr="00183D87">
        <w:rPr>
          <w:rFonts w:ascii="Arial" w:hAnsi="Arial" w:cs="Arial"/>
        </w:rPr>
        <w:t>HDBaseT</w:t>
      </w:r>
      <w:proofErr w:type="spellEnd"/>
      <w:r w:rsidRPr="00183D87">
        <w:rPr>
          <w:rFonts w:ascii="Arial" w:hAnsi="Arial" w:cs="Arial"/>
        </w:rPr>
        <w:t xml:space="preserve"> Wall Plate Switcher, which features 2xHDMI, DP and USB-C inputs; USB and KVM extension; bidirectional control via IR, RS-232 and IP; and up to 100m of AV extension. A highlight of the system is the recently-updated KD-WP8-2 8-button programmable Wall Plate Control Keypad for sending preset salvos of commands – via IP/Open API, IR and RS-232 – to Key Digital hardware, Compass Control® Alliance devices and third-party systems. “What the KD-WP8-2 delivers in a single-gang package amazes and delights our customers,” says Rains. “The KD-WP8-2 makes it simple to reconfigure an entire system with a single button push. Its ease of set-up is only bested by its ease of use.” </w:t>
      </w:r>
    </w:p>
    <w:p w14:paraId="63A7FF68" w14:textId="77777777" w:rsidR="00870595" w:rsidRPr="00183D87" w:rsidRDefault="00870595" w:rsidP="00870595">
      <w:pPr>
        <w:spacing w:line="360" w:lineRule="auto"/>
        <w:contextualSpacing/>
        <w:rPr>
          <w:rFonts w:ascii="Arial" w:hAnsi="Arial" w:cs="Arial"/>
        </w:rPr>
      </w:pPr>
    </w:p>
    <w:p w14:paraId="3EFE2C2C" w14:textId="77777777" w:rsidR="00870595" w:rsidRPr="00183D87" w:rsidRDefault="00870595" w:rsidP="00870595">
      <w:pPr>
        <w:spacing w:line="360" w:lineRule="auto"/>
        <w:contextualSpacing/>
        <w:rPr>
          <w:rFonts w:ascii="Arial" w:hAnsi="Arial" w:cs="Arial"/>
        </w:rPr>
      </w:pPr>
      <w:r w:rsidRPr="00183D87">
        <w:rPr>
          <w:rFonts w:ascii="Arial" w:hAnsi="Arial" w:cs="Arial"/>
        </w:rPr>
        <w:t xml:space="preserve">Additional components integrated into the onsite system will be the KD-CAMUSB PTZ camera and the innovative KD-BYOD4K 4K Wireless Presentation Gateway – a complete, single-chassis solution for the Bring-Your-Own-Device (BYOD) collaboration model, allowing meeting and presentation contributors working from laptops (Windows or Mac), or tablets and smartphones (iOS, Android and Chrome OS) to easily cast content to any designated display or projector via Wi-Fi. </w:t>
      </w:r>
    </w:p>
    <w:p w14:paraId="37F16356" w14:textId="77777777" w:rsidR="00870595" w:rsidRPr="00183D87" w:rsidRDefault="00870595" w:rsidP="00870595">
      <w:pPr>
        <w:spacing w:line="360" w:lineRule="auto"/>
        <w:contextualSpacing/>
        <w:rPr>
          <w:rFonts w:ascii="Arial" w:hAnsi="Arial" w:cs="Arial"/>
        </w:rPr>
      </w:pPr>
    </w:p>
    <w:p w14:paraId="427C9B6E" w14:textId="77777777" w:rsidR="00870595" w:rsidRPr="00183D87" w:rsidRDefault="00870595" w:rsidP="00870595">
      <w:pPr>
        <w:spacing w:line="360" w:lineRule="auto"/>
        <w:contextualSpacing/>
        <w:rPr>
          <w:rFonts w:ascii="Arial" w:hAnsi="Arial" w:cs="Arial"/>
        </w:rPr>
      </w:pPr>
      <w:r w:rsidRPr="00183D87">
        <w:rPr>
          <w:rFonts w:ascii="Arial" w:hAnsi="Arial" w:cs="Arial"/>
        </w:rPr>
        <w:t xml:space="preserve">Also being demonstrated in the booth will be Key Digital’s </w:t>
      </w:r>
      <w:proofErr w:type="spellStart"/>
      <w:r w:rsidRPr="00183D87">
        <w:rPr>
          <w:rFonts w:ascii="Arial" w:hAnsi="Arial" w:cs="Arial"/>
        </w:rPr>
        <w:t>LeCAMbio</w:t>
      </w:r>
      <w:proofErr w:type="spellEnd"/>
      <w:r w:rsidRPr="00183D87">
        <w:rPr>
          <w:rFonts w:ascii="Arial" w:hAnsi="Arial" w:cs="Arial"/>
        </w:rPr>
        <w:t xml:space="preserve"> line of integrated corporate conferencing solutions for small- to medium-sized rooms developed in partnership with TOA Electronics. </w:t>
      </w:r>
      <w:proofErr w:type="spellStart"/>
      <w:r w:rsidRPr="00183D87">
        <w:rPr>
          <w:rFonts w:ascii="Arial" w:hAnsi="Arial" w:cs="Arial"/>
        </w:rPr>
        <w:t>LeCAMbio</w:t>
      </w:r>
      <w:proofErr w:type="spellEnd"/>
      <w:r w:rsidRPr="00183D87">
        <w:rPr>
          <w:rFonts w:ascii="Arial" w:hAnsi="Arial" w:cs="Arial"/>
        </w:rPr>
        <w:t xml:space="preserve"> systems link microphone beam-steering technology from a separately purchased TOA LENUBIO soundbar with Key Digital’s KD-CAMUSB PTZ camera to automatically deliver simultaneous voice and camera tracking of active meeting participants. </w:t>
      </w:r>
    </w:p>
    <w:p w14:paraId="4163A5D9" w14:textId="77777777" w:rsidR="00870595" w:rsidRPr="00183D87" w:rsidRDefault="00870595" w:rsidP="00870595">
      <w:pPr>
        <w:spacing w:line="360" w:lineRule="auto"/>
        <w:contextualSpacing/>
        <w:rPr>
          <w:rFonts w:ascii="Arial" w:hAnsi="Arial" w:cs="Arial"/>
        </w:rPr>
      </w:pPr>
    </w:p>
    <w:p w14:paraId="26DE5C56" w14:textId="77777777" w:rsidR="00870595" w:rsidRPr="00183D87" w:rsidRDefault="00870595" w:rsidP="00870595">
      <w:pPr>
        <w:spacing w:line="360" w:lineRule="auto"/>
        <w:contextualSpacing/>
        <w:rPr>
          <w:rFonts w:ascii="Arial" w:hAnsi="Arial" w:cs="Arial"/>
        </w:rPr>
      </w:pPr>
      <w:r w:rsidRPr="00183D87">
        <w:rPr>
          <w:rFonts w:ascii="Arial" w:hAnsi="Arial" w:cs="Arial"/>
        </w:rPr>
        <w:t xml:space="preserve">Key Digital will also show its KD-XPS22U </w:t>
      </w:r>
      <w:proofErr w:type="spellStart"/>
      <w:r w:rsidRPr="00183D87">
        <w:rPr>
          <w:rFonts w:ascii="Arial" w:hAnsi="Arial" w:cs="Arial"/>
        </w:rPr>
        <w:t>HDBaseT</w:t>
      </w:r>
      <w:proofErr w:type="spellEnd"/>
      <w:r w:rsidRPr="00183D87">
        <w:rPr>
          <w:rFonts w:ascii="Arial" w:hAnsi="Arial" w:cs="Arial"/>
        </w:rPr>
        <w:t xml:space="preserve"> 18G Smart Extender Kit, which mates a 2x1 switcher/transmitter with a receiver for AV, USB and KVM extension with audio de-embedding and bidirectional control extension; and the five-input KD-UPS52U Universal Presentation switcher, the KD-PS42 four-input Presentation Switcher and the KD-UFS42 four-input Universal Format Switcher, each with dual mirrored outputs – HDMI and </w:t>
      </w:r>
      <w:proofErr w:type="spellStart"/>
      <w:r w:rsidRPr="00183D87">
        <w:rPr>
          <w:rFonts w:ascii="Arial" w:hAnsi="Arial" w:cs="Arial"/>
        </w:rPr>
        <w:t>HDBaseT</w:t>
      </w:r>
      <w:proofErr w:type="spellEnd"/>
      <w:r w:rsidRPr="00183D87">
        <w:rPr>
          <w:rFonts w:ascii="Arial" w:hAnsi="Arial" w:cs="Arial"/>
        </w:rPr>
        <w:t xml:space="preserve"> – and included </w:t>
      </w:r>
      <w:proofErr w:type="spellStart"/>
      <w:r w:rsidRPr="00183D87">
        <w:rPr>
          <w:rFonts w:ascii="Arial" w:hAnsi="Arial" w:cs="Arial"/>
        </w:rPr>
        <w:t>HDBaseT</w:t>
      </w:r>
      <w:proofErr w:type="spellEnd"/>
      <w:r w:rsidRPr="00183D87">
        <w:rPr>
          <w:rFonts w:ascii="Arial" w:hAnsi="Arial" w:cs="Arial"/>
        </w:rPr>
        <w:t xml:space="preserve"> receivers.</w:t>
      </w:r>
    </w:p>
    <w:p w14:paraId="3B89154D" w14:textId="77777777" w:rsidR="00870595" w:rsidRPr="00183D87" w:rsidRDefault="00870595" w:rsidP="00870595">
      <w:pPr>
        <w:spacing w:line="360" w:lineRule="auto"/>
        <w:contextualSpacing/>
        <w:rPr>
          <w:rFonts w:ascii="Arial" w:hAnsi="Arial" w:cs="Arial"/>
        </w:rPr>
      </w:pPr>
    </w:p>
    <w:p w14:paraId="1502FE72" w14:textId="77777777" w:rsidR="00870595" w:rsidRPr="00183D87" w:rsidRDefault="00870595" w:rsidP="00870595">
      <w:pPr>
        <w:spacing w:line="360" w:lineRule="auto"/>
        <w:contextualSpacing/>
        <w:rPr>
          <w:rFonts w:ascii="Arial" w:hAnsi="Arial" w:cs="Arial"/>
        </w:rPr>
      </w:pPr>
      <w:r w:rsidRPr="00183D87">
        <w:rPr>
          <w:rFonts w:ascii="Arial" w:hAnsi="Arial" w:cs="Arial"/>
        </w:rPr>
        <w:lastRenderedPageBreak/>
        <w:t xml:space="preserve">“It’s one thing to read a list of features, but it’s when we demonstrate how uniquely easy our products are to configure and install that makes our customers eyes light up,” comments Ferry. “When we pull out an iPad running the remarkably capable iOS KD-App and with a swipe and a tap reconfigure the booth system, initiate a deep series of commands with the push of a button on the KD-WP8-2, or just as easily cast a video of an install from our phone through the KD-BYOD4K, our booth visitors inevitably start sharing applications where the technology would be ideally suited.” </w:t>
      </w:r>
    </w:p>
    <w:p w14:paraId="2EE81C3A" w14:textId="77777777" w:rsidR="00870595" w:rsidRPr="00183D87" w:rsidRDefault="00870595" w:rsidP="00870595">
      <w:pPr>
        <w:spacing w:line="360" w:lineRule="auto"/>
        <w:contextualSpacing/>
        <w:rPr>
          <w:rFonts w:ascii="Arial" w:hAnsi="Arial" w:cs="Arial"/>
        </w:rPr>
      </w:pPr>
    </w:p>
    <w:p w14:paraId="198FBB7C" w14:textId="77777777" w:rsidR="00870595" w:rsidRPr="00183D87" w:rsidRDefault="00870595" w:rsidP="00870595">
      <w:pPr>
        <w:spacing w:line="360" w:lineRule="auto"/>
        <w:contextualSpacing/>
        <w:rPr>
          <w:rFonts w:ascii="Arial" w:hAnsi="Arial" w:cs="Arial"/>
        </w:rPr>
      </w:pPr>
      <w:r w:rsidRPr="00183D87">
        <w:rPr>
          <w:rFonts w:ascii="Arial" w:hAnsi="Arial" w:cs="Arial"/>
        </w:rPr>
        <w:t>Also highlighted will be the recently upgraded 4K UHD single-gang power-over-CAT KD-XWPS HDMI/USB-C Auto Switching Wall Plate Transmitter with Receiver Kit; the KD-MLV4x4Pro 4x4 4K UHD HDMI multi-view tiling processor with seamless matrix switching and integrated HDMI signal extension – a complete solution for multisource, multiscreen applications for bars and clubs, casino and house of worship applications; and the KD-VW4x4ProK 4x4 4K UHD 4 Video Wall Processor and seamless matrix switcher with five video wall modes, independent AV routing and mirrored HDMI and UHD over Twisted Pair (</w:t>
      </w:r>
      <w:proofErr w:type="spellStart"/>
      <w:r w:rsidRPr="00183D87">
        <w:rPr>
          <w:rFonts w:ascii="Arial" w:hAnsi="Arial" w:cs="Arial"/>
        </w:rPr>
        <w:t>UHDoTP</w:t>
      </w:r>
      <w:proofErr w:type="spellEnd"/>
      <w:r w:rsidRPr="00183D87">
        <w:rPr>
          <w:rFonts w:ascii="Arial" w:hAnsi="Arial" w:cs="Arial"/>
        </w:rPr>
        <w:t xml:space="preserve">) outputs. The KD-MLV4x4Pro and KD-VW4x4ProK each are shipped with four </w:t>
      </w:r>
      <w:proofErr w:type="spellStart"/>
      <w:r w:rsidRPr="00183D87">
        <w:rPr>
          <w:rFonts w:ascii="Arial" w:hAnsi="Arial" w:cs="Arial"/>
        </w:rPr>
        <w:t>UHDoTP</w:t>
      </w:r>
      <w:proofErr w:type="spellEnd"/>
      <w:r w:rsidRPr="00183D87">
        <w:rPr>
          <w:rFonts w:ascii="Arial" w:hAnsi="Arial" w:cs="Arial"/>
        </w:rPr>
        <w:t xml:space="preserve"> receivers.</w:t>
      </w:r>
    </w:p>
    <w:p w14:paraId="3A18326E" w14:textId="77777777" w:rsidR="00870595" w:rsidRPr="00183D87" w:rsidRDefault="00870595" w:rsidP="00870595">
      <w:pPr>
        <w:spacing w:line="360" w:lineRule="auto"/>
        <w:contextualSpacing/>
        <w:rPr>
          <w:rFonts w:ascii="Arial" w:hAnsi="Arial" w:cs="Arial"/>
        </w:rPr>
      </w:pPr>
    </w:p>
    <w:p w14:paraId="4D536A25" w14:textId="77777777" w:rsidR="00870595" w:rsidRPr="00183D87" w:rsidRDefault="00870595" w:rsidP="00870595">
      <w:pPr>
        <w:spacing w:line="360" w:lineRule="auto"/>
        <w:contextualSpacing/>
        <w:rPr>
          <w:rFonts w:ascii="Arial" w:hAnsi="Arial" w:cs="Arial"/>
        </w:rPr>
      </w:pPr>
      <w:r w:rsidRPr="00183D87">
        <w:rPr>
          <w:rFonts w:ascii="Arial" w:hAnsi="Arial" w:cs="Arial"/>
        </w:rPr>
        <w:t xml:space="preserve">“Anywhere that AV systems are deployed, Key Digital has a solution,” says Rains. “Our products are scalable, easy to install, priced right and consistently high performance,” says Rains. “Those factors – and world class technical support – build customer loyalty for us and for the integrators who install our products. We look forward to engaging with </w:t>
      </w:r>
      <w:proofErr w:type="spellStart"/>
      <w:r w:rsidRPr="00183D87">
        <w:rPr>
          <w:rFonts w:ascii="Arial" w:hAnsi="Arial" w:cs="Arial"/>
        </w:rPr>
        <w:t>Info</w:t>
      </w:r>
      <w:r>
        <w:rPr>
          <w:rFonts w:ascii="Arial" w:hAnsi="Arial" w:cs="Arial"/>
        </w:rPr>
        <w:t>C</w:t>
      </w:r>
      <w:r w:rsidRPr="00183D87">
        <w:rPr>
          <w:rFonts w:ascii="Arial" w:hAnsi="Arial" w:cs="Arial"/>
        </w:rPr>
        <w:t>omm</w:t>
      </w:r>
      <w:proofErr w:type="spellEnd"/>
      <w:r w:rsidRPr="00183D87">
        <w:rPr>
          <w:rFonts w:ascii="Arial" w:hAnsi="Arial" w:cs="Arial"/>
        </w:rPr>
        <w:t xml:space="preserve"> 2023 attendees in Orlando.” </w:t>
      </w:r>
    </w:p>
    <w:p w14:paraId="141BF286" w14:textId="77777777" w:rsidR="00870595" w:rsidRPr="00183D87" w:rsidRDefault="00870595" w:rsidP="00870595">
      <w:pPr>
        <w:spacing w:line="360" w:lineRule="auto"/>
        <w:contextualSpacing/>
        <w:rPr>
          <w:rFonts w:ascii="Arial" w:hAnsi="Arial" w:cs="Arial"/>
        </w:rPr>
      </w:pPr>
    </w:p>
    <w:p w14:paraId="0F33B36F" w14:textId="77777777" w:rsidR="00870595" w:rsidRPr="00183D87" w:rsidRDefault="00870595" w:rsidP="00870595">
      <w:pPr>
        <w:spacing w:line="360" w:lineRule="auto"/>
        <w:contextualSpacing/>
        <w:rPr>
          <w:rFonts w:ascii="Arial" w:hAnsi="Arial" w:cs="Arial"/>
        </w:rPr>
      </w:pPr>
    </w:p>
    <w:p w14:paraId="4D775801" w14:textId="77777777" w:rsidR="00870595" w:rsidRPr="00183D87" w:rsidRDefault="00870595" w:rsidP="00870595">
      <w:pPr>
        <w:spacing w:line="360" w:lineRule="auto"/>
        <w:contextualSpacing/>
        <w:rPr>
          <w:rFonts w:ascii="Arial" w:hAnsi="Arial" w:cs="Arial"/>
        </w:rPr>
      </w:pPr>
      <w:r w:rsidRPr="00183D87">
        <w:rPr>
          <w:rFonts w:ascii="Arial" w:hAnsi="Arial" w:cs="Arial"/>
        </w:rPr>
        <w:t xml:space="preserve">For more information: </w:t>
      </w:r>
    </w:p>
    <w:p w14:paraId="7677FE6B" w14:textId="77777777" w:rsidR="00870595" w:rsidRPr="00183D87" w:rsidRDefault="00870595" w:rsidP="00870595">
      <w:pPr>
        <w:spacing w:line="360" w:lineRule="auto"/>
        <w:ind w:firstLine="720"/>
        <w:contextualSpacing/>
        <w:rPr>
          <w:rFonts w:ascii="Arial" w:hAnsi="Arial" w:cs="Arial"/>
          <w:color w:val="000080"/>
          <w:u w:val="single"/>
        </w:rPr>
      </w:pPr>
      <w:hyperlink r:id="rId17" w:history="1">
        <w:r w:rsidRPr="00183D87">
          <w:rPr>
            <w:rStyle w:val="Hyperlink"/>
            <w:rFonts w:ascii="Arial" w:hAnsi="Arial" w:cs="Arial"/>
          </w:rPr>
          <w:t>Key Digital</w:t>
        </w:r>
      </w:hyperlink>
    </w:p>
    <w:p w14:paraId="746849D3" w14:textId="77777777" w:rsidR="00870595" w:rsidRPr="00183D87" w:rsidRDefault="00870595" w:rsidP="00870595">
      <w:pPr>
        <w:spacing w:line="360" w:lineRule="auto"/>
        <w:contextualSpacing/>
        <w:rPr>
          <w:rFonts w:ascii="Arial" w:hAnsi="Arial" w:cs="Arial"/>
          <w:i/>
        </w:rPr>
      </w:pPr>
    </w:p>
    <w:p w14:paraId="5FE526B3" w14:textId="77777777" w:rsidR="00870595" w:rsidRPr="00183D87" w:rsidRDefault="00870595" w:rsidP="00870595">
      <w:pPr>
        <w:pStyle w:val="BodyA"/>
        <w:spacing w:line="360" w:lineRule="auto"/>
        <w:contextualSpacing/>
        <w:rPr>
          <w:rFonts w:ascii="Arial" w:eastAsia="Arial Unicode MS" w:hAnsi="Arial" w:cs="Arial"/>
          <w:noProof w:val="0"/>
          <w:bdr w:val="nil"/>
        </w:rPr>
      </w:pPr>
    </w:p>
    <w:p w14:paraId="750A9563" w14:textId="77777777" w:rsidR="00870595" w:rsidRPr="00183D87" w:rsidRDefault="00870595" w:rsidP="00870595">
      <w:pPr>
        <w:spacing w:line="360" w:lineRule="auto"/>
        <w:contextualSpacing/>
        <w:rPr>
          <w:rFonts w:ascii="Arial" w:eastAsia="Arial Unicode MS" w:hAnsi="Arial" w:cs="Arial"/>
          <w:bdr w:val="nil"/>
        </w:rPr>
      </w:pPr>
      <w:r w:rsidRPr="00183D87">
        <w:rPr>
          <w:rFonts w:ascii="Arial" w:eastAsia="Arial Unicode MS" w:hAnsi="Arial" w:cs="Arial"/>
          <w:bdr w:val="nil"/>
        </w:rPr>
        <w:t>Photo File 1:</w:t>
      </w:r>
      <w:r w:rsidRPr="00183D87">
        <w:t xml:space="preserve"> </w:t>
      </w:r>
      <w:r w:rsidRPr="00183D87">
        <w:rPr>
          <w:rFonts w:ascii="Arial" w:eastAsia="Arial Unicode MS" w:hAnsi="Arial" w:cs="Arial"/>
          <w:bdr w:val="nil"/>
        </w:rPr>
        <w:t>KeyDigital-Ferry_Rains.jpg</w:t>
      </w:r>
    </w:p>
    <w:p w14:paraId="3211FA8A" w14:textId="77777777" w:rsidR="00870595" w:rsidRPr="00183D87" w:rsidRDefault="00870595" w:rsidP="00870595">
      <w:pPr>
        <w:spacing w:line="360" w:lineRule="auto"/>
        <w:contextualSpacing/>
        <w:rPr>
          <w:rFonts w:ascii="Arial" w:eastAsia="Arial Unicode MS" w:hAnsi="Arial" w:cs="Arial"/>
          <w:bdr w:val="nil"/>
        </w:rPr>
      </w:pPr>
      <w:r w:rsidRPr="00183D87">
        <w:rPr>
          <w:rFonts w:ascii="Arial" w:eastAsia="Arial Unicode MS" w:hAnsi="Arial" w:cs="Arial"/>
          <w:bdr w:val="nil"/>
        </w:rPr>
        <w:lastRenderedPageBreak/>
        <w:t>Photo Caption 1: Key Digital’s Jonathon Ferry (</w:t>
      </w:r>
      <w:r w:rsidRPr="00183D87">
        <w:rPr>
          <w:rFonts w:ascii="Arial" w:hAnsi="Arial" w:cs="Arial"/>
        </w:rPr>
        <w:t xml:space="preserve">VP of Product Education &amp; Experience, left) and DeWayne Rains (VP of Sales, right) shown here at the </w:t>
      </w:r>
      <w:proofErr w:type="spellStart"/>
      <w:r w:rsidRPr="00183D87">
        <w:rPr>
          <w:rFonts w:ascii="Arial" w:hAnsi="Arial" w:cs="Arial"/>
        </w:rPr>
        <w:t>HDBaseT</w:t>
      </w:r>
      <w:proofErr w:type="spellEnd"/>
      <w:r w:rsidRPr="00183D87">
        <w:rPr>
          <w:rFonts w:ascii="Arial" w:hAnsi="Arial" w:cs="Arial"/>
        </w:rPr>
        <w:t xml:space="preserve"> Alliance booth at </w:t>
      </w:r>
      <w:proofErr w:type="spellStart"/>
      <w:r w:rsidRPr="00183D87">
        <w:rPr>
          <w:rFonts w:ascii="Arial" w:hAnsi="Arial" w:cs="Arial"/>
        </w:rPr>
        <w:t>Info</w:t>
      </w:r>
      <w:r>
        <w:rPr>
          <w:rFonts w:ascii="Arial" w:hAnsi="Arial" w:cs="Arial"/>
        </w:rPr>
        <w:t>C</w:t>
      </w:r>
      <w:r w:rsidRPr="00183D87">
        <w:rPr>
          <w:rFonts w:ascii="Arial" w:hAnsi="Arial" w:cs="Arial"/>
        </w:rPr>
        <w:t>omm</w:t>
      </w:r>
      <w:proofErr w:type="spellEnd"/>
      <w:r w:rsidRPr="00183D87">
        <w:rPr>
          <w:rFonts w:ascii="Arial" w:hAnsi="Arial" w:cs="Arial"/>
        </w:rPr>
        <w:t xml:space="preserve"> 2022, </w:t>
      </w:r>
      <w:r w:rsidRPr="00183D87">
        <w:rPr>
          <w:rFonts w:ascii="Arial" w:eastAsia="Arial Unicode MS" w:hAnsi="Arial" w:cs="Arial"/>
          <w:bdr w:val="nil"/>
        </w:rPr>
        <w:t xml:space="preserve">will demonstrate Key Digital’s </w:t>
      </w:r>
      <w:r w:rsidRPr="00183D87">
        <w:rPr>
          <w:rFonts w:ascii="Arial" w:hAnsi="Arial" w:cs="Arial"/>
        </w:rPr>
        <w:t xml:space="preserve">comprehensive range of unified communications and collaboration, AV over IP, digital video processing, switcher, </w:t>
      </w:r>
      <w:proofErr w:type="gramStart"/>
      <w:r w:rsidRPr="00183D87">
        <w:rPr>
          <w:rFonts w:ascii="Arial" w:hAnsi="Arial" w:cs="Arial"/>
        </w:rPr>
        <w:t>connectivity</w:t>
      </w:r>
      <w:proofErr w:type="gramEnd"/>
      <w:r w:rsidRPr="00183D87">
        <w:rPr>
          <w:rFonts w:ascii="Arial" w:hAnsi="Arial" w:cs="Arial"/>
        </w:rPr>
        <w:t xml:space="preserve"> and control solutions at</w:t>
      </w:r>
      <w:r w:rsidRPr="00183D87">
        <w:rPr>
          <w:rFonts w:ascii="Arial" w:eastAsia="Arial Unicode MS" w:hAnsi="Arial" w:cs="Arial"/>
          <w:bdr w:val="nil"/>
        </w:rPr>
        <w:t xml:space="preserve"> </w:t>
      </w:r>
      <w:proofErr w:type="spellStart"/>
      <w:r w:rsidRPr="00183D87">
        <w:rPr>
          <w:rFonts w:ascii="Arial" w:hAnsi="Arial" w:cs="Arial"/>
        </w:rPr>
        <w:t>Info</w:t>
      </w:r>
      <w:r>
        <w:rPr>
          <w:rFonts w:ascii="Arial" w:hAnsi="Arial" w:cs="Arial"/>
        </w:rPr>
        <w:t>C</w:t>
      </w:r>
      <w:r w:rsidRPr="00183D87">
        <w:rPr>
          <w:rFonts w:ascii="Arial" w:hAnsi="Arial" w:cs="Arial"/>
        </w:rPr>
        <w:t>omm</w:t>
      </w:r>
      <w:proofErr w:type="spellEnd"/>
      <w:r w:rsidRPr="00183D87">
        <w:rPr>
          <w:rFonts w:ascii="Arial" w:hAnsi="Arial" w:cs="Arial"/>
        </w:rPr>
        <w:t xml:space="preserve"> 2023 in Orlando at the </w:t>
      </w:r>
      <w:proofErr w:type="spellStart"/>
      <w:r w:rsidRPr="00183D87">
        <w:rPr>
          <w:rFonts w:ascii="Arial" w:hAnsi="Arial" w:cs="Arial"/>
        </w:rPr>
        <w:t>HDBaseT</w:t>
      </w:r>
      <w:proofErr w:type="spellEnd"/>
      <w:r w:rsidRPr="00183D87">
        <w:rPr>
          <w:rFonts w:ascii="Arial" w:hAnsi="Arial" w:cs="Arial"/>
        </w:rPr>
        <w:t xml:space="preserve"> Alliance booth 2043.</w:t>
      </w:r>
    </w:p>
    <w:p w14:paraId="76C55878" w14:textId="77777777" w:rsidR="00870595" w:rsidRPr="00183D87" w:rsidRDefault="00870595" w:rsidP="00870595">
      <w:pPr>
        <w:spacing w:line="360" w:lineRule="auto"/>
        <w:contextualSpacing/>
        <w:rPr>
          <w:rFonts w:ascii="Arial" w:eastAsia="Arial Unicode MS" w:hAnsi="Arial" w:cs="Arial"/>
          <w:bdr w:val="nil"/>
        </w:rPr>
      </w:pPr>
    </w:p>
    <w:p w14:paraId="0BDFF9B8" w14:textId="77777777" w:rsidR="00870595" w:rsidRPr="00183D87" w:rsidRDefault="00870595" w:rsidP="00870595">
      <w:pPr>
        <w:spacing w:line="360" w:lineRule="auto"/>
        <w:contextualSpacing/>
        <w:rPr>
          <w:rFonts w:ascii="Arial" w:eastAsia="Arial Unicode MS" w:hAnsi="Arial" w:cs="Arial"/>
          <w:bdr w:val="nil"/>
        </w:rPr>
      </w:pPr>
    </w:p>
    <w:p w14:paraId="2A7BC0B7" w14:textId="77777777" w:rsidR="00870595" w:rsidRPr="00183D87" w:rsidRDefault="00870595" w:rsidP="00870595">
      <w:pPr>
        <w:spacing w:line="360" w:lineRule="auto"/>
        <w:contextualSpacing/>
        <w:rPr>
          <w:rFonts w:ascii="Arial" w:eastAsia="Arial Unicode MS" w:hAnsi="Arial" w:cs="Arial"/>
          <w:b/>
          <w:bdr w:val="nil"/>
        </w:rPr>
      </w:pPr>
    </w:p>
    <w:p w14:paraId="689D0126" w14:textId="77777777" w:rsidR="00870595" w:rsidRPr="00183D87" w:rsidRDefault="00870595" w:rsidP="00870595">
      <w:pPr>
        <w:pStyle w:val="BodyA"/>
        <w:spacing w:line="360" w:lineRule="auto"/>
        <w:contextualSpacing/>
        <w:rPr>
          <w:rFonts w:ascii="Arial" w:eastAsia="Arial Unicode MS" w:hAnsi="Arial" w:cs="Arial"/>
          <w:noProof w:val="0"/>
          <w:bdr w:val="nil"/>
        </w:rPr>
      </w:pPr>
      <w:r w:rsidRPr="00183D87">
        <w:rPr>
          <w:rFonts w:ascii="Arial" w:eastAsia="Arial Unicode MS" w:hAnsi="Arial" w:cs="Arial"/>
          <w:b/>
          <w:noProof w:val="0"/>
          <w:bdr w:val="nil"/>
        </w:rPr>
        <w:t>About Key Digital</w:t>
      </w:r>
      <w:r w:rsidRPr="00183D87">
        <w:rPr>
          <w:rFonts w:ascii="Arial" w:eastAsia="Arial Unicode MS" w:hAnsi="Arial" w:cs="Arial"/>
          <w:noProof w:val="0"/>
          <w:bdr w:val="nil"/>
        </w:rPr>
        <w:t>:</w:t>
      </w:r>
    </w:p>
    <w:p w14:paraId="6A41F262" w14:textId="77777777" w:rsidR="00870595" w:rsidRPr="00183D87" w:rsidRDefault="00870595" w:rsidP="00870595">
      <w:pPr>
        <w:pStyle w:val="BodyA"/>
        <w:spacing w:line="360" w:lineRule="auto"/>
        <w:contextualSpacing/>
        <w:rPr>
          <w:rFonts w:ascii="Arial" w:hAnsi="Arial" w:cs="Arial"/>
          <w:noProof w:val="0"/>
        </w:rPr>
      </w:pPr>
      <w:r w:rsidRPr="00183D87">
        <w:rPr>
          <w:rFonts w:ascii="Arial" w:hAnsi="Arial" w:cs="Arial"/>
          <w:noProof w:val="0"/>
        </w:rPr>
        <w:t xml:space="preserve">Established in 1999, Key Digital® designs and engineers intuitive digital A/V connectivity and control solutions that embody excellence. Key Digital delivers reliable, superior-quality, </w:t>
      </w:r>
      <w:proofErr w:type="gramStart"/>
      <w:r w:rsidRPr="00183D87">
        <w:rPr>
          <w:rFonts w:ascii="Arial" w:hAnsi="Arial" w:cs="Arial"/>
          <w:noProof w:val="0"/>
        </w:rPr>
        <w:t>easily-implemented</w:t>
      </w:r>
      <w:proofErr w:type="gramEnd"/>
      <w:r w:rsidRPr="00183D87">
        <w:rPr>
          <w:rFonts w:ascii="Arial" w:hAnsi="Arial" w:cs="Arial"/>
          <w:noProof w:val="0"/>
        </w:rPr>
        <w:t xml:space="preserve">, versatile, high-performance products for corporate, education, government, house-of-worship, bar &amp; restaurant, digital signage and residential A/V applications.  </w:t>
      </w:r>
    </w:p>
    <w:p w14:paraId="7EFC82CC" w14:textId="77777777" w:rsidR="00870595" w:rsidRPr="00183D87" w:rsidRDefault="00870595" w:rsidP="00870595">
      <w:pPr>
        <w:pStyle w:val="BodyA"/>
        <w:spacing w:line="360" w:lineRule="auto"/>
        <w:contextualSpacing/>
        <w:rPr>
          <w:rFonts w:ascii="Arial" w:hAnsi="Arial" w:cs="Arial"/>
          <w:noProof w:val="0"/>
        </w:rPr>
      </w:pPr>
    </w:p>
    <w:p w14:paraId="3832CD36" w14:textId="77777777" w:rsidR="00870595" w:rsidRPr="00183D87" w:rsidRDefault="00870595" w:rsidP="00870595">
      <w:pPr>
        <w:pStyle w:val="BodyA"/>
        <w:spacing w:line="360" w:lineRule="auto"/>
        <w:contextualSpacing/>
        <w:rPr>
          <w:rFonts w:ascii="Arial" w:hAnsi="Arial" w:cs="Arial"/>
          <w:noProof w:val="0"/>
        </w:rPr>
      </w:pPr>
      <w:r w:rsidRPr="00183D87">
        <w:rPr>
          <w:rFonts w:ascii="Arial" w:hAnsi="Arial" w:cs="Arial"/>
          <w:noProof w:val="0"/>
        </w:rPr>
        <w:t xml:space="preserve">Founded by innovator Mike </w:t>
      </w:r>
      <w:proofErr w:type="spellStart"/>
      <w:r w:rsidRPr="00183D87">
        <w:rPr>
          <w:rFonts w:ascii="Arial" w:hAnsi="Arial" w:cs="Arial"/>
          <w:noProof w:val="0"/>
        </w:rPr>
        <w:t>Tsinberg</w:t>
      </w:r>
      <w:proofErr w:type="spellEnd"/>
      <w:r w:rsidRPr="00183D87">
        <w:rPr>
          <w:rFonts w:ascii="Arial" w:hAnsi="Arial" w:cs="Arial"/>
          <w:noProof w:val="0"/>
        </w:rPr>
        <w:t xml:space="preserve">,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183D87">
        <w:rPr>
          <w:rFonts w:ascii="Arial" w:hAnsi="Arial" w:cs="Arial"/>
          <w:noProof w:val="0"/>
        </w:rPr>
        <w:t>an</w:t>
      </w:r>
      <w:proofErr w:type="gramEnd"/>
      <w:r w:rsidRPr="00183D87">
        <w:rPr>
          <w:rFonts w:ascii="Arial" w:hAnsi="Arial" w:cs="Arial"/>
          <w:noProof w:val="0"/>
        </w:rPr>
        <w:t xml:space="preserve"> </w:t>
      </w:r>
      <w:proofErr w:type="spellStart"/>
      <w:r w:rsidRPr="00183D87">
        <w:rPr>
          <w:rFonts w:ascii="Arial" w:hAnsi="Arial" w:cs="Arial"/>
          <w:noProof w:val="0"/>
        </w:rPr>
        <w:t>lnfoComm</w:t>
      </w:r>
      <w:proofErr w:type="spellEnd"/>
      <w:r w:rsidRPr="00183D87">
        <w:rPr>
          <w:rFonts w:ascii="Arial" w:hAnsi="Arial" w:cs="Arial"/>
          <w:noProof w:val="0"/>
        </w:rPr>
        <w:t xml:space="preserve">, CEDIA, CES, and NAHB award-winning manufacturer. </w:t>
      </w:r>
    </w:p>
    <w:p w14:paraId="0FF76943" w14:textId="77777777" w:rsidR="00870595" w:rsidRPr="00183D87" w:rsidRDefault="00870595" w:rsidP="00870595">
      <w:pPr>
        <w:pStyle w:val="BodyA"/>
        <w:spacing w:line="360" w:lineRule="auto"/>
        <w:contextualSpacing/>
        <w:rPr>
          <w:rFonts w:ascii="Arial" w:hAnsi="Arial" w:cs="Arial"/>
          <w:noProof w:val="0"/>
        </w:rPr>
      </w:pPr>
    </w:p>
    <w:p w14:paraId="218DDE3F" w14:textId="77777777" w:rsidR="00870595" w:rsidRPr="00183D87" w:rsidRDefault="00870595" w:rsidP="00870595">
      <w:pPr>
        <w:pStyle w:val="BodyA"/>
        <w:spacing w:line="360" w:lineRule="auto"/>
        <w:contextualSpacing/>
        <w:rPr>
          <w:rFonts w:ascii="Arial" w:hAnsi="Arial" w:cs="Arial"/>
          <w:noProof w:val="0"/>
        </w:rPr>
      </w:pPr>
      <w:r w:rsidRPr="00183D87">
        <w:rPr>
          <w:rFonts w:ascii="Arial" w:hAnsi="Arial" w:cs="Arial"/>
          <w:noProof w:val="0"/>
        </w:rPr>
        <w:t xml:space="preserve">Key Digital, Engineered </w:t>
      </w:r>
      <w:proofErr w:type="gramStart"/>
      <w:r w:rsidRPr="00183D87">
        <w:rPr>
          <w:rFonts w:ascii="Arial" w:hAnsi="Arial" w:cs="Arial"/>
          <w:noProof w:val="0"/>
        </w:rPr>
        <w:t>For</w:t>
      </w:r>
      <w:proofErr w:type="gramEnd"/>
      <w:r w:rsidRPr="00183D87">
        <w:rPr>
          <w:rFonts w:ascii="Arial" w:hAnsi="Arial" w:cs="Arial"/>
          <w:noProof w:val="0"/>
        </w:rPr>
        <w:t xml:space="preserve"> Your Success™</w:t>
      </w:r>
    </w:p>
    <w:p w14:paraId="5A93E57C" w14:textId="77777777" w:rsidR="00870595" w:rsidRPr="00183D87" w:rsidRDefault="00870595" w:rsidP="00870595">
      <w:pPr>
        <w:pStyle w:val="BodyA"/>
        <w:spacing w:line="360" w:lineRule="auto"/>
        <w:contextualSpacing/>
        <w:rPr>
          <w:rFonts w:ascii="Arial" w:hAnsi="Arial" w:cs="Arial"/>
          <w:noProof w:val="0"/>
        </w:rPr>
      </w:pPr>
    </w:p>
    <w:p w14:paraId="76D7B4A3" w14:textId="77777777" w:rsidR="00870595" w:rsidRPr="00183D87" w:rsidRDefault="00870595" w:rsidP="00870595">
      <w:pPr>
        <w:pStyle w:val="BodyA"/>
        <w:spacing w:line="360" w:lineRule="auto"/>
        <w:contextualSpacing/>
        <w:rPr>
          <w:rFonts w:ascii="Arial" w:hAnsi="Arial" w:cs="Arial"/>
          <w:i/>
          <w:noProof w:val="0"/>
        </w:rPr>
      </w:pPr>
      <w:r w:rsidRPr="00183D87">
        <w:rPr>
          <w:rFonts w:ascii="Arial" w:hAnsi="Arial" w:cs="Arial"/>
          <w:noProof w:val="0"/>
        </w:rPr>
        <w:t xml:space="preserve">For more information, visit our webpage at </w:t>
      </w:r>
      <w:hyperlink r:id="rId18" w:history="1">
        <w:r w:rsidRPr="00183D87">
          <w:rPr>
            <w:rStyle w:val="Hyperlink"/>
            <w:rFonts w:ascii="Arial" w:hAnsi="Arial" w:cs="Arial"/>
            <w:i/>
            <w:noProof w:val="0"/>
          </w:rPr>
          <w:t>www.keydigital.com</w:t>
        </w:r>
      </w:hyperlink>
      <w:r w:rsidRPr="00183D87">
        <w:rPr>
          <w:rStyle w:val="Hyperlink"/>
          <w:rFonts w:ascii="Arial" w:hAnsi="Arial" w:cs="Arial"/>
          <w:i/>
          <w:noProof w:val="0"/>
        </w:rPr>
        <w:t>.</w:t>
      </w:r>
    </w:p>
    <w:p w14:paraId="4C39D550" w14:textId="77777777" w:rsidR="00870595" w:rsidRPr="00183D87" w:rsidRDefault="00870595" w:rsidP="00870595">
      <w:pPr>
        <w:pStyle w:val="BodyA"/>
        <w:spacing w:line="360" w:lineRule="auto"/>
        <w:contextualSpacing/>
        <w:rPr>
          <w:rFonts w:ascii="Arial" w:hAnsi="Arial" w:cs="Arial"/>
          <w:noProof w:val="0"/>
        </w:rPr>
      </w:pPr>
    </w:p>
    <w:p w14:paraId="61B940E4" w14:textId="77777777" w:rsidR="00870595" w:rsidRPr="00183D87" w:rsidRDefault="00870595" w:rsidP="00870595">
      <w:pPr>
        <w:pStyle w:val="BodyA"/>
        <w:spacing w:line="360" w:lineRule="auto"/>
        <w:contextualSpacing/>
        <w:rPr>
          <w:rFonts w:ascii="Arial" w:hAnsi="Arial" w:cs="Arial"/>
          <w:noProof w:val="0"/>
        </w:rPr>
      </w:pPr>
      <w:r w:rsidRPr="00183D87">
        <w:rPr>
          <w:rFonts w:ascii="Arial" w:hAnsi="Arial" w:cs="Arial"/>
          <w:noProof w:val="0"/>
        </w:rPr>
        <w:t>Follow Key Digital on social media:</w:t>
      </w:r>
    </w:p>
    <w:p w14:paraId="1AFB5B13" w14:textId="77777777" w:rsidR="00870595" w:rsidRPr="00183D87" w:rsidRDefault="00870595" w:rsidP="00870595">
      <w:pPr>
        <w:pStyle w:val="BodyA"/>
        <w:spacing w:line="360" w:lineRule="auto"/>
        <w:contextualSpacing/>
        <w:rPr>
          <w:rFonts w:ascii="Arial" w:hAnsi="Arial" w:cs="Arial"/>
          <w:noProof w:val="0"/>
        </w:rPr>
      </w:pPr>
      <w:r w:rsidRPr="00183D87">
        <w:rPr>
          <w:rFonts w:ascii="Arial" w:hAnsi="Arial" w:cs="Arial"/>
          <w:noProof w:val="0"/>
        </w:rPr>
        <w:t xml:space="preserve">      </w:t>
      </w:r>
      <w:r w:rsidRPr="00AF3C3E">
        <w:rPr>
          <w:rFonts w:ascii="Arial" w:hAnsi="Arial" w:cs="Arial"/>
        </w:rPr>
        <w:drawing>
          <wp:inline distT="0" distB="0" distL="0" distR="0" wp14:anchorId="18DA64AC" wp14:editId="0D54E5F1">
            <wp:extent cx="445135" cy="404495"/>
            <wp:effectExtent l="0" t="0" r="12065" b="1905"/>
            <wp:docPr id="4" name="Picture 4" descr="Description: LinkedIn_ic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r w:rsidRPr="00AF3C3E">
        <w:rPr>
          <w:rFonts w:ascii="Arial" w:hAnsi="Arial" w:cs="Arial"/>
        </w:rPr>
        <w:drawing>
          <wp:inline distT="0" distB="0" distL="0" distR="0" wp14:anchorId="0D05FEA8" wp14:editId="3A073E09">
            <wp:extent cx="445135" cy="404495"/>
            <wp:effectExtent l="0" t="0" r="12065" b="1905"/>
            <wp:docPr id="2" name="Picture 2" descr="Description: Twitter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r w:rsidRPr="00AF3C3E">
        <w:rPr>
          <w:rFonts w:ascii="Arial" w:hAnsi="Arial" w:cs="Arial"/>
        </w:rPr>
        <w:drawing>
          <wp:inline distT="0" distB="0" distL="0" distR="0" wp14:anchorId="42E3B24A" wp14:editId="343BA49D">
            <wp:extent cx="445135" cy="404495"/>
            <wp:effectExtent l="0" t="0" r="12065" b="1905"/>
            <wp:docPr id="3" name="Picture 3" descr="Description: YouTube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r w:rsidRPr="00AF3C3E">
        <w:rPr>
          <w:rFonts w:ascii="Arial" w:hAnsi="Arial" w:cs="Arial"/>
        </w:rPr>
        <w:drawing>
          <wp:inline distT="0" distB="0" distL="0" distR="0" wp14:anchorId="6F26EBCE" wp14:editId="433136B2">
            <wp:extent cx="445135" cy="404495"/>
            <wp:effectExtent l="0" t="0" r="12065" b="1905"/>
            <wp:docPr id="7" name="Picture 1" descr="Description: facebook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r w:rsidRPr="00AF3C3E">
        <w:rPr>
          <w:rFonts w:ascii="Arial" w:hAnsi="Arial" w:cs="Arial"/>
        </w:rPr>
        <w:drawing>
          <wp:inline distT="0" distB="0" distL="0" distR="0" wp14:anchorId="520C240E" wp14:editId="36CFFB50">
            <wp:extent cx="445135" cy="404495"/>
            <wp:effectExtent l="0" t="0" r="12065" b="1905"/>
            <wp:docPr id="6" name="Picture 7" descr="Description: Instagram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83D87">
        <w:rPr>
          <w:rFonts w:ascii="Arial" w:hAnsi="Arial" w:cs="Arial"/>
          <w:noProof w:val="0"/>
        </w:rPr>
        <w:t xml:space="preserve">     </w:t>
      </w:r>
    </w:p>
    <w:p w14:paraId="37E19F20" w14:textId="77777777" w:rsidR="00870595" w:rsidRPr="00183D87" w:rsidRDefault="00870595" w:rsidP="00870595">
      <w:pPr>
        <w:pStyle w:val="BodyA"/>
        <w:spacing w:line="360" w:lineRule="auto"/>
        <w:contextualSpacing/>
        <w:rPr>
          <w:rFonts w:ascii="Arial" w:hAnsi="Arial" w:cs="Arial"/>
          <w:noProof w:val="0"/>
        </w:rPr>
      </w:pPr>
    </w:p>
    <w:p w14:paraId="4C0F8646" w14:textId="77777777" w:rsidR="00870595" w:rsidRDefault="00870595"/>
    <w:sectPr w:rsidR="00870595"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95"/>
    <w:rsid w:val="0087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EA1F1A"/>
  <w15:chartTrackingRefBased/>
  <w15:docId w15:val="{516047D1-E88E-4F4B-B93E-58941AF1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59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0595"/>
    <w:rPr>
      <w:color w:val="000080"/>
      <w:u w:val="single"/>
    </w:rPr>
  </w:style>
  <w:style w:type="paragraph" w:customStyle="1" w:styleId="BodyA">
    <w:name w:val="Body A"/>
    <w:rsid w:val="00870595"/>
    <w:rPr>
      <w:rFonts w:ascii="Times New Roman" w:eastAsia="Times New Roman" w:hAnsi="Times New Roman" w:cs="Times New Roman"/>
      <w:noProof/>
      <w:color w:val="000000"/>
      <w:kern w:val="0"/>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instagram.com/keydigital/" TargetMode="External"/><Relationship Id="rId18" Type="http://schemas.openxmlformats.org/officeDocument/2006/relationships/hyperlink" Target="http://www.keydigital.com/" TargetMode="External"/><Relationship Id="rId3" Type="http://schemas.openxmlformats.org/officeDocument/2006/relationships/webSettings" Target="webSettings.xml"/><Relationship Id="rId7" Type="http://schemas.openxmlformats.org/officeDocument/2006/relationships/hyperlink" Target="https://twitter.com/KeyDigitalHQ" TargetMode="External"/><Relationship Id="rId12" Type="http://schemas.openxmlformats.org/officeDocument/2006/relationships/image" Target="media/image5.jpeg"/><Relationship Id="rId17" Type="http://schemas.openxmlformats.org/officeDocument/2006/relationships/hyperlink" Target="http://www.keydigital.com/" TargetMode="External"/><Relationship Id="rId2" Type="http://schemas.openxmlformats.org/officeDocument/2006/relationships/settings" Target="settings.xml"/><Relationship Id="rId16" Type="http://schemas.openxmlformats.org/officeDocument/2006/relationships/hyperlink" Target="mailto:frank.wells@clynemedia.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facebook.com/KeyDigitalHQ/" TargetMode="External"/><Relationship Id="rId5" Type="http://schemas.openxmlformats.org/officeDocument/2006/relationships/hyperlink" Target="https://www.linkedin.com/company/key-digital-systems-ny" TargetMode="External"/><Relationship Id="rId15" Type="http://schemas.openxmlformats.org/officeDocument/2006/relationships/hyperlink" Target="mailto:masha@keydigital.com"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youtube.com/channel/UCXwWp80OcAcSY5rOLwyubt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Lakhter</dc:creator>
  <cp:keywords/>
  <dc:description/>
  <cp:lastModifiedBy>Hanna Lakhter</cp:lastModifiedBy>
  <cp:revision>1</cp:revision>
  <dcterms:created xsi:type="dcterms:W3CDTF">2023-05-31T23:22:00Z</dcterms:created>
  <dcterms:modified xsi:type="dcterms:W3CDTF">2023-05-31T23:23:00Z</dcterms:modified>
</cp:coreProperties>
</file>