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AC7BA" w14:textId="05D6CE09" w:rsidR="004010B1" w:rsidRDefault="004010B1" w:rsidP="00A00B83">
      <w:pPr>
        <w:spacing w:after="0" w:line="240" w:lineRule="auto"/>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1CAAD197" wp14:editId="3C8EC39B">
            <wp:extent cx="3914775" cy="3980021"/>
            <wp:effectExtent l="0" t="0" r="0" b="0"/>
            <wp:docPr id="1" name="Picture 1" descr="A plate of food with a fla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late of food with a flag&#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3916586" cy="3981862"/>
                    </a:xfrm>
                    <a:prstGeom prst="rect">
                      <a:avLst/>
                    </a:prstGeom>
                  </pic:spPr>
                </pic:pic>
              </a:graphicData>
            </a:graphic>
          </wp:inline>
        </w:drawing>
      </w:r>
    </w:p>
    <w:p w14:paraId="4CABFC90" w14:textId="1D606B53" w:rsidR="00491366" w:rsidRPr="00CC1C02" w:rsidRDefault="00491366" w:rsidP="00286820">
      <w:pPr>
        <w:spacing w:after="0" w:line="240" w:lineRule="auto"/>
        <w:jc w:val="center"/>
        <w:rPr>
          <w:rFonts w:ascii="Times New Roman" w:eastAsia="Calibri" w:hAnsi="Times New Roman" w:cs="Times New Roman"/>
          <w:b/>
          <w:bCs/>
          <w:sz w:val="24"/>
          <w:szCs w:val="24"/>
        </w:rPr>
      </w:pPr>
      <w:r w:rsidRPr="00491366">
        <w:rPr>
          <w:rFonts w:ascii="Times New Roman" w:eastAsia="Calibri" w:hAnsi="Times New Roman" w:cs="Times New Roman"/>
          <w:b/>
          <w:bCs/>
          <w:sz w:val="24"/>
          <w:szCs w:val="24"/>
        </w:rPr>
        <w:t>Don’t Let Delivery and Takeout Foods Fumble Your Super Bowl</w:t>
      </w:r>
    </w:p>
    <w:p w14:paraId="031088B1" w14:textId="77777777" w:rsidR="00286820" w:rsidRPr="00CC1C02" w:rsidRDefault="00286820" w:rsidP="00286820">
      <w:pPr>
        <w:spacing w:after="0" w:line="240" w:lineRule="auto"/>
        <w:jc w:val="center"/>
        <w:rPr>
          <w:rFonts w:ascii="Times New Roman" w:eastAsia="Calibri" w:hAnsi="Times New Roman" w:cs="Times New Roman"/>
          <w:b/>
          <w:bCs/>
          <w:sz w:val="24"/>
          <w:szCs w:val="24"/>
        </w:rPr>
      </w:pPr>
    </w:p>
    <w:p w14:paraId="2C58A586" w14:textId="4C516AD8" w:rsidR="00286820" w:rsidRPr="00CC1C02" w:rsidRDefault="00286820" w:rsidP="00286820">
      <w:pPr>
        <w:spacing w:after="0" w:line="240" w:lineRule="auto"/>
        <w:rPr>
          <w:rFonts w:ascii="Times New Roman" w:eastAsia="Calibri" w:hAnsi="Times New Roman" w:cs="Times New Roman"/>
          <w:sz w:val="24"/>
          <w:szCs w:val="24"/>
        </w:rPr>
      </w:pPr>
      <w:r w:rsidRPr="00CC1C02">
        <w:rPr>
          <w:rFonts w:ascii="Times New Roman" w:eastAsia="Calibri" w:hAnsi="Times New Roman" w:cs="Times New Roman"/>
          <w:b/>
          <w:bCs/>
          <w:sz w:val="24"/>
          <w:szCs w:val="24"/>
        </w:rPr>
        <w:t>WASHINGTON, Jan</w:t>
      </w:r>
      <w:r w:rsidR="00A00B83">
        <w:rPr>
          <w:rFonts w:ascii="Times New Roman" w:eastAsia="Calibri" w:hAnsi="Times New Roman" w:cs="Times New Roman"/>
          <w:b/>
          <w:bCs/>
          <w:sz w:val="24"/>
          <w:szCs w:val="24"/>
        </w:rPr>
        <w:t>.</w:t>
      </w:r>
      <w:r w:rsidRPr="00CC1C02">
        <w:rPr>
          <w:rFonts w:ascii="Times New Roman" w:eastAsia="Calibri" w:hAnsi="Times New Roman" w:cs="Times New Roman"/>
          <w:b/>
          <w:bCs/>
          <w:sz w:val="24"/>
          <w:szCs w:val="24"/>
        </w:rPr>
        <w:t xml:space="preserve"> 31, 2023 </w:t>
      </w:r>
      <w:r w:rsidRPr="00CC1C02">
        <w:rPr>
          <w:rFonts w:ascii="Times New Roman" w:eastAsia="Calibri" w:hAnsi="Times New Roman" w:cs="Times New Roman"/>
          <w:sz w:val="24"/>
          <w:szCs w:val="24"/>
        </w:rPr>
        <w:t>—February 12 marks Super Bowl LVII and Americans from coast to coast will gather with friends and family to cheer on their team, enjoy the halftime show and partake in traditional football foods. While foods prepared at home remain a popular option, delivery and takeout options are convenient alternatives. Since this event can last up to four hours, harmful bacteria have ample time to develop in your favorite dishes, which increases the possibility of foodborne illness.</w:t>
      </w:r>
    </w:p>
    <w:p w14:paraId="5FD2DA80" w14:textId="77777777" w:rsidR="00286820" w:rsidRPr="00CC1C02" w:rsidRDefault="00286820" w:rsidP="00286820">
      <w:pPr>
        <w:spacing w:after="0" w:line="240" w:lineRule="auto"/>
        <w:rPr>
          <w:rFonts w:ascii="Times New Roman" w:eastAsia="Calibri" w:hAnsi="Times New Roman" w:cs="Times New Roman"/>
          <w:sz w:val="24"/>
          <w:szCs w:val="24"/>
        </w:rPr>
      </w:pPr>
    </w:p>
    <w:p w14:paraId="371542A8" w14:textId="77777777" w:rsidR="00286820" w:rsidRPr="00CC1C02" w:rsidRDefault="00286820" w:rsidP="00286820">
      <w:pPr>
        <w:spacing w:after="0" w:line="240" w:lineRule="auto"/>
        <w:rPr>
          <w:rFonts w:ascii="Times New Roman" w:eastAsia="Calibri" w:hAnsi="Times New Roman" w:cs="Times New Roman"/>
          <w:sz w:val="24"/>
          <w:szCs w:val="24"/>
        </w:rPr>
      </w:pPr>
      <w:r w:rsidRPr="00CC1C02">
        <w:rPr>
          <w:rFonts w:ascii="Times New Roman" w:eastAsia="Calibri" w:hAnsi="Times New Roman" w:cs="Times New Roman"/>
          <w:sz w:val="24"/>
          <w:szCs w:val="24"/>
        </w:rPr>
        <w:t>T</w:t>
      </w:r>
      <w:r w:rsidRPr="00CC1C02">
        <w:rPr>
          <w:rFonts w:ascii="Times New Roman" w:hAnsi="Times New Roman" w:cs="Times New Roman"/>
          <w:sz w:val="24"/>
          <w:szCs w:val="24"/>
        </w:rPr>
        <w:t xml:space="preserve">he U.S. Department of Agriculture’s (USDA) Food Safety and Inspection Service (FSIS) wants to keep you in the game with some tips on how not to get benched by foodborne illness. </w:t>
      </w:r>
    </w:p>
    <w:p w14:paraId="45AAFEEC" w14:textId="0A0B8A82" w:rsidR="00286820" w:rsidRPr="00CC1C02" w:rsidRDefault="00286820" w:rsidP="00286820">
      <w:pPr>
        <w:spacing w:after="0" w:line="240" w:lineRule="auto"/>
        <w:rPr>
          <w:rFonts w:ascii="Times New Roman" w:eastAsia="Calibri" w:hAnsi="Times New Roman" w:cs="Times New Roman"/>
          <w:sz w:val="24"/>
          <w:szCs w:val="24"/>
        </w:rPr>
      </w:pPr>
      <w:r w:rsidRPr="00CC1C02">
        <w:rPr>
          <w:rFonts w:ascii="Times New Roman" w:hAnsi="Times New Roman" w:cs="Times New Roman"/>
          <w:sz w:val="24"/>
          <w:szCs w:val="24"/>
        </w:rPr>
        <w:br/>
      </w:r>
      <w:r w:rsidRPr="00CC1C02">
        <w:rPr>
          <w:rFonts w:ascii="Times New Roman" w:eastAsia="Calibri" w:hAnsi="Times New Roman" w:cs="Times New Roman"/>
          <w:sz w:val="24"/>
          <w:szCs w:val="24"/>
        </w:rPr>
        <w:t xml:space="preserve">“Many Americans enjoy delivery and takeout foods during the Super Bowl for convenience, but food safety precautions are the same as food prepared at home,” said USDA Under Secretary for Food Safety Dr. Emilio Esteban. “To prevent foodborne illness, food should not be left out for over </w:t>
      </w:r>
      <w:r w:rsidR="0057754A" w:rsidRPr="00CC1C02">
        <w:rPr>
          <w:rFonts w:ascii="Times New Roman" w:eastAsia="Calibri" w:hAnsi="Times New Roman" w:cs="Times New Roman"/>
          <w:sz w:val="24"/>
          <w:szCs w:val="24"/>
        </w:rPr>
        <w:t>two</w:t>
      </w:r>
      <w:r w:rsidRPr="00CC1C02">
        <w:rPr>
          <w:rFonts w:ascii="Times New Roman" w:eastAsia="Calibri" w:hAnsi="Times New Roman" w:cs="Times New Roman"/>
          <w:sz w:val="24"/>
          <w:szCs w:val="24"/>
        </w:rPr>
        <w:t xml:space="preserve"> hours without proper heating or cooling and should be placed out in small amounts and replenished as needed to keep your family and friends safe.” </w:t>
      </w:r>
    </w:p>
    <w:p w14:paraId="4C02800C" w14:textId="77777777" w:rsidR="00286820" w:rsidRPr="00CC1C02" w:rsidRDefault="00286820" w:rsidP="00286820">
      <w:pPr>
        <w:spacing w:after="0" w:line="240" w:lineRule="auto"/>
        <w:rPr>
          <w:rFonts w:ascii="Times New Roman" w:eastAsia="Calibri" w:hAnsi="Times New Roman" w:cs="Times New Roman"/>
          <w:sz w:val="24"/>
          <w:szCs w:val="24"/>
        </w:rPr>
      </w:pPr>
      <w:bookmarkStart w:id="0" w:name="_Hlk84583308"/>
    </w:p>
    <w:p w14:paraId="16F71DCF" w14:textId="77777777" w:rsidR="00286820" w:rsidRPr="00CC1C02" w:rsidRDefault="00286820" w:rsidP="00286820">
      <w:pPr>
        <w:spacing w:after="0" w:line="240" w:lineRule="auto"/>
        <w:rPr>
          <w:rFonts w:ascii="Times New Roman" w:eastAsia="Calibri" w:hAnsi="Times New Roman" w:cs="Times New Roman"/>
          <w:sz w:val="24"/>
          <w:szCs w:val="24"/>
        </w:rPr>
      </w:pPr>
      <w:r w:rsidRPr="00CC1C02">
        <w:rPr>
          <w:rFonts w:ascii="Times New Roman" w:eastAsia="Calibri" w:hAnsi="Times New Roman" w:cs="Times New Roman"/>
          <w:sz w:val="24"/>
          <w:szCs w:val="24"/>
        </w:rPr>
        <w:t>Follow some tips from the food safety playbook to tackle foodborne illness head on throughout the game:</w:t>
      </w:r>
    </w:p>
    <w:p w14:paraId="213F52B0" w14:textId="77777777" w:rsidR="00286820" w:rsidRPr="00CC1C02" w:rsidRDefault="00286820" w:rsidP="00286820">
      <w:pPr>
        <w:spacing w:after="0" w:line="240" w:lineRule="auto"/>
        <w:rPr>
          <w:rFonts w:ascii="Times New Roman" w:eastAsia="Calibri" w:hAnsi="Times New Roman" w:cs="Times New Roman"/>
          <w:sz w:val="24"/>
          <w:szCs w:val="24"/>
        </w:rPr>
      </w:pPr>
    </w:p>
    <w:p w14:paraId="1553DE2A" w14:textId="77777777" w:rsidR="00286820" w:rsidRPr="00CC1C02" w:rsidRDefault="00286820" w:rsidP="00286820">
      <w:pPr>
        <w:spacing w:after="0" w:line="240" w:lineRule="auto"/>
        <w:rPr>
          <w:rFonts w:ascii="Times New Roman" w:eastAsia="Times New Roman" w:hAnsi="Times New Roman" w:cs="Times New Roman"/>
          <w:color w:val="2E2E2E"/>
          <w:sz w:val="24"/>
          <w:szCs w:val="24"/>
        </w:rPr>
      </w:pPr>
      <w:r w:rsidRPr="00CC1C02">
        <w:rPr>
          <w:rFonts w:ascii="Times New Roman" w:eastAsia="Calibri" w:hAnsi="Times New Roman" w:cs="Times New Roman"/>
          <w:b/>
          <w:bCs/>
          <w:sz w:val="24"/>
          <w:szCs w:val="24"/>
        </w:rPr>
        <w:t>Play 1</w:t>
      </w:r>
      <w:bookmarkEnd w:id="0"/>
      <w:r w:rsidRPr="00CC1C02">
        <w:rPr>
          <w:rFonts w:ascii="Times New Roman" w:eastAsia="Calibri" w:hAnsi="Times New Roman" w:cs="Times New Roman"/>
          <w:b/>
          <w:bCs/>
          <w:sz w:val="24"/>
          <w:szCs w:val="24"/>
        </w:rPr>
        <w:t xml:space="preserve">: Boost your Food Safety Defense Strategy with Four Simple Steps for Preparing Foods </w:t>
      </w:r>
    </w:p>
    <w:p w14:paraId="4D7EBBE3" w14:textId="77777777" w:rsidR="00286820" w:rsidRPr="00CC1C02" w:rsidRDefault="00286820" w:rsidP="00286820">
      <w:pPr>
        <w:spacing w:after="0" w:line="240" w:lineRule="auto"/>
        <w:rPr>
          <w:rFonts w:ascii="Times New Roman" w:eastAsia="Times New Roman" w:hAnsi="Times New Roman" w:cs="Times New Roman"/>
          <w:color w:val="2E2E2E"/>
          <w:sz w:val="24"/>
          <w:szCs w:val="24"/>
        </w:rPr>
      </w:pPr>
      <w:r w:rsidRPr="00CC1C02">
        <w:rPr>
          <w:rFonts w:ascii="Times New Roman" w:eastAsia="Times New Roman" w:hAnsi="Times New Roman" w:cs="Times New Roman"/>
          <w:color w:val="2E2E2E"/>
          <w:sz w:val="24"/>
          <w:szCs w:val="24"/>
        </w:rPr>
        <w:lastRenderedPageBreak/>
        <w:br/>
        <w:t xml:space="preserve">You can't see, </w:t>
      </w:r>
      <w:proofErr w:type="gramStart"/>
      <w:r w:rsidRPr="00CC1C02">
        <w:rPr>
          <w:rFonts w:ascii="Times New Roman" w:eastAsia="Times New Roman" w:hAnsi="Times New Roman" w:cs="Times New Roman"/>
          <w:color w:val="2E2E2E"/>
          <w:sz w:val="24"/>
          <w:szCs w:val="24"/>
        </w:rPr>
        <w:t>smell</w:t>
      </w:r>
      <w:proofErr w:type="gramEnd"/>
      <w:r w:rsidRPr="00CC1C02">
        <w:rPr>
          <w:rFonts w:ascii="Times New Roman" w:eastAsia="Times New Roman" w:hAnsi="Times New Roman" w:cs="Times New Roman"/>
          <w:color w:val="2E2E2E"/>
          <w:sz w:val="24"/>
          <w:szCs w:val="24"/>
        </w:rPr>
        <w:t xml:space="preserve"> or taste harmful bacteria that may cause illness. When preparing food, follow the four guidelines below to keep food safe:</w:t>
      </w:r>
    </w:p>
    <w:p w14:paraId="11FACA03" w14:textId="77777777" w:rsidR="00286820" w:rsidRPr="00CC1C02" w:rsidRDefault="00286820" w:rsidP="00286820">
      <w:pPr>
        <w:spacing w:after="0" w:line="240" w:lineRule="auto"/>
        <w:rPr>
          <w:rFonts w:ascii="Times New Roman" w:eastAsia="Calibri" w:hAnsi="Times New Roman" w:cs="Times New Roman"/>
          <w:b/>
          <w:bCs/>
          <w:sz w:val="24"/>
          <w:szCs w:val="24"/>
          <w:u w:val="single"/>
        </w:rPr>
      </w:pPr>
    </w:p>
    <w:p w14:paraId="5D2480B2" w14:textId="77777777" w:rsidR="00286820" w:rsidRPr="00CC1C02" w:rsidRDefault="00286820" w:rsidP="00286820">
      <w:pPr>
        <w:numPr>
          <w:ilvl w:val="0"/>
          <w:numId w:val="3"/>
        </w:numPr>
        <w:spacing w:after="0" w:line="240" w:lineRule="auto"/>
        <w:contextualSpacing/>
        <w:rPr>
          <w:rFonts w:ascii="Times New Roman" w:eastAsia="Calibri" w:hAnsi="Times New Roman" w:cs="Times New Roman"/>
          <w:b/>
          <w:bCs/>
          <w:sz w:val="24"/>
          <w:szCs w:val="24"/>
        </w:rPr>
      </w:pPr>
      <w:r w:rsidRPr="00CC1C02">
        <w:rPr>
          <w:rFonts w:ascii="Times New Roman" w:eastAsia="Times New Roman" w:hAnsi="Times New Roman" w:cs="Times New Roman"/>
          <w:b/>
          <w:bCs/>
          <w:color w:val="2E2E2E"/>
          <w:sz w:val="24"/>
          <w:szCs w:val="24"/>
        </w:rPr>
        <w:t xml:space="preserve">Clean — </w:t>
      </w:r>
      <w:r w:rsidRPr="00CC1C02">
        <w:rPr>
          <w:rFonts w:ascii="Times New Roman" w:eastAsia="Times New Roman" w:hAnsi="Times New Roman" w:cs="Times New Roman"/>
          <w:color w:val="2E2E2E"/>
          <w:sz w:val="24"/>
          <w:szCs w:val="24"/>
        </w:rPr>
        <w:t xml:space="preserve">When handling raw meat and poultry, wash your hands for at least 20 seconds and clean and sanitize surfaces often with soap, </w:t>
      </w:r>
      <w:proofErr w:type="gramStart"/>
      <w:r w:rsidRPr="00CC1C02">
        <w:rPr>
          <w:rFonts w:ascii="Times New Roman" w:eastAsia="Times New Roman" w:hAnsi="Times New Roman" w:cs="Times New Roman"/>
          <w:color w:val="2E2E2E"/>
          <w:sz w:val="24"/>
          <w:szCs w:val="24"/>
        </w:rPr>
        <w:t>water</w:t>
      </w:r>
      <w:proofErr w:type="gramEnd"/>
      <w:r w:rsidRPr="00CC1C02">
        <w:rPr>
          <w:rFonts w:ascii="Times New Roman" w:eastAsia="Times New Roman" w:hAnsi="Times New Roman" w:cs="Times New Roman"/>
          <w:color w:val="2E2E2E"/>
          <w:sz w:val="24"/>
          <w:szCs w:val="24"/>
        </w:rPr>
        <w:t xml:space="preserve"> and a sanitizer.</w:t>
      </w:r>
    </w:p>
    <w:p w14:paraId="5C6A21ED" w14:textId="77777777" w:rsidR="00286820" w:rsidRPr="00CC1C02" w:rsidRDefault="00286820" w:rsidP="00286820">
      <w:pPr>
        <w:numPr>
          <w:ilvl w:val="0"/>
          <w:numId w:val="3"/>
        </w:numPr>
        <w:spacing w:after="0" w:line="240" w:lineRule="auto"/>
        <w:contextualSpacing/>
        <w:rPr>
          <w:rFonts w:ascii="Times New Roman" w:eastAsia="Calibri" w:hAnsi="Times New Roman" w:cs="Times New Roman"/>
          <w:b/>
          <w:bCs/>
          <w:sz w:val="24"/>
          <w:szCs w:val="24"/>
        </w:rPr>
      </w:pPr>
      <w:r w:rsidRPr="00CC1C02">
        <w:rPr>
          <w:rFonts w:ascii="Times New Roman" w:eastAsia="Times New Roman" w:hAnsi="Times New Roman" w:cs="Times New Roman"/>
          <w:b/>
          <w:bCs/>
          <w:color w:val="2E2E2E"/>
          <w:sz w:val="24"/>
          <w:szCs w:val="24"/>
        </w:rPr>
        <w:t xml:space="preserve">Separate — </w:t>
      </w:r>
      <w:r w:rsidRPr="00CC1C02">
        <w:rPr>
          <w:rFonts w:ascii="Times New Roman" w:eastAsia="Times New Roman" w:hAnsi="Times New Roman" w:cs="Times New Roman"/>
          <w:color w:val="2E2E2E"/>
          <w:sz w:val="24"/>
          <w:szCs w:val="24"/>
        </w:rPr>
        <w:t>Don't cross-contaminate.</w:t>
      </w:r>
      <w:r w:rsidRPr="00CC1C02">
        <w:rPr>
          <w:rFonts w:ascii="Times New Roman" w:eastAsia="Times New Roman" w:hAnsi="Times New Roman" w:cs="Times New Roman"/>
          <w:sz w:val="24"/>
          <w:szCs w:val="24"/>
        </w:rPr>
        <w:t xml:space="preserve"> Use separate cutting boards, </w:t>
      </w:r>
      <w:proofErr w:type="gramStart"/>
      <w:r w:rsidRPr="00CC1C02">
        <w:rPr>
          <w:rFonts w:ascii="Times New Roman" w:eastAsia="Times New Roman" w:hAnsi="Times New Roman" w:cs="Times New Roman"/>
          <w:sz w:val="24"/>
          <w:szCs w:val="24"/>
        </w:rPr>
        <w:t>plates</w:t>
      </w:r>
      <w:proofErr w:type="gramEnd"/>
      <w:r w:rsidRPr="00CC1C02">
        <w:rPr>
          <w:rFonts w:ascii="Times New Roman" w:eastAsia="Times New Roman" w:hAnsi="Times New Roman" w:cs="Times New Roman"/>
          <w:sz w:val="24"/>
          <w:szCs w:val="24"/>
        </w:rPr>
        <w:t xml:space="preserve"> and utensils to avoid cross-contamination between raw meat or poultry and foods that are ready-to-eat.</w:t>
      </w:r>
    </w:p>
    <w:p w14:paraId="6EA46533" w14:textId="77777777" w:rsidR="00286820" w:rsidRPr="00CC1C02" w:rsidRDefault="00286820" w:rsidP="00286820">
      <w:pPr>
        <w:numPr>
          <w:ilvl w:val="0"/>
          <w:numId w:val="3"/>
        </w:numPr>
        <w:spacing w:after="0" w:line="240" w:lineRule="auto"/>
        <w:contextualSpacing/>
        <w:rPr>
          <w:rFonts w:ascii="Times New Roman" w:eastAsia="Calibri" w:hAnsi="Times New Roman" w:cs="Times New Roman"/>
          <w:b/>
          <w:bCs/>
          <w:sz w:val="24"/>
          <w:szCs w:val="24"/>
        </w:rPr>
      </w:pPr>
      <w:r w:rsidRPr="00CC1C02">
        <w:rPr>
          <w:rFonts w:ascii="Times New Roman" w:eastAsia="Times New Roman" w:hAnsi="Times New Roman" w:cs="Times New Roman"/>
          <w:b/>
          <w:bCs/>
          <w:color w:val="2E2E2E"/>
          <w:sz w:val="24"/>
          <w:szCs w:val="24"/>
        </w:rPr>
        <w:t xml:space="preserve">Cook — </w:t>
      </w:r>
      <w:r w:rsidRPr="00CC1C02">
        <w:rPr>
          <w:rFonts w:ascii="Times New Roman" w:eastAsia="Times New Roman" w:hAnsi="Times New Roman" w:cs="Times New Roman"/>
          <w:color w:val="2E2E2E"/>
          <w:sz w:val="24"/>
          <w:szCs w:val="24"/>
        </w:rPr>
        <w:t xml:space="preserve">Cook to proper </w:t>
      </w:r>
      <w:hyperlink r:id="rId6" w:history="1">
        <w:r w:rsidRPr="00CC1C02">
          <w:rPr>
            <w:rFonts w:ascii="Times New Roman" w:eastAsia="Times New Roman" w:hAnsi="Times New Roman" w:cs="Times New Roman"/>
            <w:color w:val="0563C1" w:themeColor="hyperlink"/>
            <w:sz w:val="24"/>
            <w:szCs w:val="24"/>
            <w:u w:val="single"/>
          </w:rPr>
          <w:t>internal temperatures</w:t>
        </w:r>
      </w:hyperlink>
      <w:r w:rsidRPr="00CC1C02">
        <w:rPr>
          <w:rFonts w:ascii="Times New Roman" w:eastAsia="Times New Roman" w:hAnsi="Times New Roman" w:cs="Times New Roman"/>
          <w:color w:val="2E2E2E"/>
          <w:sz w:val="24"/>
          <w:szCs w:val="24"/>
        </w:rPr>
        <w:t>, checking with a food thermometer.</w:t>
      </w:r>
    </w:p>
    <w:p w14:paraId="33CB4925" w14:textId="77777777" w:rsidR="00286820" w:rsidRPr="00CC1C02" w:rsidRDefault="00286820" w:rsidP="00286820">
      <w:pPr>
        <w:numPr>
          <w:ilvl w:val="0"/>
          <w:numId w:val="3"/>
        </w:numPr>
        <w:spacing w:after="0" w:line="240" w:lineRule="auto"/>
        <w:contextualSpacing/>
        <w:rPr>
          <w:rFonts w:ascii="Times New Roman" w:eastAsia="Calibri" w:hAnsi="Times New Roman" w:cs="Times New Roman"/>
          <w:b/>
          <w:bCs/>
          <w:sz w:val="24"/>
          <w:szCs w:val="24"/>
        </w:rPr>
      </w:pPr>
      <w:r w:rsidRPr="00CC1C02">
        <w:rPr>
          <w:rFonts w:ascii="Times New Roman" w:eastAsia="Times New Roman" w:hAnsi="Times New Roman" w:cs="Times New Roman"/>
          <w:b/>
          <w:bCs/>
          <w:color w:val="2E2E2E"/>
          <w:sz w:val="24"/>
          <w:szCs w:val="24"/>
        </w:rPr>
        <w:t xml:space="preserve">Chill — </w:t>
      </w:r>
      <w:r w:rsidRPr="00CC1C02">
        <w:rPr>
          <w:rFonts w:ascii="Times New Roman" w:eastAsia="Times New Roman" w:hAnsi="Times New Roman" w:cs="Times New Roman"/>
          <w:color w:val="2E2E2E"/>
          <w:sz w:val="24"/>
          <w:szCs w:val="24"/>
        </w:rPr>
        <w:t xml:space="preserve">Refrigerate promptly and do not leave food out at room temperature for over two hours. </w:t>
      </w:r>
    </w:p>
    <w:p w14:paraId="18C1CE69" w14:textId="77777777" w:rsidR="00286820" w:rsidRPr="00CC1C02" w:rsidRDefault="00286820" w:rsidP="00286820">
      <w:pPr>
        <w:spacing w:after="0" w:line="240" w:lineRule="auto"/>
        <w:ind w:left="1440"/>
        <w:contextualSpacing/>
        <w:rPr>
          <w:rFonts w:ascii="Times New Roman" w:eastAsia="Calibri" w:hAnsi="Times New Roman" w:cs="Times New Roman"/>
          <w:b/>
          <w:bCs/>
          <w:sz w:val="24"/>
          <w:szCs w:val="24"/>
        </w:rPr>
      </w:pPr>
    </w:p>
    <w:p w14:paraId="5E184DF0" w14:textId="77777777" w:rsidR="00286820" w:rsidRPr="00CC1C02" w:rsidRDefault="00286820" w:rsidP="00286820">
      <w:pPr>
        <w:spacing w:after="0" w:line="240" w:lineRule="auto"/>
        <w:rPr>
          <w:rFonts w:ascii="Times New Roman" w:eastAsia="Calibri" w:hAnsi="Times New Roman" w:cs="Times New Roman"/>
          <w:b/>
          <w:bCs/>
          <w:sz w:val="24"/>
          <w:szCs w:val="24"/>
        </w:rPr>
      </w:pPr>
      <w:r w:rsidRPr="00CC1C02">
        <w:rPr>
          <w:rFonts w:ascii="Times New Roman" w:eastAsia="Calibri" w:hAnsi="Times New Roman" w:cs="Times New Roman"/>
          <w:b/>
          <w:bCs/>
          <w:sz w:val="24"/>
          <w:szCs w:val="24"/>
        </w:rPr>
        <w:t>Play 2: Block Foodborne Illness and Bacteria by Staying out of the Danger Zone</w:t>
      </w:r>
    </w:p>
    <w:p w14:paraId="6572C814" w14:textId="77777777" w:rsidR="00286820" w:rsidRPr="00CC1C02" w:rsidRDefault="00286820" w:rsidP="00286820">
      <w:pPr>
        <w:spacing w:after="0" w:line="240" w:lineRule="auto"/>
        <w:rPr>
          <w:rFonts w:ascii="Times New Roman" w:eastAsia="Calibri" w:hAnsi="Times New Roman" w:cs="Times New Roman"/>
          <w:b/>
          <w:bCs/>
          <w:sz w:val="24"/>
          <w:szCs w:val="24"/>
        </w:rPr>
      </w:pPr>
    </w:p>
    <w:p w14:paraId="7F728393" w14:textId="77777777" w:rsidR="00286820" w:rsidRPr="00CC1C02" w:rsidRDefault="00286820" w:rsidP="00286820">
      <w:pPr>
        <w:spacing w:after="0" w:line="240" w:lineRule="auto"/>
        <w:rPr>
          <w:rFonts w:ascii="Times New Roman" w:hAnsi="Times New Roman" w:cs="Times New Roman"/>
          <w:color w:val="2E2E2E"/>
          <w:sz w:val="24"/>
          <w:szCs w:val="24"/>
          <w:shd w:val="clear" w:color="auto" w:fill="FFFFFF"/>
        </w:rPr>
      </w:pPr>
      <w:r w:rsidRPr="00CC1C02">
        <w:rPr>
          <w:rFonts w:ascii="Times New Roman" w:hAnsi="Times New Roman" w:cs="Times New Roman"/>
          <w:color w:val="2E2E2E"/>
          <w:sz w:val="24"/>
          <w:szCs w:val="24"/>
          <w:shd w:val="clear" w:color="auto" w:fill="FFFFFF"/>
        </w:rPr>
        <w:t xml:space="preserve">Leaving takeout and delivered foods out too long at room temperature is not safe. Dangerous bacteria can grow most rapidly in the range of temperatures between 40 F and 140 F (the </w:t>
      </w:r>
      <w:hyperlink r:id="rId7" w:history="1">
        <w:r w:rsidRPr="00CC1C02">
          <w:rPr>
            <w:rFonts w:ascii="Times New Roman" w:hAnsi="Times New Roman" w:cs="Times New Roman"/>
            <w:color w:val="0563C1" w:themeColor="hyperlink"/>
            <w:sz w:val="24"/>
            <w:szCs w:val="24"/>
            <w:u w:val="single"/>
            <w:shd w:val="clear" w:color="auto" w:fill="FFFFFF"/>
          </w:rPr>
          <w:t>Danger Zone</w:t>
        </w:r>
      </w:hyperlink>
      <w:r w:rsidRPr="00CC1C02">
        <w:rPr>
          <w:rFonts w:ascii="Times New Roman" w:hAnsi="Times New Roman" w:cs="Times New Roman"/>
          <w:color w:val="2E2E2E"/>
          <w:sz w:val="24"/>
          <w:szCs w:val="24"/>
          <w:shd w:val="clear" w:color="auto" w:fill="FFFFFF"/>
        </w:rPr>
        <w:t>), doubling in number in as little as 20 minutes. </w:t>
      </w:r>
    </w:p>
    <w:p w14:paraId="672E9636" w14:textId="77777777" w:rsidR="00286820" w:rsidRPr="00CC1C02" w:rsidRDefault="00286820" w:rsidP="00286820">
      <w:pPr>
        <w:spacing w:after="0" w:line="240" w:lineRule="auto"/>
        <w:rPr>
          <w:rFonts w:ascii="Times New Roman" w:hAnsi="Times New Roman" w:cs="Times New Roman"/>
          <w:color w:val="2E2E2E"/>
          <w:sz w:val="24"/>
          <w:szCs w:val="24"/>
          <w:shd w:val="clear" w:color="auto" w:fill="FFFFFF"/>
        </w:rPr>
      </w:pPr>
    </w:p>
    <w:p w14:paraId="0145808B" w14:textId="77777777" w:rsidR="00286820" w:rsidRPr="00CC1C02" w:rsidRDefault="00286820" w:rsidP="00286820">
      <w:pPr>
        <w:numPr>
          <w:ilvl w:val="0"/>
          <w:numId w:val="4"/>
        </w:numPr>
        <w:spacing w:after="0" w:line="240" w:lineRule="auto"/>
        <w:rPr>
          <w:rFonts w:ascii="Times New Roman" w:eastAsia="Times New Roman" w:hAnsi="Times New Roman" w:cs="Times New Roman"/>
          <w:sz w:val="24"/>
          <w:szCs w:val="24"/>
        </w:rPr>
      </w:pPr>
      <w:r w:rsidRPr="00CC1C02">
        <w:rPr>
          <w:rFonts w:ascii="Times New Roman" w:eastAsia="Times New Roman" w:hAnsi="Times New Roman" w:cs="Times New Roman"/>
          <w:sz w:val="24"/>
          <w:szCs w:val="24"/>
        </w:rPr>
        <w:t>If you order food and it’s delivered or picked up in advance of the big game, divide the food into smaller portions or pieces, place in shallow containers and refrigerate until ready to reheat and serve. You can also keep the food warm (above 140 F) in a preheated oven, warming tray, chafing dish or slow cooker.</w:t>
      </w:r>
    </w:p>
    <w:p w14:paraId="62610FB0" w14:textId="77777777" w:rsidR="00286820" w:rsidRPr="00CC1C02" w:rsidRDefault="00286820" w:rsidP="00286820">
      <w:pPr>
        <w:numPr>
          <w:ilvl w:val="0"/>
          <w:numId w:val="2"/>
        </w:numPr>
        <w:spacing w:after="0" w:line="240" w:lineRule="auto"/>
        <w:rPr>
          <w:rFonts w:ascii="Times New Roman" w:eastAsia="Times New Roman" w:hAnsi="Times New Roman" w:cs="Times New Roman"/>
          <w:sz w:val="24"/>
          <w:szCs w:val="24"/>
        </w:rPr>
      </w:pPr>
      <w:r w:rsidRPr="00CC1C02">
        <w:rPr>
          <w:rFonts w:ascii="Times New Roman" w:eastAsia="Times New Roman" w:hAnsi="Times New Roman" w:cs="Times New Roman"/>
          <w:sz w:val="24"/>
          <w:szCs w:val="24"/>
        </w:rPr>
        <w:t>Perishable foods, such as chicken wings, deli wraps and meatball appetizers, should be discarded if left out for longer than two hours without something keeping them hot or cold. To prevent food waste, refrigerate or freeze perishable items within two hours.</w:t>
      </w:r>
    </w:p>
    <w:p w14:paraId="40A3BFCF" w14:textId="77777777" w:rsidR="00286820" w:rsidRPr="00CC1C02" w:rsidRDefault="00286820" w:rsidP="00286820">
      <w:pPr>
        <w:numPr>
          <w:ilvl w:val="0"/>
          <w:numId w:val="1"/>
        </w:numPr>
        <w:spacing w:after="0" w:line="240" w:lineRule="auto"/>
        <w:rPr>
          <w:rFonts w:ascii="Times New Roman" w:eastAsia="Times New Roman" w:hAnsi="Times New Roman" w:cs="Times New Roman"/>
          <w:sz w:val="24"/>
          <w:szCs w:val="24"/>
        </w:rPr>
      </w:pPr>
      <w:r w:rsidRPr="00CC1C02">
        <w:rPr>
          <w:rFonts w:ascii="Times New Roman" w:hAnsi="Times New Roman" w:cs="Times New Roman"/>
          <w:color w:val="2E2E2E"/>
          <w:sz w:val="24"/>
          <w:szCs w:val="24"/>
          <w:shd w:val="clear" w:color="auto" w:fill="FFFFFF"/>
        </w:rPr>
        <w:t>Leftovers should be reheated to an internal temperature of 165 F as measured with a food thermometer. If using a microwave to reheat, cover and rotate the food for even heating. Food should be placed evenly in a covered microwave safe glass or ceramic dish with the lid or wrap vented to let the steam escape. </w:t>
      </w:r>
    </w:p>
    <w:p w14:paraId="65024A94" w14:textId="77777777" w:rsidR="00286820" w:rsidRPr="00CC1C02" w:rsidRDefault="00286820" w:rsidP="00286820">
      <w:pPr>
        <w:rPr>
          <w:rFonts w:ascii="Times New Roman" w:eastAsia="Calibri" w:hAnsi="Times New Roman" w:cs="Times New Roman"/>
          <w:b/>
          <w:bCs/>
          <w:sz w:val="24"/>
          <w:szCs w:val="24"/>
        </w:rPr>
      </w:pPr>
    </w:p>
    <w:p w14:paraId="23F3FC90" w14:textId="77777777" w:rsidR="00286820" w:rsidRPr="00CC1C02" w:rsidRDefault="00286820" w:rsidP="00286820">
      <w:pPr>
        <w:rPr>
          <w:rFonts w:ascii="Times New Roman" w:eastAsia="Calibri" w:hAnsi="Times New Roman" w:cs="Times New Roman"/>
          <w:b/>
          <w:bCs/>
          <w:sz w:val="24"/>
          <w:szCs w:val="24"/>
        </w:rPr>
      </w:pPr>
      <w:r w:rsidRPr="00CC1C02" w:rsidDel="00B4116C">
        <w:rPr>
          <w:rFonts w:ascii="Times New Roman" w:eastAsia="Calibri" w:hAnsi="Times New Roman" w:cs="Times New Roman"/>
          <w:b/>
          <w:sz w:val="24"/>
          <w:szCs w:val="24"/>
        </w:rPr>
        <w:t xml:space="preserve">Play 3: </w:t>
      </w:r>
      <w:r w:rsidRPr="00CC1C02">
        <w:rPr>
          <w:rFonts w:ascii="Times New Roman" w:eastAsia="Calibri" w:hAnsi="Times New Roman" w:cs="Times New Roman"/>
          <w:b/>
          <w:bCs/>
          <w:sz w:val="24"/>
          <w:szCs w:val="24"/>
        </w:rPr>
        <w:t>Get</w:t>
      </w:r>
      <w:r w:rsidRPr="00CC1C02" w:rsidDel="00B4116C">
        <w:rPr>
          <w:rFonts w:ascii="Times New Roman" w:eastAsia="Calibri" w:hAnsi="Times New Roman" w:cs="Times New Roman"/>
          <w:b/>
          <w:sz w:val="24"/>
          <w:szCs w:val="24"/>
        </w:rPr>
        <w:t xml:space="preserve"> in the End Zone – </w:t>
      </w:r>
      <w:r w:rsidRPr="00CC1C02">
        <w:rPr>
          <w:rFonts w:ascii="Times New Roman" w:eastAsia="Calibri" w:hAnsi="Times New Roman" w:cs="Times New Roman"/>
          <w:b/>
          <w:bCs/>
          <w:sz w:val="24"/>
          <w:szCs w:val="24"/>
        </w:rPr>
        <w:t>Store</w:t>
      </w:r>
      <w:r w:rsidRPr="00CC1C02" w:rsidDel="00B4116C">
        <w:rPr>
          <w:rFonts w:ascii="Times New Roman" w:eastAsia="Calibri" w:hAnsi="Times New Roman" w:cs="Times New Roman"/>
          <w:b/>
          <w:sz w:val="24"/>
          <w:szCs w:val="24"/>
        </w:rPr>
        <w:t xml:space="preserve"> Your </w:t>
      </w:r>
      <w:r w:rsidRPr="00CC1C02">
        <w:rPr>
          <w:rFonts w:ascii="Times New Roman" w:eastAsia="Calibri" w:hAnsi="Times New Roman" w:cs="Times New Roman"/>
          <w:b/>
          <w:bCs/>
          <w:sz w:val="24"/>
          <w:szCs w:val="24"/>
        </w:rPr>
        <w:t>Leftovers Safely</w:t>
      </w:r>
    </w:p>
    <w:p w14:paraId="622CF042" w14:textId="77777777" w:rsidR="00286820" w:rsidRPr="00CC1C02" w:rsidRDefault="00286820" w:rsidP="00286820">
      <w:pPr>
        <w:numPr>
          <w:ilvl w:val="0"/>
          <w:numId w:val="1"/>
        </w:numPr>
        <w:contextualSpacing/>
        <w:rPr>
          <w:rFonts w:ascii="Times New Roman" w:eastAsia="Calibri" w:hAnsi="Times New Roman" w:cs="Times New Roman"/>
          <w:sz w:val="24"/>
          <w:szCs w:val="24"/>
        </w:rPr>
      </w:pPr>
      <w:r w:rsidRPr="00CC1C02">
        <w:rPr>
          <w:rFonts w:ascii="Times New Roman" w:eastAsia="Calibri" w:hAnsi="Times New Roman" w:cs="Times New Roman"/>
          <w:sz w:val="24"/>
          <w:szCs w:val="24"/>
        </w:rPr>
        <w:t>To prevent bacterial growth, it's important to cool food rapidly so it reaches a safe temperature of 40 F or below as fast as possible. Divide large amounts of food into shallow containers and cut large items of food into smaller portions to cool.</w:t>
      </w:r>
    </w:p>
    <w:p w14:paraId="710A0CE8" w14:textId="77777777" w:rsidR="00286820" w:rsidRPr="00CC1C02" w:rsidRDefault="00286820" w:rsidP="00286820">
      <w:pPr>
        <w:numPr>
          <w:ilvl w:val="0"/>
          <w:numId w:val="1"/>
        </w:numPr>
        <w:contextualSpacing/>
        <w:rPr>
          <w:rFonts w:ascii="Times New Roman" w:eastAsia="Calibri" w:hAnsi="Times New Roman" w:cs="Times New Roman"/>
          <w:sz w:val="24"/>
          <w:szCs w:val="24"/>
        </w:rPr>
      </w:pPr>
      <w:r w:rsidRPr="00CC1C02">
        <w:rPr>
          <w:rFonts w:ascii="Times New Roman" w:eastAsia="Calibri" w:hAnsi="Times New Roman" w:cs="Times New Roman"/>
          <w:sz w:val="24"/>
          <w:szCs w:val="24"/>
        </w:rPr>
        <w:t xml:space="preserve">Place leftovers into airtight containers to help keep bacteria out and retain moisture. </w:t>
      </w:r>
    </w:p>
    <w:p w14:paraId="299E26EE" w14:textId="77777777" w:rsidR="00286820" w:rsidRPr="00CC1C02" w:rsidRDefault="00286820" w:rsidP="00286820">
      <w:pPr>
        <w:numPr>
          <w:ilvl w:val="0"/>
          <w:numId w:val="1"/>
        </w:numPr>
        <w:contextualSpacing/>
        <w:rPr>
          <w:rFonts w:ascii="Times New Roman" w:eastAsia="Calibri" w:hAnsi="Times New Roman" w:cs="Times New Roman"/>
          <w:sz w:val="24"/>
          <w:szCs w:val="24"/>
        </w:rPr>
      </w:pPr>
      <w:r w:rsidRPr="00CC1C02">
        <w:rPr>
          <w:rFonts w:ascii="Times New Roman" w:eastAsia="Calibri" w:hAnsi="Times New Roman" w:cs="Times New Roman"/>
          <w:sz w:val="24"/>
          <w:szCs w:val="24"/>
        </w:rPr>
        <w:t>Leftovers can be kept in the refrigerator for 3 to 4 days or frozen for 3 to 4 months. Although safe indefinitely, frozen leftovers can lose moisture and flavor when stored for longer times in the freezer.</w:t>
      </w:r>
    </w:p>
    <w:p w14:paraId="33483BAC" w14:textId="77777777" w:rsidR="00286820" w:rsidRPr="00CC1C02" w:rsidRDefault="00286820" w:rsidP="00286820">
      <w:pPr>
        <w:spacing w:after="0" w:line="240" w:lineRule="auto"/>
        <w:rPr>
          <w:rFonts w:ascii="Times New Roman" w:hAnsi="Times New Roman" w:cs="Times New Roman"/>
          <w:color w:val="2E2E2E"/>
          <w:sz w:val="24"/>
          <w:szCs w:val="24"/>
          <w:shd w:val="clear" w:color="auto" w:fill="FFFFFF"/>
        </w:rPr>
      </w:pPr>
    </w:p>
    <w:p w14:paraId="75260CB3" w14:textId="6D4DEFAE" w:rsidR="00286820" w:rsidRPr="00CC1C02" w:rsidRDefault="00286820" w:rsidP="00286820">
      <w:pPr>
        <w:spacing w:after="0" w:line="240" w:lineRule="auto"/>
        <w:rPr>
          <w:rFonts w:ascii="Times New Roman" w:eastAsia="Calibri" w:hAnsi="Times New Roman" w:cs="Times New Roman"/>
          <w:sz w:val="24"/>
          <w:szCs w:val="24"/>
        </w:rPr>
      </w:pPr>
      <w:r w:rsidRPr="00CC1C02">
        <w:rPr>
          <w:rFonts w:ascii="Times New Roman" w:hAnsi="Times New Roman" w:cs="Times New Roman"/>
          <w:color w:val="2E2E2E"/>
          <w:sz w:val="24"/>
          <w:szCs w:val="24"/>
          <w:shd w:val="clear" w:color="auto" w:fill="FFFFFF"/>
        </w:rPr>
        <w:t xml:space="preserve">Stay food safe year-round with our free magnet with safe internal temperatures, available in </w:t>
      </w:r>
      <w:hyperlink r:id="rId8" w:history="1">
        <w:r w:rsidRPr="00CC1C02">
          <w:rPr>
            <w:rFonts w:ascii="Times New Roman" w:hAnsi="Times New Roman" w:cs="Times New Roman"/>
            <w:color w:val="0563C1" w:themeColor="hyperlink"/>
            <w:sz w:val="24"/>
            <w:szCs w:val="24"/>
            <w:u w:val="single"/>
            <w:shd w:val="clear" w:color="auto" w:fill="FFFFFF"/>
          </w:rPr>
          <w:t>English</w:t>
        </w:r>
      </w:hyperlink>
      <w:r w:rsidRPr="00CC1C02">
        <w:rPr>
          <w:rFonts w:ascii="Times New Roman" w:hAnsi="Times New Roman" w:cs="Times New Roman"/>
          <w:color w:val="2E2E2E"/>
          <w:sz w:val="24"/>
          <w:szCs w:val="24"/>
          <w:shd w:val="clear" w:color="auto" w:fill="FFFFFF"/>
        </w:rPr>
        <w:t xml:space="preserve"> and </w:t>
      </w:r>
      <w:hyperlink r:id="rId9" w:history="1">
        <w:r w:rsidRPr="00CC1C02">
          <w:rPr>
            <w:rStyle w:val="Hyperlink"/>
            <w:rFonts w:ascii="Times New Roman" w:hAnsi="Times New Roman" w:cs="Times New Roman"/>
            <w:sz w:val="24"/>
            <w:szCs w:val="24"/>
            <w:shd w:val="clear" w:color="auto" w:fill="FFFFFF"/>
          </w:rPr>
          <w:t>Spanish</w:t>
        </w:r>
      </w:hyperlink>
      <w:r w:rsidRPr="00CC1C02">
        <w:rPr>
          <w:rFonts w:ascii="Times New Roman" w:hAnsi="Times New Roman" w:cs="Times New Roman"/>
          <w:color w:val="2E2E2E"/>
          <w:sz w:val="24"/>
          <w:szCs w:val="24"/>
          <w:shd w:val="clear" w:color="auto" w:fill="FFFFFF"/>
        </w:rPr>
        <w:t>. Contact the FSIS Outreach team at </w:t>
      </w:r>
      <w:hyperlink r:id="rId10" w:history="1">
        <w:r w:rsidRPr="00CC1C02">
          <w:rPr>
            <w:rFonts w:ascii="Times New Roman" w:hAnsi="Times New Roman" w:cs="Times New Roman"/>
            <w:color w:val="005440"/>
            <w:sz w:val="24"/>
            <w:szCs w:val="24"/>
            <w:u w:val="single"/>
            <w:shd w:val="clear" w:color="auto" w:fill="FFFFFF"/>
          </w:rPr>
          <w:t>FSIS.Outreach@usda.gov</w:t>
        </w:r>
      </w:hyperlink>
      <w:r w:rsidRPr="00CC1C02">
        <w:rPr>
          <w:rFonts w:ascii="Times New Roman" w:hAnsi="Times New Roman" w:cs="Times New Roman"/>
          <w:color w:val="2E2E2E"/>
          <w:sz w:val="24"/>
          <w:szCs w:val="24"/>
          <w:shd w:val="clear" w:color="auto" w:fill="FFFFFF"/>
        </w:rPr>
        <w:t> to order yours today!</w:t>
      </w:r>
      <w:r w:rsidRPr="00CC1C02">
        <w:rPr>
          <w:rFonts w:ascii="Times New Roman" w:hAnsi="Times New Roman" w:cs="Times New Roman"/>
          <w:color w:val="2E2E2E"/>
          <w:sz w:val="24"/>
          <w:szCs w:val="24"/>
          <w:shd w:val="clear" w:color="auto" w:fill="FFFFFF"/>
        </w:rPr>
        <w:br/>
      </w:r>
    </w:p>
    <w:p w14:paraId="4FC2195A" w14:textId="77777777" w:rsidR="00286820" w:rsidRPr="00CC1C02" w:rsidRDefault="00286820" w:rsidP="00286820">
      <w:pPr>
        <w:spacing w:after="0" w:line="240" w:lineRule="auto"/>
        <w:rPr>
          <w:rFonts w:ascii="Times New Roman" w:eastAsia="Calibri" w:hAnsi="Times New Roman" w:cs="Times New Roman"/>
          <w:sz w:val="24"/>
          <w:szCs w:val="24"/>
        </w:rPr>
      </w:pPr>
      <w:r w:rsidRPr="00CC1C02">
        <w:rPr>
          <w:rFonts w:ascii="Times New Roman" w:eastAsia="Calibri" w:hAnsi="Times New Roman" w:cs="Times New Roman"/>
          <w:sz w:val="24"/>
          <w:szCs w:val="24"/>
        </w:rPr>
        <w:lastRenderedPageBreak/>
        <w:t>If you have food safety</w:t>
      </w:r>
      <w:r w:rsidRPr="00CC1C02" w:rsidDel="00310735">
        <w:rPr>
          <w:rFonts w:ascii="Times New Roman" w:eastAsia="Calibri" w:hAnsi="Times New Roman" w:cs="Times New Roman"/>
          <w:sz w:val="24"/>
          <w:szCs w:val="24"/>
        </w:rPr>
        <w:t xml:space="preserve"> </w:t>
      </w:r>
      <w:r w:rsidRPr="00CC1C02">
        <w:rPr>
          <w:rFonts w:ascii="Times New Roman" w:eastAsia="Calibri" w:hAnsi="Times New Roman" w:cs="Times New Roman"/>
          <w:sz w:val="24"/>
          <w:szCs w:val="24"/>
        </w:rPr>
        <w:t xml:space="preserve">questions, call the USDA Meat and Poultry Hotline at 1-888-MPHotline (1-888-674-6854), email </w:t>
      </w:r>
      <w:hyperlink r:id="rId11" w:history="1">
        <w:r w:rsidRPr="00CC1C02">
          <w:rPr>
            <w:rFonts w:ascii="Times New Roman" w:eastAsia="Calibri" w:hAnsi="Times New Roman" w:cs="Times New Roman"/>
            <w:color w:val="0563C1"/>
            <w:sz w:val="24"/>
            <w:szCs w:val="24"/>
            <w:u w:val="single"/>
          </w:rPr>
          <w:t>MPHotline@usda.gov</w:t>
        </w:r>
      </w:hyperlink>
      <w:r w:rsidRPr="00CC1C02">
        <w:rPr>
          <w:rFonts w:ascii="Times New Roman" w:eastAsia="Calibri" w:hAnsi="Times New Roman" w:cs="Times New Roman"/>
          <w:sz w:val="24"/>
          <w:szCs w:val="24"/>
        </w:rPr>
        <w:t xml:space="preserve"> or chat live at </w:t>
      </w:r>
      <w:hyperlink r:id="rId12" w:history="1">
        <w:r w:rsidRPr="00CC1C02">
          <w:rPr>
            <w:rFonts w:ascii="Times New Roman" w:eastAsia="Calibri" w:hAnsi="Times New Roman" w:cs="Times New Roman"/>
            <w:color w:val="0563C1"/>
            <w:sz w:val="24"/>
            <w:szCs w:val="24"/>
            <w:u w:val="single"/>
          </w:rPr>
          <w:t>ask.usda.gov</w:t>
        </w:r>
      </w:hyperlink>
      <w:r w:rsidRPr="00CC1C02">
        <w:rPr>
          <w:rFonts w:ascii="Times New Roman" w:eastAsia="Calibri" w:hAnsi="Times New Roman" w:cs="Times New Roman"/>
          <w:sz w:val="24"/>
          <w:szCs w:val="24"/>
        </w:rPr>
        <w:t xml:space="preserve"> from 10 a.m. to 6 p.m. Eastern Time, Monday through Friday. </w:t>
      </w:r>
    </w:p>
    <w:p w14:paraId="645361F1" w14:textId="77777777" w:rsidR="00286820" w:rsidRPr="00CC1C02" w:rsidRDefault="00286820" w:rsidP="00286820">
      <w:pPr>
        <w:spacing w:after="0" w:line="240" w:lineRule="auto"/>
        <w:rPr>
          <w:rFonts w:ascii="Times New Roman" w:eastAsia="Calibri" w:hAnsi="Times New Roman" w:cs="Times New Roman"/>
          <w:sz w:val="24"/>
          <w:szCs w:val="24"/>
        </w:rPr>
      </w:pPr>
    </w:p>
    <w:p w14:paraId="6DE148FE" w14:textId="77777777" w:rsidR="00286820" w:rsidRPr="00CC1C02" w:rsidRDefault="00286820" w:rsidP="00286820">
      <w:pPr>
        <w:spacing w:after="0" w:line="240" w:lineRule="auto"/>
        <w:rPr>
          <w:rFonts w:ascii="Times New Roman" w:eastAsia="Calibri" w:hAnsi="Times New Roman" w:cs="Times New Roman"/>
          <w:sz w:val="24"/>
          <w:szCs w:val="24"/>
        </w:rPr>
      </w:pPr>
      <w:r w:rsidRPr="00CC1C02">
        <w:rPr>
          <w:rFonts w:ascii="Times New Roman" w:eastAsia="Calibri" w:hAnsi="Times New Roman" w:cs="Times New Roman"/>
          <w:sz w:val="24"/>
          <w:szCs w:val="24"/>
        </w:rPr>
        <w:t xml:space="preserve">Access news releases and other information at FSIS’ website at </w:t>
      </w:r>
      <w:hyperlink r:id="rId13" w:history="1">
        <w:r w:rsidRPr="00CC1C02">
          <w:rPr>
            <w:rFonts w:ascii="Times New Roman" w:eastAsia="Calibri" w:hAnsi="Times New Roman" w:cs="Times New Roman"/>
            <w:color w:val="0563C1"/>
            <w:sz w:val="24"/>
            <w:szCs w:val="24"/>
            <w:u w:val="single"/>
          </w:rPr>
          <w:t>www.fsis.usda.gov/newsroom</w:t>
        </w:r>
      </w:hyperlink>
      <w:r w:rsidRPr="00CC1C02">
        <w:rPr>
          <w:rFonts w:ascii="Times New Roman" w:eastAsia="Calibri" w:hAnsi="Times New Roman" w:cs="Times New Roman"/>
          <w:sz w:val="24"/>
          <w:szCs w:val="24"/>
        </w:rPr>
        <w:t xml:space="preserve">. Follow FSIS on Twitter at </w:t>
      </w:r>
      <w:hyperlink r:id="rId14" w:history="1">
        <w:r w:rsidRPr="00CC1C02">
          <w:rPr>
            <w:rFonts w:ascii="Times New Roman" w:eastAsia="Calibri" w:hAnsi="Times New Roman" w:cs="Times New Roman"/>
            <w:color w:val="0563C1"/>
            <w:sz w:val="24"/>
            <w:szCs w:val="24"/>
            <w:u w:val="single"/>
          </w:rPr>
          <w:t>twitter.com/usdafoodsafety</w:t>
        </w:r>
      </w:hyperlink>
      <w:r w:rsidRPr="00CC1C02">
        <w:rPr>
          <w:rFonts w:ascii="Times New Roman" w:eastAsia="Calibri" w:hAnsi="Times New Roman" w:cs="Times New Roman"/>
          <w:sz w:val="24"/>
          <w:szCs w:val="24"/>
        </w:rPr>
        <w:t xml:space="preserve"> or in Spanish at: </w:t>
      </w:r>
      <w:hyperlink r:id="rId15" w:history="1">
        <w:r w:rsidRPr="00CC1C02">
          <w:rPr>
            <w:rFonts w:ascii="Times New Roman" w:eastAsia="Calibri" w:hAnsi="Times New Roman" w:cs="Times New Roman"/>
            <w:color w:val="0563C1"/>
            <w:sz w:val="24"/>
            <w:szCs w:val="24"/>
            <w:u w:val="single"/>
          </w:rPr>
          <w:t>twitter.com/usdafoodsafe_es</w:t>
        </w:r>
      </w:hyperlink>
      <w:r w:rsidRPr="00CC1C02">
        <w:rPr>
          <w:rFonts w:ascii="Times New Roman" w:eastAsia="Calibri" w:hAnsi="Times New Roman" w:cs="Times New Roman"/>
          <w:sz w:val="24"/>
          <w:szCs w:val="24"/>
        </w:rPr>
        <w:t>.</w:t>
      </w:r>
    </w:p>
    <w:p w14:paraId="76BA2E6F" w14:textId="77777777" w:rsidR="00286820" w:rsidRPr="00CC1C02" w:rsidRDefault="00286820" w:rsidP="00286820">
      <w:pPr>
        <w:spacing w:after="0" w:line="240" w:lineRule="auto"/>
        <w:rPr>
          <w:rFonts w:ascii="Times New Roman" w:eastAsia="Calibri" w:hAnsi="Times New Roman" w:cs="Times New Roman"/>
          <w:sz w:val="24"/>
          <w:szCs w:val="24"/>
        </w:rPr>
      </w:pPr>
    </w:p>
    <w:p w14:paraId="5F944365" w14:textId="77777777" w:rsidR="00286820" w:rsidRPr="00CC1C02" w:rsidRDefault="00286820" w:rsidP="00286820">
      <w:pPr>
        <w:spacing w:after="0" w:line="240" w:lineRule="auto"/>
        <w:rPr>
          <w:rFonts w:ascii="Times New Roman" w:eastAsia="Calibri" w:hAnsi="Times New Roman" w:cs="Times New Roman"/>
          <w:sz w:val="24"/>
          <w:szCs w:val="24"/>
        </w:rPr>
      </w:pPr>
      <w:r w:rsidRPr="00CC1C02">
        <w:rPr>
          <w:rFonts w:ascii="Times New Roman" w:eastAsia="Calibri" w:hAnsi="Times New Roman" w:cs="Times New Roman"/>
          <w:sz w:val="24"/>
          <w:szCs w:val="24"/>
        </w:rPr>
        <w:t xml:space="preserve">USDA touches the lives of all Americans each day in so many positive ways. In the Biden-Harris Administration, USDA is transforming America’s food system with a greater focus on more resilient local and regional food production, fairer markets for all producers, ensuring access to safe, healthy and nutritious food in all communities, building new markets and streams of income for farmers and producers using climate smart food and forestry practices, making historic investments in infrastructure and clean energy capabilities in rural America, and committing to equity across the Department by removing systemic barriers and building a workforce more representative of America. To learn more, visit </w:t>
      </w:r>
      <w:hyperlink r:id="rId16" w:history="1">
        <w:r w:rsidRPr="00CC1C02">
          <w:rPr>
            <w:rFonts w:ascii="Times New Roman" w:eastAsia="Calibri" w:hAnsi="Times New Roman" w:cs="Times New Roman"/>
            <w:color w:val="0563C1"/>
            <w:sz w:val="24"/>
            <w:szCs w:val="24"/>
            <w:u w:val="single"/>
          </w:rPr>
          <w:t>www.usda.gov</w:t>
        </w:r>
      </w:hyperlink>
      <w:r w:rsidRPr="00CC1C02">
        <w:rPr>
          <w:rFonts w:ascii="Times New Roman" w:eastAsia="Calibri" w:hAnsi="Times New Roman" w:cs="Times New Roman"/>
          <w:sz w:val="24"/>
          <w:szCs w:val="24"/>
        </w:rPr>
        <w:t>.</w:t>
      </w:r>
    </w:p>
    <w:p w14:paraId="55EA6942" w14:textId="77777777" w:rsidR="00286820" w:rsidRPr="00CC1C02" w:rsidRDefault="00286820" w:rsidP="00286820">
      <w:pPr>
        <w:spacing w:after="0" w:line="240" w:lineRule="auto"/>
        <w:rPr>
          <w:rFonts w:ascii="Times New Roman" w:eastAsia="Calibri" w:hAnsi="Times New Roman" w:cs="Times New Roman"/>
          <w:sz w:val="24"/>
          <w:szCs w:val="24"/>
        </w:rPr>
      </w:pPr>
    </w:p>
    <w:p w14:paraId="1CD4F493" w14:textId="77777777" w:rsidR="00286820" w:rsidRPr="00CC1C02" w:rsidRDefault="00286820" w:rsidP="00286820">
      <w:pPr>
        <w:spacing w:after="0" w:line="240" w:lineRule="auto"/>
        <w:jc w:val="center"/>
        <w:rPr>
          <w:rFonts w:ascii="Times New Roman" w:eastAsia="Calibri" w:hAnsi="Times New Roman" w:cs="Times New Roman"/>
          <w:sz w:val="24"/>
          <w:szCs w:val="24"/>
        </w:rPr>
      </w:pPr>
      <w:r w:rsidRPr="00CC1C02">
        <w:rPr>
          <w:rFonts w:ascii="Times New Roman" w:eastAsia="Calibri" w:hAnsi="Times New Roman" w:cs="Times New Roman"/>
          <w:sz w:val="24"/>
          <w:szCs w:val="24"/>
        </w:rPr>
        <w:t>#</w:t>
      </w:r>
    </w:p>
    <w:p w14:paraId="30B77EF3" w14:textId="77777777" w:rsidR="00286820" w:rsidRPr="00CC1C02" w:rsidRDefault="00286820" w:rsidP="00286820">
      <w:pPr>
        <w:spacing w:after="0" w:line="240" w:lineRule="auto"/>
        <w:jc w:val="center"/>
        <w:rPr>
          <w:rFonts w:ascii="Times New Roman" w:eastAsia="Calibri" w:hAnsi="Times New Roman" w:cs="Times New Roman"/>
          <w:sz w:val="24"/>
          <w:szCs w:val="24"/>
        </w:rPr>
      </w:pPr>
    </w:p>
    <w:p w14:paraId="0A8DF810" w14:textId="77777777" w:rsidR="00286820" w:rsidRPr="00CC1C02" w:rsidRDefault="00286820" w:rsidP="00286820">
      <w:pPr>
        <w:spacing w:after="0" w:line="240" w:lineRule="auto"/>
        <w:jc w:val="center"/>
        <w:rPr>
          <w:rFonts w:ascii="Times New Roman" w:hAnsi="Times New Roman" w:cs="Times New Roman"/>
          <w:sz w:val="24"/>
          <w:szCs w:val="24"/>
        </w:rPr>
      </w:pPr>
      <w:r w:rsidRPr="00CC1C02">
        <w:rPr>
          <w:rFonts w:ascii="Times New Roman" w:eastAsia="Calibri" w:hAnsi="Times New Roman" w:cs="Times New Roman"/>
          <w:sz w:val="24"/>
          <w:szCs w:val="24"/>
        </w:rPr>
        <w:t xml:space="preserve">USDA is an equal opportunity provider, </w:t>
      </w:r>
      <w:proofErr w:type="gramStart"/>
      <w:r w:rsidRPr="00CC1C02">
        <w:rPr>
          <w:rFonts w:ascii="Times New Roman" w:eastAsia="Calibri" w:hAnsi="Times New Roman" w:cs="Times New Roman"/>
          <w:sz w:val="24"/>
          <w:szCs w:val="24"/>
        </w:rPr>
        <w:t>employer</w:t>
      </w:r>
      <w:proofErr w:type="gramEnd"/>
      <w:r w:rsidRPr="00CC1C02">
        <w:rPr>
          <w:rFonts w:ascii="Times New Roman" w:eastAsia="Calibri" w:hAnsi="Times New Roman" w:cs="Times New Roman"/>
          <w:sz w:val="24"/>
          <w:szCs w:val="24"/>
        </w:rPr>
        <w:t xml:space="preserve"> and lender.</w:t>
      </w:r>
    </w:p>
    <w:p w14:paraId="396BF416" w14:textId="77777777" w:rsidR="00344939" w:rsidRPr="00CC1C02" w:rsidRDefault="00344939">
      <w:pPr>
        <w:rPr>
          <w:rFonts w:ascii="Times New Roman" w:hAnsi="Times New Roman" w:cs="Times New Roman"/>
          <w:sz w:val="24"/>
          <w:szCs w:val="24"/>
        </w:rPr>
      </w:pPr>
    </w:p>
    <w:sectPr w:rsidR="00344939" w:rsidRPr="00CC1C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52C7"/>
    <w:multiLevelType w:val="hybridMultilevel"/>
    <w:tmpl w:val="EB28F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000F9"/>
    <w:multiLevelType w:val="hybridMultilevel"/>
    <w:tmpl w:val="713A42E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B8128E7"/>
    <w:multiLevelType w:val="hybridMultilevel"/>
    <w:tmpl w:val="E1A07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C214F84"/>
    <w:multiLevelType w:val="hybridMultilevel"/>
    <w:tmpl w:val="8F2650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20"/>
    <w:rsid w:val="0018798E"/>
    <w:rsid w:val="00286820"/>
    <w:rsid w:val="00344939"/>
    <w:rsid w:val="004010B1"/>
    <w:rsid w:val="00491366"/>
    <w:rsid w:val="0057754A"/>
    <w:rsid w:val="00862BEA"/>
    <w:rsid w:val="00885C95"/>
    <w:rsid w:val="009A5571"/>
    <w:rsid w:val="009D1B7C"/>
    <w:rsid w:val="00A00B83"/>
    <w:rsid w:val="00A179F3"/>
    <w:rsid w:val="00B4661A"/>
    <w:rsid w:val="00BC3258"/>
    <w:rsid w:val="00BC388C"/>
    <w:rsid w:val="00C371E5"/>
    <w:rsid w:val="00C451F3"/>
    <w:rsid w:val="00CC1C02"/>
    <w:rsid w:val="00E73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6A4F8"/>
  <w15:chartTrackingRefBased/>
  <w15:docId w15:val="{B7B191F0-34AB-48D9-9318-F3EA051FB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semiHidden/>
    <w:unhideWhenUsed/>
    <w:rsid w:val="00862BEA"/>
    <w:pPr>
      <w:spacing w:after="200" w:line="240" w:lineRule="auto"/>
    </w:pPr>
    <w:rPr>
      <w:sz w:val="24"/>
      <w:szCs w:val="20"/>
    </w:rPr>
  </w:style>
  <w:style w:type="character" w:customStyle="1" w:styleId="CommentTextChar">
    <w:name w:val="Comment Text Char"/>
    <w:basedOn w:val="DefaultParagraphFont"/>
    <w:link w:val="CommentText"/>
    <w:uiPriority w:val="99"/>
    <w:semiHidden/>
    <w:rsid w:val="00862BEA"/>
    <w:rPr>
      <w:sz w:val="24"/>
      <w:szCs w:val="20"/>
    </w:rPr>
  </w:style>
  <w:style w:type="character" w:styleId="CommentReference">
    <w:name w:val="annotation reference"/>
    <w:basedOn w:val="DefaultParagraphFont"/>
    <w:uiPriority w:val="99"/>
    <w:semiHidden/>
    <w:unhideWhenUsed/>
    <w:rsid w:val="00286820"/>
    <w:rPr>
      <w:sz w:val="16"/>
      <w:szCs w:val="16"/>
    </w:rPr>
  </w:style>
  <w:style w:type="character" w:styleId="Hyperlink">
    <w:name w:val="Hyperlink"/>
    <w:basedOn w:val="DefaultParagraphFont"/>
    <w:uiPriority w:val="99"/>
    <w:unhideWhenUsed/>
    <w:rsid w:val="00885C95"/>
    <w:rPr>
      <w:color w:val="0563C1" w:themeColor="hyperlink"/>
      <w:u w:val="single"/>
    </w:rPr>
  </w:style>
  <w:style w:type="character" w:styleId="UnresolvedMention">
    <w:name w:val="Unresolved Mention"/>
    <w:basedOn w:val="DefaultParagraphFont"/>
    <w:uiPriority w:val="99"/>
    <w:semiHidden/>
    <w:unhideWhenUsed/>
    <w:rsid w:val="00885C95"/>
    <w:rPr>
      <w:color w:val="605E5C"/>
      <w:shd w:val="clear" w:color="auto" w:fill="E1DFDD"/>
    </w:rPr>
  </w:style>
  <w:style w:type="character" w:styleId="FollowedHyperlink">
    <w:name w:val="FollowedHyperlink"/>
    <w:basedOn w:val="DefaultParagraphFont"/>
    <w:uiPriority w:val="99"/>
    <w:semiHidden/>
    <w:unhideWhenUsed/>
    <w:rsid w:val="0057754A"/>
    <w:rPr>
      <w:color w:val="954F72" w:themeColor="followedHyperlink"/>
      <w:u w:val="single"/>
    </w:rPr>
  </w:style>
  <w:style w:type="paragraph" w:styleId="NormalWeb">
    <w:name w:val="Normal (Web)"/>
    <w:basedOn w:val="Normal"/>
    <w:uiPriority w:val="99"/>
    <w:semiHidden/>
    <w:unhideWhenUsed/>
    <w:rsid w:val="00CC1C02"/>
    <w:pPr>
      <w:spacing w:before="100" w:beforeAutospacing="1" w:after="100" w:afterAutospacing="1" w:line="240" w:lineRule="auto"/>
    </w:pPr>
    <w:rPr>
      <w:rFonts w:ascii="Calibri" w:hAnsi="Calibri" w:cs="Calibri"/>
    </w:rPr>
  </w:style>
  <w:style w:type="character" w:styleId="Strong">
    <w:name w:val="Strong"/>
    <w:basedOn w:val="DefaultParagraphFont"/>
    <w:uiPriority w:val="22"/>
    <w:qFormat/>
    <w:rsid w:val="00CC1C02"/>
    <w:rPr>
      <w:b/>
      <w:bCs/>
    </w:rPr>
  </w:style>
  <w:style w:type="paragraph" w:styleId="Revision">
    <w:name w:val="Revision"/>
    <w:hidden/>
    <w:uiPriority w:val="99"/>
    <w:semiHidden/>
    <w:rsid w:val="00491366"/>
    <w:pPr>
      <w:spacing w:after="0" w:line="240" w:lineRule="auto"/>
    </w:pPr>
  </w:style>
  <w:style w:type="paragraph" w:styleId="CommentSubject">
    <w:name w:val="annotation subject"/>
    <w:basedOn w:val="CommentText"/>
    <w:next w:val="CommentText"/>
    <w:link w:val="CommentSubjectChar"/>
    <w:uiPriority w:val="99"/>
    <w:semiHidden/>
    <w:unhideWhenUsed/>
    <w:rsid w:val="00E73EFD"/>
    <w:pPr>
      <w:spacing w:after="160"/>
    </w:pPr>
    <w:rPr>
      <w:b/>
      <w:bCs/>
      <w:sz w:val="20"/>
    </w:rPr>
  </w:style>
  <w:style w:type="character" w:customStyle="1" w:styleId="CommentSubjectChar">
    <w:name w:val="Comment Subject Char"/>
    <w:basedOn w:val="CommentTextChar"/>
    <w:link w:val="CommentSubject"/>
    <w:uiPriority w:val="99"/>
    <w:semiHidden/>
    <w:rsid w:val="00E73E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is.usda.gov/sites/default/files/media_file/2022-01/IsItDoneYet_Magnet.pdf" TargetMode="External"/><Relationship Id="rId13" Type="http://schemas.openxmlformats.org/officeDocument/2006/relationships/hyperlink" Target="https://gcc02.safelinks.protection.outlook.com/?url=http%3A%2F%2Fwww.fsis.usda.gov%2Fnewsroom&amp;data=04%7C01%7C%7C5e261632ab2d4d4af52608d9e28668a9%7Ced5b36e701ee4ebc867ee03cfa0d4697%7C0%7C0%7C637789889172321557%7CUnknown%7CTWFpbGZsb3d8eyJWIjoiMC4wLjAwMDAiLCJQIjoiV2luMzIiLCJBTiI6Ik1haWwiLCJXVCI6Mn0%3D%7C3000&amp;sdata=0l3rEdwVAm8IgmU9Ujz9wEiPLplFhWhaouSMrgB3BWk%3D&amp;reserved=0"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sis.usda.gov/food-safety/safe-food-handling-and-preparation/food-safety-basics/danger-zone-40f-140f" TargetMode="External"/><Relationship Id="rId12" Type="http://schemas.openxmlformats.org/officeDocument/2006/relationships/hyperlink" Target="https://gcc02.safelinks.protection.outlook.com/?url=https%3A%2F%2Fask.usda.gov%2Fs%2F&amp;data=04%7C01%7C%7C5e261632ab2d4d4af52608d9e28668a9%7Ced5b36e701ee4ebc867ee03cfa0d4697%7C0%7C0%7C637789889172321557%7CUnknown%7CTWFpbGZsb3d8eyJWIjoiMC4wLjAwMDAiLCJQIjoiV2luMzIiLCJBTiI6Ik1haWwiLCJXVCI6Mn0%3D%7C3000&amp;sdata=z8opm%2Bu4zcovV8zRYnb2bPv5OY90bFAWEx5scPtQMqQ%3D&amp;reserved=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sda.gov" TargetMode="External"/><Relationship Id="rId1" Type="http://schemas.openxmlformats.org/officeDocument/2006/relationships/numbering" Target="numbering.xml"/><Relationship Id="rId6" Type="http://schemas.openxmlformats.org/officeDocument/2006/relationships/hyperlink" Target="https://www.fsis.usda.gov/food-safety/safe-food-handling-and-preparation/food-safety-basics/safe-temperature-chart" TargetMode="External"/><Relationship Id="rId11" Type="http://schemas.openxmlformats.org/officeDocument/2006/relationships/hyperlink" Target="mailto:MPHotline@usda.gov" TargetMode="External"/><Relationship Id="rId5" Type="http://schemas.openxmlformats.org/officeDocument/2006/relationships/image" Target="media/image1.png"/><Relationship Id="rId15" Type="http://schemas.openxmlformats.org/officeDocument/2006/relationships/hyperlink" Target="https://gcc02.safelinks.protection.outlook.com/?url=http%3A%2F%2Ftwitter.com%2Fusdafoodsafe_es&amp;data=04%7C01%7C%7C5e261632ab2d4d4af52608d9e28668a9%7Ced5b36e701ee4ebc867ee03cfa0d4697%7C0%7C0%7C637789889172321557%7CUnknown%7CTWFpbGZsb3d8eyJWIjoiMC4wLjAwMDAiLCJQIjoiV2luMzIiLCJBTiI6Ik1haWwiLCJXVCI6Mn0%3D%7C3000&amp;sdata=CwYaBvjzJmwQHN9OcmfRSXjzqON5hReuKs6iymaviMo%3D&amp;reserved=0" TargetMode="External"/><Relationship Id="rId10" Type="http://schemas.openxmlformats.org/officeDocument/2006/relationships/hyperlink" Target="mailto:FSIS.Outreach@usda.gov?subject=Magnet%20Publication%20Order" TargetMode="External"/><Relationship Id="rId4" Type="http://schemas.openxmlformats.org/officeDocument/2006/relationships/webSettings" Target="webSettings.xml"/><Relationship Id="rId9" Type="http://schemas.openxmlformats.org/officeDocument/2006/relationships/hyperlink" Target="https://www.fsis.usda.gov/sites/default/files/media_file/documents/IsItDoneYet_Magnet-Spanish.pdf" TargetMode="External"/><Relationship Id="rId14" Type="http://schemas.openxmlformats.org/officeDocument/2006/relationships/hyperlink" Target="https://gcc02.safelinks.protection.outlook.com/?url=http%3A%2F%2Ftwitter.com%2Fusdafoodsafety&amp;data=04%7C01%7C%7C5e261632ab2d4d4af52608d9e28668a9%7Ced5b36e701ee4ebc867ee03cfa0d4697%7C0%7C0%7C637789889172321557%7CUnknown%7CTWFpbGZsb3d8eyJWIjoiMC4wLjAwMDAiLCJQIjoiV2luMzIiLCJBTiI6Ik1haWwiLCJXVCI6Mn0%3D%7C3000&amp;sdata=HTPG18AsRhNml9JrqUXectC%2Bty%2F1AHCcDLB4ZPuNRZ4%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1108</Words>
  <Characters>6318</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Carothers, Meredith - FSIS</dc:creator>
  <cp:keywords/>
  <dc:description/>
  <cp:lastModifiedBy>Carothers, Meredith - FSIS</cp:lastModifiedBy>
  <cp:revision>4</cp:revision>
  <dcterms:created xsi:type="dcterms:W3CDTF">2023-01-30T21:09:00Z</dcterms:created>
  <dcterms:modified xsi:type="dcterms:W3CDTF">2023-01-31T16:02:00Z</dcterms:modified>
</cp:coreProperties>
</file>