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56" w:rsidRDefault="00491556" w:rsidP="00555ED4">
      <w:pPr>
        <w:shd w:val="clear" w:color="auto" w:fill="FFFFFF"/>
        <w:spacing w:after="0" w:line="240" w:lineRule="auto"/>
        <w:contextualSpacing/>
        <w:rPr>
          <w:rFonts w:ascii="Arial" w:eastAsia="Times New Roman" w:hAnsi="Arial" w:cs="Arial"/>
          <w:b/>
          <w:color w:val="262626"/>
          <w:sz w:val="26"/>
          <w:szCs w:val="26"/>
          <w:lang w:val="en"/>
        </w:rPr>
      </w:pPr>
      <w:bookmarkStart w:id="0" w:name="_GoBack"/>
      <w:bookmarkEnd w:id="0"/>
      <w:r w:rsidRPr="00DF756A">
        <w:rPr>
          <w:rFonts w:ascii="Arial" w:eastAsia="Times New Roman" w:hAnsi="Arial" w:cs="Arial"/>
          <w:b/>
          <w:color w:val="262626"/>
          <w:sz w:val="26"/>
          <w:szCs w:val="26"/>
          <w:lang w:val="en"/>
        </w:rPr>
        <w:t>FOR IMMEDIATE RELEASE</w:t>
      </w:r>
    </w:p>
    <w:p w:rsidR="0087403A" w:rsidRPr="00DF756A" w:rsidRDefault="0087403A" w:rsidP="00555ED4">
      <w:pPr>
        <w:shd w:val="clear" w:color="auto" w:fill="FFFFFF"/>
        <w:spacing w:after="0" w:line="240" w:lineRule="auto"/>
        <w:contextualSpacing/>
        <w:rPr>
          <w:rFonts w:ascii="Arial" w:eastAsia="Times New Roman" w:hAnsi="Arial" w:cs="Arial"/>
          <w:b/>
          <w:color w:val="262626"/>
          <w:sz w:val="26"/>
          <w:szCs w:val="26"/>
          <w:lang w:val="en"/>
        </w:rPr>
      </w:pPr>
    </w:p>
    <w:p w:rsidR="00491556" w:rsidRPr="00694B81" w:rsidRDefault="00491556" w:rsidP="00FE17F9">
      <w:pPr>
        <w:tabs>
          <w:tab w:val="left" w:pos="3252"/>
        </w:tabs>
        <w:spacing w:after="0" w:line="240" w:lineRule="auto"/>
        <w:contextualSpacing/>
        <w:rPr>
          <w:rFonts w:ascii="Times New Roman" w:hAnsi="Times New Roman"/>
          <w:b/>
          <w:color w:val="000000"/>
          <w:sz w:val="24"/>
          <w:szCs w:val="24"/>
        </w:rPr>
      </w:pPr>
      <w:r w:rsidRPr="00694B81">
        <w:rPr>
          <w:rFonts w:ascii="Times New Roman" w:hAnsi="Times New Roman"/>
          <w:b/>
          <w:color w:val="000000"/>
          <w:sz w:val="24"/>
          <w:szCs w:val="24"/>
        </w:rPr>
        <w:t>Date:</w:t>
      </w:r>
      <w:r w:rsidRPr="00275EFC">
        <w:rPr>
          <w:rFonts w:ascii="Times New Roman" w:hAnsi="Times New Roman"/>
          <w:color w:val="000000"/>
          <w:sz w:val="24"/>
          <w:szCs w:val="24"/>
        </w:rPr>
        <w:t xml:space="preserve"> </w:t>
      </w:r>
      <w:r w:rsidR="00275EFC" w:rsidRPr="00275EFC">
        <w:rPr>
          <w:rFonts w:ascii="Times New Roman" w:hAnsi="Times New Roman"/>
          <w:color w:val="000000"/>
          <w:sz w:val="24"/>
          <w:szCs w:val="24"/>
        </w:rPr>
        <w:t xml:space="preserve">April </w:t>
      </w:r>
      <w:r w:rsidR="007120F9">
        <w:rPr>
          <w:rFonts w:ascii="Times New Roman" w:hAnsi="Times New Roman"/>
          <w:color w:val="000000"/>
          <w:sz w:val="24"/>
          <w:szCs w:val="24"/>
        </w:rPr>
        <w:t>5</w:t>
      </w:r>
      <w:r w:rsidR="00132E86">
        <w:rPr>
          <w:rFonts w:ascii="Times New Roman" w:hAnsi="Times New Roman"/>
          <w:color w:val="000000"/>
          <w:sz w:val="24"/>
          <w:szCs w:val="24"/>
        </w:rPr>
        <w:t>, 2019</w:t>
      </w:r>
      <w:r w:rsidR="00FE17F9">
        <w:rPr>
          <w:rFonts w:ascii="Times New Roman" w:hAnsi="Times New Roman"/>
          <w:color w:val="000000"/>
          <w:sz w:val="24"/>
          <w:szCs w:val="24"/>
        </w:rPr>
        <w:tab/>
      </w:r>
    </w:p>
    <w:p w:rsidR="00491556" w:rsidRPr="00694B81" w:rsidRDefault="00491556" w:rsidP="00555ED4">
      <w:pPr>
        <w:spacing w:after="0" w:line="240" w:lineRule="auto"/>
        <w:contextualSpacing/>
        <w:rPr>
          <w:rFonts w:ascii="Times New Roman" w:eastAsia="Times New Roman" w:hAnsi="Times New Roman"/>
          <w:b/>
          <w:color w:val="000000"/>
          <w:sz w:val="24"/>
          <w:szCs w:val="24"/>
          <w:lang w:val="en"/>
        </w:rPr>
      </w:pPr>
      <w:r w:rsidRPr="00694B81">
        <w:rPr>
          <w:rFonts w:ascii="Times New Roman" w:hAnsi="Times New Roman"/>
          <w:b/>
          <w:color w:val="000000"/>
          <w:sz w:val="24"/>
          <w:szCs w:val="24"/>
        </w:rPr>
        <w:t xml:space="preserve">Contact: </w:t>
      </w:r>
      <w:r w:rsidRPr="00694B81">
        <w:rPr>
          <w:rFonts w:ascii="Times New Roman" w:hAnsi="Times New Roman"/>
          <w:color w:val="000000"/>
          <w:sz w:val="24"/>
          <w:szCs w:val="24"/>
        </w:rPr>
        <w:t>Wendy Belleville: Director, Communications and Public Relations</w:t>
      </w:r>
      <w:r w:rsidRPr="00694B81">
        <w:rPr>
          <w:rFonts w:ascii="Times New Roman" w:hAnsi="Times New Roman"/>
          <w:b/>
          <w:color w:val="000000"/>
          <w:sz w:val="24"/>
          <w:szCs w:val="24"/>
        </w:rPr>
        <w:br/>
      </w:r>
      <w:hyperlink r:id="rId7" w:history="1">
        <w:r w:rsidRPr="00694B81">
          <w:rPr>
            <w:rStyle w:val="Hyperlink"/>
            <w:rFonts w:ascii="Times New Roman" w:eastAsia="Times New Roman" w:hAnsi="Times New Roman"/>
            <w:noProof/>
            <w:sz w:val="24"/>
            <w:szCs w:val="24"/>
            <w:shd w:val="clear" w:color="auto" w:fill="FFFFFF"/>
          </w:rPr>
          <w:t>wendy.belleville@pacden.com</w:t>
        </w:r>
      </w:hyperlink>
      <w:r w:rsidRPr="00694B81">
        <w:rPr>
          <w:rFonts w:ascii="Times New Roman" w:hAnsi="Times New Roman"/>
          <w:color w:val="000000"/>
          <w:sz w:val="24"/>
          <w:szCs w:val="24"/>
        </w:rPr>
        <w:t>│</w:t>
      </w:r>
      <w:r w:rsidRPr="00694B81">
        <w:rPr>
          <w:rFonts w:ascii="Times New Roman" w:eastAsia="Times New Roman" w:hAnsi="Times New Roman"/>
          <w:noProof/>
          <w:color w:val="000000"/>
          <w:sz w:val="24"/>
          <w:szCs w:val="24"/>
        </w:rPr>
        <w:t>714-845-8250</w:t>
      </w:r>
      <w:r w:rsidRPr="00694B81">
        <w:rPr>
          <w:rFonts w:ascii="Times New Roman" w:eastAsia="Times New Roman" w:hAnsi="Times New Roman"/>
          <w:noProof/>
          <w:color w:val="808080"/>
          <w:sz w:val="24"/>
          <w:szCs w:val="24"/>
        </w:rPr>
        <w:t xml:space="preserve"> </w:t>
      </w:r>
    </w:p>
    <w:p w:rsidR="006B48B8" w:rsidRDefault="006B48B8" w:rsidP="00555ED4">
      <w:pPr>
        <w:spacing w:after="0" w:line="240" w:lineRule="auto"/>
        <w:contextualSpacing/>
        <w:jc w:val="center"/>
        <w:rPr>
          <w:rFonts w:ascii="Times New Roman" w:hAnsi="Times New Roman"/>
          <w:b/>
          <w:color w:val="000000"/>
          <w:sz w:val="24"/>
          <w:szCs w:val="24"/>
        </w:rPr>
      </w:pPr>
    </w:p>
    <w:p w:rsidR="0087403A" w:rsidRPr="001B58AF" w:rsidRDefault="0087403A" w:rsidP="00555ED4">
      <w:pPr>
        <w:spacing w:after="0" w:line="240" w:lineRule="auto"/>
        <w:contextualSpacing/>
        <w:jc w:val="center"/>
        <w:rPr>
          <w:rFonts w:ascii="Times New Roman" w:hAnsi="Times New Roman"/>
          <w:b/>
          <w:color w:val="000000"/>
          <w:sz w:val="18"/>
          <w:szCs w:val="18"/>
        </w:rPr>
      </w:pPr>
      <w:r w:rsidRPr="0087403A">
        <w:rPr>
          <w:rFonts w:ascii="Times New Roman" w:hAnsi="Times New Roman"/>
          <w:b/>
          <w:color w:val="000000"/>
          <w:sz w:val="32"/>
          <w:szCs w:val="32"/>
        </w:rPr>
        <w:t>Pacific Dental Services</w:t>
      </w:r>
      <w:r>
        <w:rPr>
          <w:rFonts w:ascii="Times New Roman" w:hAnsi="Times New Roman"/>
          <w:b/>
          <w:color w:val="000000"/>
          <w:sz w:val="32"/>
          <w:szCs w:val="32"/>
        </w:rPr>
        <w:t xml:space="preserve">® </w:t>
      </w:r>
      <w:r w:rsidR="001B58AF">
        <w:rPr>
          <w:rFonts w:ascii="Times New Roman" w:hAnsi="Times New Roman"/>
          <w:b/>
          <w:color w:val="000000"/>
          <w:sz w:val="32"/>
          <w:szCs w:val="32"/>
        </w:rPr>
        <w:t>Recognizes</w:t>
      </w:r>
      <w:r w:rsidR="00132E86">
        <w:rPr>
          <w:rFonts w:ascii="Times New Roman" w:hAnsi="Times New Roman"/>
          <w:b/>
          <w:color w:val="000000"/>
          <w:sz w:val="32"/>
          <w:szCs w:val="32"/>
        </w:rPr>
        <w:t xml:space="preserve"> </w:t>
      </w:r>
      <w:r w:rsidR="00FE17F9">
        <w:rPr>
          <w:rFonts w:ascii="Times New Roman" w:hAnsi="Times New Roman"/>
          <w:b/>
          <w:color w:val="000000"/>
          <w:sz w:val="32"/>
          <w:szCs w:val="32"/>
        </w:rPr>
        <w:t>World Health Day</w:t>
      </w:r>
      <w:r w:rsidR="00275EFC">
        <w:rPr>
          <w:rFonts w:ascii="Times New Roman" w:hAnsi="Times New Roman"/>
          <w:b/>
          <w:color w:val="000000"/>
          <w:sz w:val="32"/>
          <w:szCs w:val="32"/>
        </w:rPr>
        <w:t xml:space="preserve"> 2019</w:t>
      </w:r>
      <w:r w:rsidR="001B58AF">
        <w:rPr>
          <w:rFonts w:ascii="Times New Roman" w:hAnsi="Times New Roman"/>
          <w:b/>
          <w:color w:val="000000"/>
          <w:sz w:val="32"/>
          <w:szCs w:val="32"/>
        </w:rPr>
        <w:br/>
      </w:r>
    </w:p>
    <w:p w:rsidR="00275DB8" w:rsidRPr="00D7730C" w:rsidRDefault="00FE17F9" w:rsidP="00555ED4">
      <w:pPr>
        <w:spacing w:after="0" w:line="240" w:lineRule="auto"/>
        <w:contextualSpacing/>
        <w:jc w:val="center"/>
        <w:rPr>
          <w:rFonts w:ascii="Times New Roman" w:hAnsi="Times New Roman"/>
          <w:b/>
          <w:i/>
          <w:color w:val="000000" w:themeColor="text1"/>
          <w:sz w:val="32"/>
          <w:szCs w:val="24"/>
        </w:rPr>
      </w:pPr>
      <w:r w:rsidRPr="00D7730C">
        <w:rPr>
          <w:rFonts w:ascii="Times New Roman" w:hAnsi="Times New Roman"/>
          <w:i/>
          <w:color w:val="000000" w:themeColor="text1"/>
          <w:sz w:val="24"/>
          <w:szCs w:val="20"/>
        </w:rPr>
        <w:t>World Health Day is celebrated globally every year on</w:t>
      </w:r>
      <w:r w:rsidR="00CE515B" w:rsidRPr="00D7730C">
        <w:rPr>
          <w:rFonts w:ascii="Times New Roman" w:hAnsi="Times New Roman"/>
          <w:i/>
          <w:color w:val="000000" w:themeColor="text1"/>
          <w:sz w:val="24"/>
          <w:szCs w:val="20"/>
        </w:rPr>
        <w:t xml:space="preserve"> April 7</w:t>
      </w:r>
    </w:p>
    <w:p w:rsidR="00A731A7" w:rsidRPr="00FE17F9" w:rsidRDefault="00A731A7" w:rsidP="00555ED4">
      <w:pPr>
        <w:spacing w:after="0" w:line="240" w:lineRule="auto"/>
        <w:contextualSpacing/>
        <w:jc w:val="center"/>
        <w:rPr>
          <w:rFonts w:ascii="Times New Roman" w:hAnsi="Times New Roman"/>
          <w:b/>
          <w:i/>
          <w:color w:val="000000"/>
          <w:sz w:val="28"/>
          <w:szCs w:val="24"/>
        </w:rPr>
      </w:pPr>
    </w:p>
    <w:p w:rsidR="00BE6A32" w:rsidRPr="00BE6A32" w:rsidRDefault="00380422" w:rsidP="00BE6A32">
      <w:pPr>
        <w:spacing w:after="0" w:line="240" w:lineRule="auto"/>
        <w:contextualSpacing/>
        <w:jc w:val="both"/>
        <w:rPr>
          <w:rFonts w:ascii="Times New Roman" w:hAnsi="Times New Roman"/>
          <w:color w:val="000000" w:themeColor="text1"/>
          <w:sz w:val="24"/>
          <w:szCs w:val="24"/>
        </w:rPr>
      </w:pPr>
      <w:r w:rsidRPr="00B41D3F">
        <w:rPr>
          <w:rFonts w:ascii="Times New Roman" w:hAnsi="Times New Roman"/>
          <w:sz w:val="24"/>
          <w:szCs w:val="24"/>
        </w:rPr>
        <w:t xml:space="preserve">IRVINE, CALIF. </w:t>
      </w:r>
      <w:r w:rsidR="00CE515B">
        <w:rPr>
          <w:rFonts w:ascii="Times New Roman" w:hAnsi="Times New Roman"/>
          <w:sz w:val="24"/>
          <w:szCs w:val="24"/>
        </w:rPr>
        <w:t xml:space="preserve">April </w:t>
      </w:r>
      <w:r w:rsidR="007120F9">
        <w:rPr>
          <w:rFonts w:ascii="Times New Roman" w:hAnsi="Times New Roman"/>
          <w:sz w:val="24"/>
          <w:szCs w:val="24"/>
        </w:rPr>
        <w:t>5</w:t>
      </w:r>
      <w:r w:rsidRPr="00B41D3F">
        <w:rPr>
          <w:rFonts w:ascii="Times New Roman" w:hAnsi="Times New Roman"/>
          <w:sz w:val="24"/>
          <w:szCs w:val="24"/>
        </w:rPr>
        <w:t>, 201</w:t>
      </w:r>
      <w:r w:rsidR="00A731A7">
        <w:rPr>
          <w:rFonts w:ascii="Times New Roman" w:hAnsi="Times New Roman"/>
          <w:sz w:val="24"/>
          <w:szCs w:val="24"/>
        </w:rPr>
        <w:t>9</w:t>
      </w:r>
      <w:r w:rsidR="00FE17F9">
        <w:rPr>
          <w:rFonts w:ascii="Times New Roman" w:hAnsi="Times New Roman"/>
          <w:sz w:val="24"/>
          <w:szCs w:val="24"/>
        </w:rPr>
        <w:t xml:space="preserve"> </w:t>
      </w:r>
      <w:r w:rsidRPr="00B41D3F">
        <w:rPr>
          <w:rFonts w:ascii="Times New Roman" w:hAnsi="Times New Roman"/>
          <w:sz w:val="24"/>
          <w:szCs w:val="24"/>
        </w:rPr>
        <w:t>–</w:t>
      </w:r>
      <w:r w:rsidR="00FE17F9">
        <w:rPr>
          <w:rFonts w:ascii="Times New Roman" w:hAnsi="Times New Roman"/>
          <w:sz w:val="24"/>
          <w:szCs w:val="24"/>
        </w:rPr>
        <w:t xml:space="preserve"> </w:t>
      </w:r>
      <w:hyperlink r:id="rId8" w:history="1">
        <w:r w:rsidR="00275DB8" w:rsidRPr="00B41D3F">
          <w:rPr>
            <w:rStyle w:val="Hyperlink"/>
            <w:rFonts w:ascii="Times New Roman" w:hAnsi="Times New Roman"/>
            <w:sz w:val="24"/>
            <w:szCs w:val="24"/>
          </w:rPr>
          <w:t>Pacific Dental S</w:t>
        </w:r>
      </w:hyperlink>
      <w:r w:rsidR="00275DB8" w:rsidRPr="00B41D3F">
        <w:rPr>
          <w:rStyle w:val="Hyperlink"/>
          <w:rFonts w:ascii="Times New Roman" w:hAnsi="Times New Roman"/>
          <w:sz w:val="24"/>
          <w:szCs w:val="24"/>
        </w:rPr>
        <w:t>ervices</w:t>
      </w:r>
      <w:r w:rsidR="00927BF6" w:rsidRPr="00B41D3F">
        <w:rPr>
          <w:rStyle w:val="Hyperlink"/>
          <w:rFonts w:ascii="Times New Roman" w:hAnsi="Times New Roman"/>
          <w:sz w:val="24"/>
          <w:szCs w:val="24"/>
        </w:rPr>
        <w:t xml:space="preserve"> (PDS®)</w:t>
      </w:r>
      <w:r w:rsidR="00927BF6" w:rsidRPr="00B41D3F">
        <w:rPr>
          <w:rStyle w:val="Hyperlink"/>
          <w:rFonts w:ascii="Times New Roman" w:hAnsi="Times New Roman"/>
          <w:color w:val="auto"/>
          <w:sz w:val="24"/>
          <w:szCs w:val="24"/>
          <w:u w:val="none"/>
        </w:rPr>
        <w:t xml:space="preserve">, a </w:t>
      </w:r>
      <w:r w:rsidR="0053385D">
        <w:rPr>
          <w:rStyle w:val="Hyperlink"/>
          <w:rFonts w:ascii="Times New Roman" w:hAnsi="Times New Roman"/>
          <w:color w:val="auto"/>
          <w:sz w:val="24"/>
          <w:szCs w:val="24"/>
          <w:u w:val="none"/>
        </w:rPr>
        <w:t xml:space="preserve">leading </w:t>
      </w:r>
      <w:r w:rsidR="00927BF6" w:rsidRPr="00B41D3F">
        <w:rPr>
          <w:rFonts w:ascii="Times New Roman" w:hAnsi="Times New Roman"/>
          <w:sz w:val="24"/>
          <w:szCs w:val="24"/>
        </w:rPr>
        <w:t xml:space="preserve">dental support organization </w:t>
      </w:r>
      <w:r w:rsidR="008444EA">
        <w:rPr>
          <w:rFonts w:ascii="Times New Roman" w:hAnsi="Times New Roman"/>
          <w:sz w:val="24"/>
          <w:szCs w:val="24"/>
        </w:rPr>
        <w:t>(</w:t>
      </w:r>
      <w:r w:rsidR="00794429">
        <w:rPr>
          <w:rFonts w:ascii="Times New Roman" w:hAnsi="Times New Roman"/>
          <w:sz w:val="24"/>
          <w:szCs w:val="24"/>
        </w:rPr>
        <w:t xml:space="preserve">DSO) </w:t>
      </w:r>
      <w:r w:rsidR="00927BF6" w:rsidRPr="00B41D3F">
        <w:rPr>
          <w:rFonts w:ascii="Times New Roman" w:hAnsi="Times New Roman"/>
          <w:sz w:val="24"/>
          <w:szCs w:val="24"/>
        </w:rPr>
        <w:t xml:space="preserve">that provides business and administrative </w:t>
      </w:r>
      <w:r w:rsidR="004719CB" w:rsidRPr="00D954BA">
        <w:rPr>
          <w:rFonts w:ascii="Times New Roman" w:hAnsi="Times New Roman"/>
          <w:sz w:val="24"/>
          <w:szCs w:val="24"/>
        </w:rPr>
        <w:t>support</w:t>
      </w:r>
      <w:r w:rsidR="004719CB">
        <w:rPr>
          <w:rFonts w:ascii="Times New Roman" w:hAnsi="Times New Roman"/>
          <w:sz w:val="24"/>
          <w:szCs w:val="24"/>
        </w:rPr>
        <w:t xml:space="preserve"> </w:t>
      </w:r>
      <w:r w:rsidR="00927BF6" w:rsidRPr="00B41D3F">
        <w:rPr>
          <w:rFonts w:ascii="Times New Roman" w:hAnsi="Times New Roman"/>
          <w:sz w:val="24"/>
          <w:szCs w:val="24"/>
        </w:rPr>
        <w:t xml:space="preserve">services for dental </w:t>
      </w:r>
      <w:r w:rsidR="00D131E5">
        <w:rPr>
          <w:rFonts w:ascii="Times New Roman" w:hAnsi="Times New Roman"/>
          <w:sz w:val="24"/>
          <w:szCs w:val="24"/>
        </w:rPr>
        <w:t>practices</w:t>
      </w:r>
      <w:r w:rsidR="00927BF6" w:rsidRPr="00B41D3F">
        <w:rPr>
          <w:rFonts w:ascii="Times New Roman" w:hAnsi="Times New Roman"/>
          <w:sz w:val="24"/>
          <w:szCs w:val="24"/>
        </w:rPr>
        <w:t xml:space="preserve">, </w:t>
      </w:r>
      <w:r w:rsidR="001B58AF">
        <w:rPr>
          <w:rFonts w:ascii="Times New Roman" w:hAnsi="Times New Roman"/>
          <w:sz w:val="24"/>
          <w:szCs w:val="24"/>
        </w:rPr>
        <w:t>recognizes</w:t>
      </w:r>
      <w:r w:rsidR="00275EFC">
        <w:rPr>
          <w:rFonts w:ascii="Times New Roman" w:hAnsi="Times New Roman"/>
          <w:sz w:val="24"/>
          <w:szCs w:val="24"/>
        </w:rPr>
        <w:t xml:space="preserve"> </w:t>
      </w:r>
      <w:hyperlink r:id="rId9" w:history="1">
        <w:r w:rsidR="00275EFC" w:rsidRPr="00275EFC">
          <w:rPr>
            <w:rStyle w:val="Hyperlink"/>
            <w:rFonts w:ascii="Times New Roman" w:hAnsi="Times New Roman"/>
            <w:sz w:val="24"/>
            <w:szCs w:val="24"/>
          </w:rPr>
          <w:t>World Health Day</w:t>
        </w:r>
      </w:hyperlink>
      <w:r w:rsidR="00FE17F9" w:rsidRPr="00FE17F9">
        <w:rPr>
          <w:rFonts w:ascii="Times New Roman" w:hAnsi="Times New Roman"/>
          <w:color w:val="000000" w:themeColor="text1"/>
          <w:sz w:val="24"/>
          <w:szCs w:val="24"/>
        </w:rPr>
        <w:t xml:space="preserve">, the </w:t>
      </w:r>
      <w:r w:rsidR="003E78D6">
        <w:rPr>
          <w:rFonts w:ascii="Times New Roman" w:hAnsi="Times New Roman"/>
          <w:color w:val="000000" w:themeColor="text1"/>
          <w:sz w:val="24"/>
          <w:szCs w:val="24"/>
        </w:rPr>
        <w:t xml:space="preserve">international </w:t>
      </w:r>
      <w:r w:rsidR="00275EFC" w:rsidRPr="00CE515B">
        <w:rPr>
          <w:rFonts w:ascii="Times New Roman" w:hAnsi="Times New Roman"/>
          <w:color w:val="000000" w:themeColor="text1"/>
          <w:sz w:val="24"/>
          <w:szCs w:val="24"/>
        </w:rPr>
        <w:t xml:space="preserve">campaign </w:t>
      </w:r>
      <w:r w:rsidR="00CE515B" w:rsidRPr="00BE6A32">
        <w:rPr>
          <w:rFonts w:ascii="Times New Roman" w:hAnsi="Times New Roman"/>
          <w:color w:val="000000" w:themeColor="text1"/>
          <w:sz w:val="24"/>
          <w:szCs w:val="24"/>
        </w:rPr>
        <w:t>that</w:t>
      </w:r>
      <w:r w:rsidR="00BE6A32" w:rsidRPr="00BE6A32">
        <w:rPr>
          <w:rFonts w:ascii="Times New Roman" w:hAnsi="Times New Roman"/>
          <w:color w:val="000000" w:themeColor="text1"/>
          <w:sz w:val="24"/>
          <w:szCs w:val="24"/>
        </w:rPr>
        <w:t xml:space="preserve"> </w:t>
      </w:r>
      <w:r w:rsidR="00BE6A32" w:rsidRPr="00BE6A32">
        <w:rPr>
          <w:rFonts w:ascii="Times New Roman" w:hAnsi="Times New Roman"/>
          <w:color w:val="000000" w:themeColor="text1"/>
          <w:sz w:val="24"/>
          <w:szCs w:val="24"/>
          <w:shd w:val="clear" w:color="auto" w:fill="FFFFFF"/>
        </w:rPr>
        <w:t xml:space="preserve">raises awareness of the need to improve global health. Founded in 1948, World Health Day marks the anniversary of the </w:t>
      </w:r>
      <w:hyperlink r:id="rId10" w:history="1">
        <w:r w:rsidR="00BE6A32" w:rsidRPr="00BE6A32">
          <w:rPr>
            <w:rStyle w:val="Hyperlink"/>
            <w:rFonts w:ascii="Times New Roman" w:hAnsi="Times New Roman"/>
            <w:spacing w:val="6"/>
            <w:sz w:val="24"/>
            <w:szCs w:val="24"/>
            <w:shd w:val="clear" w:color="auto" w:fill="FFFFFF"/>
          </w:rPr>
          <w:t>World Health Organization</w:t>
        </w:r>
      </w:hyperlink>
      <w:r w:rsidR="00BE6A32" w:rsidRPr="00BE6A32">
        <w:rPr>
          <w:rFonts w:ascii="Times New Roman" w:hAnsi="Times New Roman"/>
          <w:color w:val="000000" w:themeColor="text1"/>
          <w:spacing w:val="6"/>
          <w:sz w:val="24"/>
          <w:szCs w:val="24"/>
          <w:shd w:val="clear" w:color="auto" w:fill="FFFFFF"/>
        </w:rPr>
        <w:t>.</w:t>
      </w:r>
    </w:p>
    <w:p w:rsidR="00FE17F9" w:rsidRDefault="00FE17F9" w:rsidP="00B41D3F">
      <w:pPr>
        <w:spacing w:after="0" w:line="240" w:lineRule="auto"/>
        <w:contextualSpacing/>
        <w:jc w:val="both"/>
        <w:rPr>
          <w:rFonts w:ascii="Times New Roman" w:hAnsi="Times New Roman"/>
          <w:color w:val="000000" w:themeColor="text1"/>
          <w:sz w:val="24"/>
          <w:szCs w:val="24"/>
        </w:rPr>
      </w:pPr>
    </w:p>
    <w:p w:rsidR="003E78D6" w:rsidRDefault="00B64FBC" w:rsidP="00D7730C">
      <w:pPr>
        <w:pStyle w:val="Default"/>
        <w:contextualSpacing/>
        <w:jc w:val="both"/>
      </w:pPr>
      <w:r w:rsidRPr="00D7730C">
        <w:t>“Pacific Dental Services is proud to support World Health Day</w:t>
      </w:r>
      <w:r w:rsidR="00D7730C" w:rsidRPr="00D7730C">
        <w:t>,”</w:t>
      </w:r>
      <w:r w:rsidRPr="00D7730C">
        <w:t xml:space="preserve"> said Stephen E. Thorne, IV, CEO and Founder of Pacific Dental Services. “</w:t>
      </w:r>
      <w:r w:rsidR="003E78D6" w:rsidRPr="00FE17F9">
        <w:rPr>
          <w:szCs w:val="22"/>
        </w:rPr>
        <w:t xml:space="preserve">PDS-supported </w:t>
      </w:r>
      <w:r w:rsidR="003E78D6">
        <w:rPr>
          <w:szCs w:val="22"/>
        </w:rPr>
        <w:t xml:space="preserve">dental </w:t>
      </w:r>
      <w:r w:rsidR="003E78D6" w:rsidRPr="00FE17F9">
        <w:rPr>
          <w:szCs w:val="22"/>
        </w:rPr>
        <w:t xml:space="preserve">practices are committed to bringing awareness to patients about the link between </w:t>
      </w:r>
      <w:r w:rsidR="003E78D6" w:rsidRPr="00FE17F9">
        <w:rPr>
          <w:szCs w:val="22"/>
        </w:rPr>
        <w:lastRenderedPageBreak/>
        <w:t xml:space="preserve">oral health and whole-body health – what PDS and its supported practices call the </w:t>
      </w:r>
      <w:hyperlink r:id="rId11" w:history="1">
        <w:r w:rsidR="003E78D6" w:rsidRPr="00FE17F9">
          <w:rPr>
            <w:rStyle w:val="Hyperlink"/>
            <w:szCs w:val="22"/>
          </w:rPr>
          <w:t>Mouth-Body Connection®</w:t>
        </w:r>
      </w:hyperlink>
      <w:r w:rsidR="003E78D6" w:rsidRPr="00FE17F9">
        <w:rPr>
          <w:szCs w:val="22"/>
        </w:rPr>
        <w:t xml:space="preserve">. </w:t>
      </w:r>
      <w:r w:rsidR="003E78D6" w:rsidRPr="00D7730C">
        <w:t>Our</w:t>
      </w:r>
      <w:r w:rsidR="003E78D6" w:rsidRPr="00D7730C">
        <w:rPr>
          <w:rFonts w:eastAsia="Times New Roman"/>
          <w:lang w:val="en"/>
        </w:rPr>
        <w:t xml:space="preserve"> primary purpose is </w:t>
      </w:r>
      <w:r w:rsidR="003E78D6" w:rsidRPr="00D7730C">
        <w:rPr>
          <w:rStyle w:val="s17"/>
        </w:rPr>
        <w:t xml:space="preserve">to support clinicians </w:t>
      </w:r>
      <w:r w:rsidR="003E78D6" w:rsidRPr="00D7730C">
        <w:rPr>
          <w:color w:val="000000" w:themeColor="text1"/>
        </w:rPr>
        <w:t xml:space="preserve">and their individual dental practices to make their </w:t>
      </w:r>
      <w:r w:rsidR="003E78D6">
        <w:rPr>
          <w:color w:val="000000" w:themeColor="text1"/>
        </w:rPr>
        <w:t>patients healthier and happier.”</w:t>
      </w:r>
    </w:p>
    <w:p w:rsidR="003E78D6" w:rsidRDefault="003E78D6" w:rsidP="00D7730C">
      <w:pPr>
        <w:pStyle w:val="Default"/>
        <w:contextualSpacing/>
        <w:jc w:val="both"/>
      </w:pPr>
    </w:p>
    <w:p w:rsidR="00D7730C" w:rsidRPr="00FE17F9" w:rsidRDefault="00D7730C" w:rsidP="00D7730C">
      <w:pPr>
        <w:pStyle w:val="Default"/>
        <w:contextualSpacing/>
        <w:jc w:val="both"/>
        <w:rPr>
          <w:szCs w:val="22"/>
        </w:rPr>
      </w:pPr>
      <w:r w:rsidRPr="00D7730C">
        <w:rPr>
          <w:szCs w:val="22"/>
        </w:rPr>
        <w:t>Research shows that harmful</w:t>
      </w:r>
      <w:r w:rsidRPr="00D7730C">
        <w:rPr>
          <w:color w:val="000000" w:themeColor="text1"/>
          <w:szCs w:val="22"/>
          <w:lang w:val="en"/>
        </w:rPr>
        <w:t xml:space="preserve"> bacteria and inflammation in the mouth can indicate and even cause systemic conditions throughout the body. </w:t>
      </w:r>
      <w:r w:rsidRPr="00FE17F9">
        <w:rPr>
          <w:color w:val="000000" w:themeColor="text1"/>
          <w:szCs w:val="22"/>
        </w:rPr>
        <w:t>Maladies of the mouth, including periodontal disease, may be linked with other medical conditions including oral cancer, cardiovascular disease, diabetes, Alzheimer’s disease, rheumatoid arthritis, and more.</w:t>
      </w:r>
    </w:p>
    <w:p w:rsidR="00D7730C" w:rsidRDefault="00D7730C" w:rsidP="00D7730C">
      <w:pPr>
        <w:pStyle w:val="Default"/>
        <w:contextualSpacing/>
        <w:jc w:val="both"/>
        <w:rPr>
          <w:color w:val="000000" w:themeColor="text1"/>
        </w:rPr>
      </w:pPr>
    </w:p>
    <w:p w:rsidR="00B41D3F" w:rsidRPr="00794429" w:rsidRDefault="009071AD" w:rsidP="00B41D3F">
      <w:pPr>
        <w:spacing w:after="0" w:line="240" w:lineRule="auto"/>
        <w:contextualSpacing/>
        <w:jc w:val="both"/>
        <w:rPr>
          <w:rFonts w:ascii="Times New Roman" w:hAnsi="Times New Roman"/>
          <w:color w:val="00B0F0"/>
          <w:sz w:val="24"/>
          <w:szCs w:val="24"/>
        </w:rPr>
      </w:pPr>
      <w:r>
        <w:rPr>
          <w:rFonts w:ascii="Times New Roman" w:hAnsi="Times New Roman"/>
          <w:sz w:val="24"/>
          <w:szCs w:val="24"/>
        </w:rPr>
        <w:t xml:space="preserve">PDS </w:t>
      </w:r>
      <w:r w:rsidR="00401EAA" w:rsidRPr="00B41D3F">
        <w:rPr>
          <w:rFonts w:ascii="Times New Roman" w:hAnsi="Times New Roman"/>
          <w:sz w:val="24"/>
          <w:szCs w:val="24"/>
        </w:rPr>
        <w:t xml:space="preserve">continuously raises the bar in </w:t>
      </w:r>
      <w:r w:rsidR="00965BE7" w:rsidRPr="00B41D3F">
        <w:rPr>
          <w:rFonts w:ascii="Times New Roman" w:hAnsi="Times New Roman"/>
          <w:sz w:val="24"/>
          <w:szCs w:val="24"/>
        </w:rPr>
        <w:t>its</w:t>
      </w:r>
      <w:r w:rsidR="00401EAA" w:rsidRPr="00B41D3F">
        <w:rPr>
          <w:rFonts w:ascii="Times New Roman" w:hAnsi="Times New Roman"/>
          <w:sz w:val="24"/>
          <w:szCs w:val="24"/>
        </w:rPr>
        <w:t xml:space="preserve"> support of </w:t>
      </w:r>
      <w:r w:rsidR="00794429">
        <w:rPr>
          <w:rFonts w:ascii="Times New Roman" w:hAnsi="Times New Roman"/>
          <w:sz w:val="24"/>
          <w:szCs w:val="24"/>
        </w:rPr>
        <w:t xml:space="preserve">dental offices, with each practice providing patients </w:t>
      </w:r>
      <w:r w:rsidR="002C53D8">
        <w:rPr>
          <w:rFonts w:ascii="Times New Roman" w:hAnsi="Times New Roman"/>
          <w:sz w:val="24"/>
          <w:szCs w:val="24"/>
        </w:rPr>
        <w:t xml:space="preserve">with </w:t>
      </w:r>
      <w:r w:rsidR="00794429">
        <w:rPr>
          <w:rFonts w:ascii="Times New Roman" w:hAnsi="Times New Roman"/>
          <w:sz w:val="24"/>
          <w:szCs w:val="24"/>
        </w:rPr>
        <w:t xml:space="preserve">comprehensive dentistry, </w:t>
      </w:r>
      <w:r w:rsidR="005E697E" w:rsidRPr="00794429">
        <w:rPr>
          <w:rFonts w:ascii="Times New Roman" w:hAnsi="Times New Roman"/>
          <w:color w:val="000000" w:themeColor="text1"/>
          <w:sz w:val="24"/>
          <w:szCs w:val="24"/>
        </w:rPr>
        <w:t>including CEREC® CAD/CAM same-day crowns, scaling and root planing, restorations, extractions, and digital x-rays.</w:t>
      </w:r>
      <w:r w:rsidR="007D72BB" w:rsidRPr="00794429">
        <w:rPr>
          <w:rFonts w:ascii="Times New Roman" w:hAnsi="Times New Roman"/>
          <w:color w:val="000000" w:themeColor="text1"/>
          <w:sz w:val="24"/>
          <w:szCs w:val="24"/>
        </w:rPr>
        <w:t xml:space="preserve"> In addition, patients are provided a wide range of specialty services, such as Endodontics, Oral &amp; Maxillofacial Surgery, Orthodontics, Periodontics, and Pediatric Dentistry. </w:t>
      </w:r>
    </w:p>
    <w:p w:rsidR="00551EAC" w:rsidRDefault="00551EAC" w:rsidP="00555ED4">
      <w:pPr>
        <w:pStyle w:val="Default"/>
        <w:contextualSpacing/>
        <w:jc w:val="both"/>
      </w:pPr>
    </w:p>
    <w:p w:rsidR="00126814" w:rsidRPr="00B41D3F" w:rsidRDefault="00B64FBC" w:rsidP="00555ED4">
      <w:pPr>
        <w:spacing w:after="0" w:line="240" w:lineRule="auto"/>
        <w:contextualSpacing/>
        <w:jc w:val="both"/>
        <w:rPr>
          <w:rFonts w:ascii="Times New Roman" w:hAnsi="Times New Roman"/>
          <w:sz w:val="24"/>
          <w:szCs w:val="24"/>
        </w:rPr>
      </w:pPr>
      <w:r>
        <w:rPr>
          <w:rFonts w:ascii="Times New Roman" w:hAnsi="Times New Roman"/>
          <w:sz w:val="24"/>
          <w:szCs w:val="24"/>
          <w:lang w:val="en"/>
        </w:rPr>
        <w:t xml:space="preserve">At the heart of PDS is its </w:t>
      </w:r>
      <w:r w:rsidR="00126814" w:rsidRPr="00B41D3F">
        <w:rPr>
          <w:rFonts w:ascii="Times New Roman" w:hAnsi="Times New Roman"/>
          <w:color w:val="000000"/>
          <w:sz w:val="24"/>
          <w:szCs w:val="24"/>
        </w:rPr>
        <w:t>f</w:t>
      </w:r>
      <w:r w:rsidR="004C6C95" w:rsidRPr="00B41D3F">
        <w:rPr>
          <w:rFonts w:ascii="Times New Roman" w:hAnsi="Times New Roman"/>
          <w:color w:val="000000"/>
          <w:sz w:val="24"/>
          <w:szCs w:val="24"/>
        </w:rPr>
        <w:t xml:space="preserve">oundational </w:t>
      </w:r>
      <w:r w:rsidR="00126814" w:rsidRPr="00B41D3F">
        <w:rPr>
          <w:rFonts w:ascii="Times New Roman" w:hAnsi="Times New Roman"/>
          <w:color w:val="000000"/>
          <w:sz w:val="24"/>
          <w:szCs w:val="24"/>
        </w:rPr>
        <w:t>culture of service.</w:t>
      </w:r>
      <w:r w:rsidR="00126814" w:rsidRPr="00B41D3F">
        <w:rPr>
          <w:rFonts w:ascii="Times New Roman" w:hAnsi="Times New Roman"/>
          <w:sz w:val="24"/>
          <w:szCs w:val="24"/>
          <w:lang w:val="en"/>
        </w:rPr>
        <w:t xml:space="preserve"> </w:t>
      </w:r>
      <w:r w:rsidR="00126814" w:rsidRPr="00B41D3F">
        <w:rPr>
          <w:rFonts w:ascii="Times New Roman" w:hAnsi="Times New Roman"/>
          <w:color w:val="000000"/>
          <w:sz w:val="24"/>
          <w:szCs w:val="24"/>
        </w:rPr>
        <w:t>“</w:t>
      </w:r>
      <w:r>
        <w:rPr>
          <w:rFonts w:ascii="Times New Roman" w:hAnsi="Times New Roman"/>
          <w:color w:val="000000"/>
          <w:sz w:val="24"/>
          <w:szCs w:val="24"/>
        </w:rPr>
        <w:t>S</w:t>
      </w:r>
      <w:r w:rsidR="00126814" w:rsidRPr="00B41D3F">
        <w:rPr>
          <w:rFonts w:ascii="Times New Roman" w:hAnsi="Times New Roman"/>
          <w:color w:val="000000"/>
          <w:sz w:val="24"/>
          <w:szCs w:val="24"/>
        </w:rPr>
        <w:t>ervice is at the core of who we are as a</w:t>
      </w:r>
      <w:r>
        <w:rPr>
          <w:rFonts w:ascii="Times New Roman" w:hAnsi="Times New Roman"/>
          <w:color w:val="000000"/>
          <w:sz w:val="24"/>
          <w:szCs w:val="24"/>
        </w:rPr>
        <w:t>n organization</w:t>
      </w:r>
      <w:r w:rsidR="00E127A2">
        <w:rPr>
          <w:rFonts w:ascii="Times New Roman" w:hAnsi="Times New Roman"/>
          <w:color w:val="000000"/>
          <w:sz w:val="24"/>
          <w:szCs w:val="24"/>
        </w:rPr>
        <w:t xml:space="preserve">. </w:t>
      </w:r>
      <w:r w:rsidR="00126814" w:rsidRPr="00B41D3F">
        <w:rPr>
          <w:rFonts w:ascii="Times New Roman" w:hAnsi="Times New Roman"/>
          <w:color w:val="000000"/>
          <w:sz w:val="24"/>
          <w:szCs w:val="24"/>
        </w:rPr>
        <w:t xml:space="preserve">Participating in the act of service changes our hearts and minds </w:t>
      </w:r>
      <w:r w:rsidR="00E127A2">
        <w:rPr>
          <w:rFonts w:ascii="Times New Roman" w:hAnsi="Times New Roman"/>
          <w:color w:val="000000"/>
          <w:sz w:val="24"/>
          <w:szCs w:val="24"/>
        </w:rPr>
        <w:t>about what matters most in life,</w:t>
      </w:r>
      <w:r w:rsidR="00126814" w:rsidRPr="00B41D3F">
        <w:rPr>
          <w:rFonts w:ascii="Times New Roman" w:hAnsi="Times New Roman"/>
          <w:color w:val="000000"/>
          <w:sz w:val="24"/>
          <w:szCs w:val="24"/>
        </w:rPr>
        <w:t>”</w:t>
      </w:r>
      <w:r w:rsidR="00E127A2">
        <w:rPr>
          <w:rFonts w:ascii="Times New Roman" w:hAnsi="Times New Roman"/>
          <w:color w:val="000000"/>
          <w:sz w:val="24"/>
          <w:szCs w:val="24"/>
        </w:rPr>
        <w:t xml:space="preserve"> said Mr. Thorne.</w:t>
      </w:r>
      <w:r w:rsidR="00126814" w:rsidRPr="00B41D3F">
        <w:rPr>
          <w:rFonts w:ascii="Times New Roman" w:hAnsi="Times New Roman"/>
          <w:color w:val="000000"/>
          <w:sz w:val="24"/>
          <w:szCs w:val="24"/>
        </w:rPr>
        <w:t xml:space="preserve"> Over the years, in partnership with the </w:t>
      </w:r>
      <w:hyperlink r:id="rId12" w:history="1">
        <w:r w:rsidR="00126814" w:rsidRPr="00B41D3F">
          <w:rPr>
            <w:rStyle w:val="Hyperlink"/>
            <w:rFonts w:ascii="Times New Roman" w:hAnsi="Times New Roman"/>
            <w:sz w:val="24"/>
            <w:szCs w:val="24"/>
          </w:rPr>
          <w:t>Pacific Dental Services Foundation</w:t>
        </w:r>
      </w:hyperlink>
      <w:r w:rsidR="00126814" w:rsidRPr="00B41D3F">
        <w:rPr>
          <w:rFonts w:ascii="Times New Roman" w:hAnsi="Times New Roman"/>
          <w:color w:val="000000"/>
          <w:sz w:val="24"/>
          <w:szCs w:val="24"/>
        </w:rPr>
        <w:t xml:space="preserve">, </w:t>
      </w:r>
      <w:r w:rsidR="000E4B39" w:rsidRPr="00B41D3F">
        <w:rPr>
          <w:rFonts w:ascii="Times New Roman" w:eastAsia="Times New Roman" w:hAnsi="Times New Roman"/>
          <w:color w:val="000000"/>
          <w:sz w:val="24"/>
          <w:szCs w:val="24"/>
          <w:lang w:val="en"/>
        </w:rPr>
        <w:t xml:space="preserve">a </w:t>
      </w:r>
      <w:r w:rsidR="000E4B39" w:rsidRPr="00B41D3F">
        <w:rPr>
          <w:rStyle w:val="PDSPressRelease"/>
          <w:rFonts w:ascii="Times New Roman" w:hAnsi="Times New Roman" w:cs="Times New Roman"/>
          <w:color w:val="000000"/>
          <w:sz w:val="24"/>
          <w:szCs w:val="24"/>
        </w:rPr>
        <w:t xml:space="preserve">501 (c)(3) charitable organization committed to providing oral </w:t>
      </w:r>
      <w:r w:rsidR="000E4B39" w:rsidRPr="00B41D3F">
        <w:rPr>
          <w:rStyle w:val="PDSPressRelease"/>
          <w:rFonts w:ascii="Times New Roman" w:hAnsi="Times New Roman" w:cs="Times New Roman"/>
          <w:color w:val="000000"/>
          <w:sz w:val="24"/>
          <w:szCs w:val="24"/>
        </w:rPr>
        <w:lastRenderedPageBreak/>
        <w:t>health care to those in need,</w:t>
      </w:r>
      <w:r w:rsidR="000E4B39" w:rsidRPr="00B41D3F">
        <w:rPr>
          <w:rFonts w:ascii="Times New Roman" w:hAnsi="Times New Roman"/>
          <w:color w:val="000000"/>
          <w:sz w:val="24"/>
          <w:szCs w:val="24"/>
        </w:rPr>
        <w:t xml:space="preserve"> </w:t>
      </w:r>
      <w:r w:rsidR="00126814" w:rsidRPr="00B41D3F">
        <w:rPr>
          <w:rFonts w:ascii="Times New Roman" w:hAnsi="Times New Roman"/>
          <w:color w:val="000000"/>
          <w:sz w:val="24"/>
          <w:szCs w:val="24"/>
        </w:rPr>
        <w:t>PDS-supported clinicians have provided more than $25 million in donated dentistry to underserved patients in need</w:t>
      </w:r>
      <w:r w:rsidR="00126814" w:rsidRPr="00B41D3F">
        <w:rPr>
          <w:rFonts w:ascii="Times New Roman" w:hAnsi="Times New Roman"/>
          <w:sz w:val="24"/>
          <w:szCs w:val="24"/>
        </w:rPr>
        <w:t>.</w:t>
      </w:r>
    </w:p>
    <w:p w:rsidR="00126814" w:rsidRPr="00B41D3F" w:rsidRDefault="00126814" w:rsidP="00555ED4">
      <w:pPr>
        <w:spacing w:after="0" w:line="240" w:lineRule="auto"/>
        <w:contextualSpacing/>
        <w:jc w:val="both"/>
        <w:rPr>
          <w:rFonts w:ascii="Times New Roman" w:hAnsi="Times New Roman"/>
          <w:color w:val="000000"/>
          <w:sz w:val="24"/>
          <w:szCs w:val="24"/>
        </w:rPr>
      </w:pPr>
    </w:p>
    <w:p w:rsidR="00EF6BBE" w:rsidRPr="001E69EE" w:rsidRDefault="00EF6BBE" w:rsidP="00555ED4">
      <w:pPr>
        <w:pStyle w:val="NormalWeb"/>
        <w:spacing w:before="0" w:beforeAutospacing="0"/>
        <w:contextualSpacing/>
        <w:jc w:val="center"/>
        <w:rPr>
          <w:rStyle w:val="s17"/>
          <w:rFonts w:ascii="Times New Roman" w:hAnsi="Times New Roman"/>
          <w:sz w:val="24"/>
          <w:szCs w:val="24"/>
        </w:rPr>
      </w:pPr>
      <w:r w:rsidRPr="001E69EE">
        <w:rPr>
          <w:rStyle w:val="s17"/>
          <w:rFonts w:ascii="Times New Roman" w:hAnsi="Times New Roman"/>
          <w:sz w:val="24"/>
          <w:szCs w:val="24"/>
        </w:rPr>
        <w:t>###</w:t>
      </w:r>
    </w:p>
    <w:p w:rsidR="00816AE4" w:rsidRPr="001E69EE" w:rsidRDefault="00816AE4" w:rsidP="00555ED4">
      <w:pPr>
        <w:pStyle w:val="NormalWeb"/>
        <w:spacing w:before="0" w:beforeAutospacing="0"/>
        <w:contextualSpacing/>
        <w:jc w:val="both"/>
        <w:rPr>
          <w:rFonts w:ascii="Times New Roman" w:hAnsi="Times New Roman"/>
          <w:color w:val="FFC000"/>
          <w:sz w:val="24"/>
          <w:szCs w:val="24"/>
        </w:rPr>
      </w:pPr>
    </w:p>
    <w:p w:rsidR="00300855" w:rsidRPr="001E69EE" w:rsidRDefault="00300855" w:rsidP="00555ED4">
      <w:pPr>
        <w:spacing w:after="0" w:line="240" w:lineRule="auto"/>
        <w:contextualSpacing/>
        <w:rPr>
          <w:rFonts w:ascii="Times New Roman" w:eastAsia="Times New Roman" w:hAnsi="Times New Roman"/>
          <w:b/>
          <w:sz w:val="24"/>
          <w:szCs w:val="24"/>
        </w:rPr>
      </w:pPr>
      <w:r w:rsidRPr="001E69EE">
        <w:rPr>
          <w:rFonts w:ascii="Times New Roman" w:eastAsia="Times New Roman" w:hAnsi="Times New Roman"/>
          <w:b/>
          <w:sz w:val="24"/>
          <w:szCs w:val="24"/>
        </w:rPr>
        <w:t>About Pacific Dental Services</w:t>
      </w:r>
      <w:r w:rsidR="00E10882" w:rsidRPr="001E69EE">
        <w:rPr>
          <w:rFonts w:ascii="Times New Roman" w:eastAsia="Times New Roman" w:hAnsi="Times New Roman"/>
          <w:b/>
          <w:sz w:val="24"/>
          <w:szCs w:val="24"/>
        </w:rPr>
        <w:t>®</w:t>
      </w:r>
      <w:r w:rsidRPr="001E69EE">
        <w:rPr>
          <w:rFonts w:ascii="Times New Roman" w:eastAsia="Times New Roman" w:hAnsi="Times New Roman"/>
          <w:b/>
          <w:sz w:val="24"/>
          <w:szCs w:val="24"/>
        </w:rPr>
        <w:t xml:space="preserve"> </w:t>
      </w:r>
    </w:p>
    <w:p w:rsidR="00E10882" w:rsidRPr="001E69EE" w:rsidRDefault="00E10882" w:rsidP="00555ED4">
      <w:pPr>
        <w:spacing w:after="0" w:line="240" w:lineRule="auto"/>
        <w:contextualSpacing/>
        <w:rPr>
          <w:rFonts w:ascii="Times New Roman" w:hAnsi="Times New Roman"/>
          <w:sz w:val="24"/>
          <w:szCs w:val="24"/>
        </w:rPr>
      </w:pPr>
      <w:r w:rsidRPr="001E69EE">
        <w:rPr>
          <w:rFonts w:ascii="Times New Roman" w:hAnsi="Times New Roman"/>
          <w:sz w:val="24"/>
          <w:szCs w:val="24"/>
        </w:rPr>
        <w:t xml:space="preserve">Founded in 1994, Pacific Dental Services (PDS) is one of the country’s leading dental support organizations, providing supported autonomy that enables dentists to concentrate on clinical excellence and the highest levels of cost-effective comprehensive patient care. PDS originated the Private Practice+® model to enable dentists to focus on their passion: serving patients. PDS also pioneered the concept of Modern Dentistry so that dentists are equipped to combine advances in the latest technology with the best operational practices and procedures, highly skilled support staff and a commitment to ongoing training and education. PDS continues to grow, with </w:t>
      </w:r>
      <w:r w:rsidR="008444EA">
        <w:rPr>
          <w:rFonts w:ascii="Times New Roman" w:hAnsi="Times New Roman"/>
          <w:sz w:val="24"/>
          <w:szCs w:val="24"/>
        </w:rPr>
        <w:t xml:space="preserve">more than </w:t>
      </w:r>
      <w:r w:rsidR="00876ACE" w:rsidRPr="001E69EE">
        <w:rPr>
          <w:rFonts w:ascii="Times New Roman" w:hAnsi="Times New Roman"/>
          <w:sz w:val="24"/>
          <w:szCs w:val="24"/>
        </w:rPr>
        <w:t>700</w:t>
      </w:r>
      <w:r w:rsidRPr="001E69EE">
        <w:rPr>
          <w:rFonts w:ascii="Times New Roman" w:hAnsi="Times New Roman"/>
          <w:sz w:val="24"/>
          <w:szCs w:val="24"/>
        </w:rPr>
        <w:t xml:space="preserve"> supported dental offices across the United States and plans to expand into several new markets. PDS has been on the Inc. 5000 list of the fastest growing private companies in America </w:t>
      </w:r>
      <w:r w:rsidR="003F3EA1">
        <w:rPr>
          <w:rFonts w:ascii="Times New Roman" w:hAnsi="Times New Roman"/>
          <w:sz w:val="24"/>
          <w:szCs w:val="24"/>
        </w:rPr>
        <w:t>13 times</w:t>
      </w:r>
      <w:r w:rsidRPr="001E69EE">
        <w:rPr>
          <w:rFonts w:ascii="Times New Roman" w:hAnsi="Times New Roman"/>
          <w:sz w:val="24"/>
          <w:szCs w:val="24"/>
        </w:rPr>
        <w:t xml:space="preserve">. PDS </w:t>
      </w:r>
      <w:r w:rsidR="00217451" w:rsidRPr="001E69EE">
        <w:rPr>
          <w:rFonts w:ascii="Times New Roman" w:hAnsi="Times New Roman"/>
          <w:sz w:val="24"/>
          <w:szCs w:val="24"/>
        </w:rPr>
        <w:t xml:space="preserve">supported dentists </w:t>
      </w:r>
      <w:r w:rsidRPr="001E69EE">
        <w:rPr>
          <w:rFonts w:ascii="Times New Roman" w:hAnsi="Times New Roman"/>
          <w:sz w:val="24"/>
          <w:szCs w:val="24"/>
        </w:rPr>
        <w:t>aim to be the provider of choice in all the markets they serve</w:t>
      </w:r>
      <w:r w:rsidR="00217451" w:rsidRPr="001E69EE">
        <w:rPr>
          <w:rFonts w:ascii="Times New Roman" w:hAnsi="Times New Roman"/>
          <w:sz w:val="24"/>
          <w:szCs w:val="24"/>
        </w:rPr>
        <w:t xml:space="preserve"> and to develop </w:t>
      </w:r>
      <w:r w:rsidRPr="001E69EE">
        <w:rPr>
          <w:rFonts w:ascii="Times New Roman" w:hAnsi="Times New Roman"/>
          <w:sz w:val="24"/>
          <w:szCs w:val="24"/>
        </w:rPr>
        <w:t>Patients for Life™.</w:t>
      </w:r>
    </w:p>
    <w:p w:rsidR="00E10882" w:rsidRPr="001E69EE" w:rsidRDefault="00E10882" w:rsidP="00555ED4">
      <w:pPr>
        <w:spacing w:after="0" w:line="240" w:lineRule="auto"/>
        <w:contextualSpacing/>
        <w:rPr>
          <w:rFonts w:ascii="Times New Roman" w:hAnsi="Times New Roman"/>
          <w:color w:val="4D4D4D"/>
          <w:sz w:val="24"/>
          <w:szCs w:val="24"/>
        </w:rPr>
      </w:pPr>
      <w:r w:rsidRPr="001E69EE">
        <w:rPr>
          <w:rFonts w:ascii="Times New Roman" w:hAnsi="Times New Roman"/>
          <w:sz w:val="24"/>
          <w:szCs w:val="24"/>
        </w:rPr>
        <w:t xml:space="preserve">For more information, visit us at </w:t>
      </w:r>
      <w:hyperlink r:id="rId13" w:history="1">
        <w:r w:rsidRPr="001E69EE">
          <w:rPr>
            <w:rStyle w:val="Hyperlink"/>
            <w:rFonts w:ascii="Times New Roman" w:hAnsi="Times New Roman"/>
            <w:sz w:val="24"/>
            <w:szCs w:val="24"/>
          </w:rPr>
          <w:t>http://www.pacificdentalservices.com</w:t>
        </w:r>
      </w:hyperlink>
      <w:r w:rsidRPr="001E69EE">
        <w:rPr>
          <w:rFonts w:ascii="Times New Roman" w:hAnsi="Times New Roman"/>
          <w:color w:val="4D4D4D"/>
          <w:sz w:val="24"/>
          <w:szCs w:val="24"/>
        </w:rPr>
        <w:br/>
      </w:r>
      <w:r w:rsidRPr="001E69EE">
        <w:rPr>
          <w:rFonts w:ascii="Times New Roman" w:hAnsi="Times New Roman"/>
          <w:sz w:val="24"/>
          <w:szCs w:val="24"/>
        </w:rPr>
        <w:lastRenderedPageBreak/>
        <w:t xml:space="preserve">Facebook: </w:t>
      </w:r>
      <w:hyperlink r:id="rId14" w:history="1">
        <w:r w:rsidRPr="001E69EE">
          <w:rPr>
            <w:rStyle w:val="Hyperlink"/>
            <w:rFonts w:ascii="Times New Roman" w:hAnsi="Times New Roman"/>
            <w:sz w:val="24"/>
            <w:szCs w:val="24"/>
          </w:rPr>
          <w:t>https://www.facebook.com/PacificDentalServices/</w:t>
        </w:r>
      </w:hyperlink>
      <w:r w:rsidRPr="001E69EE">
        <w:rPr>
          <w:rFonts w:ascii="Times New Roman" w:hAnsi="Times New Roman"/>
          <w:color w:val="4D4D4D"/>
          <w:sz w:val="24"/>
          <w:szCs w:val="24"/>
        </w:rPr>
        <w:t xml:space="preserve"> </w:t>
      </w:r>
      <w:r w:rsidRPr="001E69EE">
        <w:rPr>
          <w:rFonts w:ascii="Times New Roman" w:hAnsi="Times New Roman"/>
          <w:color w:val="4D4D4D"/>
          <w:sz w:val="24"/>
          <w:szCs w:val="24"/>
        </w:rPr>
        <w:br/>
      </w:r>
      <w:r w:rsidRPr="001E69EE">
        <w:rPr>
          <w:rFonts w:ascii="Times New Roman" w:hAnsi="Times New Roman"/>
          <w:sz w:val="24"/>
          <w:szCs w:val="24"/>
        </w:rPr>
        <w:t xml:space="preserve">LinkedIn: </w:t>
      </w:r>
      <w:hyperlink r:id="rId15" w:history="1">
        <w:r w:rsidRPr="001E69EE">
          <w:rPr>
            <w:rStyle w:val="Hyperlink"/>
            <w:rFonts w:ascii="Times New Roman" w:hAnsi="Times New Roman"/>
            <w:sz w:val="24"/>
            <w:szCs w:val="24"/>
          </w:rPr>
          <w:t>https://www.linkedin.com/company/293541/life/</w:t>
        </w:r>
      </w:hyperlink>
      <w:r w:rsidRPr="001E69EE">
        <w:rPr>
          <w:rFonts w:ascii="Times New Roman" w:hAnsi="Times New Roman"/>
          <w:color w:val="4D4D4D"/>
          <w:sz w:val="24"/>
          <w:szCs w:val="24"/>
        </w:rPr>
        <w:t xml:space="preserve"> </w:t>
      </w:r>
      <w:r w:rsidRPr="001E69EE">
        <w:rPr>
          <w:rFonts w:ascii="Times New Roman" w:hAnsi="Times New Roman"/>
          <w:color w:val="4D4D4D"/>
          <w:sz w:val="24"/>
          <w:szCs w:val="24"/>
        </w:rPr>
        <w:br/>
      </w:r>
      <w:r w:rsidRPr="001E69EE">
        <w:rPr>
          <w:rFonts w:ascii="Times New Roman" w:hAnsi="Times New Roman"/>
          <w:sz w:val="24"/>
          <w:szCs w:val="24"/>
        </w:rPr>
        <w:t xml:space="preserve">Twitter: </w:t>
      </w:r>
      <w:hyperlink r:id="rId16" w:history="1">
        <w:r w:rsidRPr="001E69EE">
          <w:rPr>
            <w:rStyle w:val="Hyperlink"/>
            <w:rFonts w:ascii="Times New Roman" w:hAnsi="Times New Roman"/>
            <w:sz w:val="24"/>
            <w:szCs w:val="24"/>
          </w:rPr>
          <w:t>https://twitter.com/pacificdental</w:t>
        </w:r>
      </w:hyperlink>
      <w:r w:rsidRPr="001E69EE">
        <w:rPr>
          <w:rFonts w:ascii="Times New Roman" w:hAnsi="Times New Roman"/>
          <w:color w:val="4D4D4D"/>
          <w:sz w:val="24"/>
          <w:szCs w:val="24"/>
        </w:rPr>
        <w:t xml:space="preserve">  </w:t>
      </w:r>
      <w:r w:rsidR="00F36466" w:rsidRPr="001E69EE">
        <w:rPr>
          <w:rFonts w:ascii="Times New Roman" w:hAnsi="Times New Roman"/>
          <w:color w:val="4D4D4D"/>
          <w:sz w:val="24"/>
          <w:szCs w:val="24"/>
        </w:rPr>
        <w:br/>
      </w:r>
      <w:r w:rsidR="00F36466" w:rsidRPr="001E69EE">
        <w:rPr>
          <w:rFonts w:ascii="Times New Roman" w:hAnsi="Times New Roman"/>
          <w:sz w:val="24"/>
          <w:szCs w:val="24"/>
        </w:rPr>
        <w:t xml:space="preserve">YouTube: </w:t>
      </w:r>
      <w:hyperlink r:id="rId17" w:history="1">
        <w:r w:rsidR="00F36466" w:rsidRPr="001E69EE">
          <w:rPr>
            <w:rStyle w:val="Hyperlink"/>
            <w:rFonts w:ascii="Times New Roman" w:hAnsi="Times New Roman"/>
            <w:sz w:val="24"/>
            <w:szCs w:val="24"/>
          </w:rPr>
          <w:t>https://www.youtube.com/user/PacificDentalTV</w:t>
        </w:r>
      </w:hyperlink>
      <w:r w:rsidR="00F36466" w:rsidRPr="001E69EE">
        <w:rPr>
          <w:rFonts w:ascii="Times New Roman" w:hAnsi="Times New Roman"/>
          <w:color w:val="4D4D4D"/>
          <w:sz w:val="24"/>
          <w:szCs w:val="24"/>
        </w:rPr>
        <w:t xml:space="preserve"> </w:t>
      </w:r>
    </w:p>
    <w:sectPr w:rsidR="00E10882" w:rsidRPr="001E69EE" w:rsidSect="008444EA">
      <w:headerReference w:type="default" r:id="rId18"/>
      <w:footerReference w:type="defaul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A95" w:rsidRDefault="008A5A95" w:rsidP="00AB753D">
      <w:pPr>
        <w:spacing w:after="0" w:line="240" w:lineRule="auto"/>
      </w:pPr>
      <w:r>
        <w:separator/>
      </w:r>
    </w:p>
  </w:endnote>
  <w:endnote w:type="continuationSeparator" w:id="0">
    <w:p w:rsidR="008A5A95" w:rsidRDefault="008A5A95" w:rsidP="00A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3D" w:rsidRDefault="00AB753D">
    <w:pPr>
      <w:pStyle w:val="Footer"/>
      <w:jc w:val="right"/>
    </w:pPr>
  </w:p>
  <w:p w:rsidR="00AB753D" w:rsidRDefault="00AB7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A95" w:rsidRDefault="008A5A95" w:rsidP="00AB753D">
      <w:pPr>
        <w:spacing w:after="0" w:line="240" w:lineRule="auto"/>
      </w:pPr>
      <w:r>
        <w:separator/>
      </w:r>
    </w:p>
  </w:footnote>
  <w:footnote w:type="continuationSeparator" w:id="0">
    <w:p w:rsidR="008A5A95" w:rsidRDefault="008A5A95" w:rsidP="00AB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184" w:rsidRDefault="00FE17F9" w:rsidP="000F1886">
    <w:pPr>
      <w:pStyle w:val="Header"/>
      <w:jc w:val="both"/>
    </w:pPr>
    <w:r>
      <w:rPr>
        <w:noProof/>
      </w:rPr>
      <w:drawing>
        <wp:anchor distT="0" distB="0" distL="114300" distR="114300" simplePos="0" relativeHeight="251659264" behindDoc="1" locked="0" layoutInCell="1" allowOverlap="1" wp14:anchorId="70BD1315" wp14:editId="20920A70">
          <wp:simplePos x="0" y="0"/>
          <wp:positionH relativeFrom="column">
            <wp:posOffset>0</wp:posOffset>
          </wp:positionH>
          <wp:positionV relativeFrom="paragraph">
            <wp:posOffset>0</wp:posOffset>
          </wp:positionV>
          <wp:extent cx="1597025" cy="45974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2B78" w:rsidRDefault="00092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802D2"/>
    <w:multiLevelType w:val="hybridMultilevel"/>
    <w:tmpl w:val="A5AAE08A"/>
    <w:lvl w:ilvl="0" w:tplc="E812A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AB2D92"/>
    <w:multiLevelType w:val="multilevel"/>
    <w:tmpl w:val="047E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22"/>
    <w:rsid w:val="000136E6"/>
    <w:rsid w:val="00015041"/>
    <w:rsid w:val="000150FD"/>
    <w:rsid w:val="00021EE2"/>
    <w:rsid w:val="00031C56"/>
    <w:rsid w:val="00034F6B"/>
    <w:rsid w:val="00053DCB"/>
    <w:rsid w:val="0006396D"/>
    <w:rsid w:val="000701C9"/>
    <w:rsid w:val="00075F28"/>
    <w:rsid w:val="00092B78"/>
    <w:rsid w:val="000950DE"/>
    <w:rsid w:val="000A063A"/>
    <w:rsid w:val="000B782F"/>
    <w:rsid w:val="000C5701"/>
    <w:rsid w:val="000C7EC0"/>
    <w:rsid w:val="000D2DAD"/>
    <w:rsid w:val="000E3964"/>
    <w:rsid w:val="000E4B39"/>
    <w:rsid w:val="000E7869"/>
    <w:rsid w:val="000F1886"/>
    <w:rsid w:val="001021DE"/>
    <w:rsid w:val="00126814"/>
    <w:rsid w:val="001325C5"/>
    <w:rsid w:val="00132E86"/>
    <w:rsid w:val="00143728"/>
    <w:rsid w:val="001556E1"/>
    <w:rsid w:val="001618C0"/>
    <w:rsid w:val="001A19C8"/>
    <w:rsid w:val="001A7B68"/>
    <w:rsid w:val="001B58AF"/>
    <w:rsid w:val="001C126C"/>
    <w:rsid w:val="001C61B1"/>
    <w:rsid w:val="001D3DB4"/>
    <w:rsid w:val="001E69EE"/>
    <w:rsid w:val="001F1636"/>
    <w:rsid w:val="001F7028"/>
    <w:rsid w:val="00216A76"/>
    <w:rsid w:val="00217451"/>
    <w:rsid w:val="00224B41"/>
    <w:rsid w:val="00237C01"/>
    <w:rsid w:val="00237E42"/>
    <w:rsid w:val="0024413B"/>
    <w:rsid w:val="00253353"/>
    <w:rsid w:val="00256466"/>
    <w:rsid w:val="00273820"/>
    <w:rsid w:val="00274185"/>
    <w:rsid w:val="00275DB8"/>
    <w:rsid w:val="00275EFC"/>
    <w:rsid w:val="002877A8"/>
    <w:rsid w:val="00293986"/>
    <w:rsid w:val="002B11C9"/>
    <w:rsid w:val="002B2B6E"/>
    <w:rsid w:val="002B3A16"/>
    <w:rsid w:val="002C27E6"/>
    <w:rsid w:val="002C53D8"/>
    <w:rsid w:val="002C6F6E"/>
    <w:rsid w:val="002E3DC4"/>
    <w:rsid w:val="003003FF"/>
    <w:rsid w:val="00300855"/>
    <w:rsid w:val="003202C0"/>
    <w:rsid w:val="00325512"/>
    <w:rsid w:val="00325BDB"/>
    <w:rsid w:val="00345A94"/>
    <w:rsid w:val="003504E0"/>
    <w:rsid w:val="003603BD"/>
    <w:rsid w:val="00360AA5"/>
    <w:rsid w:val="00362B54"/>
    <w:rsid w:val="00363894"/>
    <w:rsid w:val="00365BE7"/>
    <w:rsid w:val="00372E9A"/>
    <w:rsid w:val="00380114"/>
    <w:rsid w:val="00380422"/>
    <w:rsid w:val="00393F41"/>
    <w:rsid w:val="003B228C"/>
    <w:rsid w:val="003C2C65"/>
    <w:rsid w:val="003C3778"/>
    <w:rsid w:val="003C4207"/>
    <w:rsid w:val="003D06E6"/>
    <w:rsid w:val="003D4EEC"/>
    <w:rsid w:val="003D616D"/>
    <w:rsid w:val="003E2D72"/>
    <w:rsid w:val="003E6C21"/>
    <w:rsid w:val="003E78D6"/>
    <w:rsid w:val="003F3EA1"/>
    <w:rsid w:val="003F6DDB"/>
    <w:rsid w:val="00401EAA"/>
    <w:rsid w:val="004142F3"/>
    <w:rsid w:val="00416C45"/>
    <w:rsid w:val="0044293A"/>
    <w:rsid w:val="004445DE"/>
    <w:rsid w:val="00462F79"/>
    <w:rsid w:val="004702CE"/>
    <w:rsid w:val="004719CB"/>
    <w:rsid w:val="00472D1F"/>
    <w:rsid w:val="004828B8"/>
    <w:rsid w:val="00491556"/>
    <w:rsid w:val="004C6C95"/>
    <w:rsid w:val="004D4FDC"/>
    <w:rsid w:val="004D67EF"/>
    <w:rsid w:val="004E6831"/>
    <w:rsid w:val="004F70FF"/>
    <w:rsid w:val="00505488"/>
    <w:rsid w:val="005062A8"/>
    <w:rsid w:val="00517ACA"/>
    <w:rsid w:val="00525ED6"/>
    <w:rsid w:val="0053385D"/>
    <w:rsid w:val="00541872"/>
    <w:rsid w:val="00551EAC"/>
    <w:rsid w:val="00555BF9"/>
    <w:rsid w:val="00555ED4"/>
    <w:rsid w:val="00571567"/>
    <w:rsid w:val="0059103A"/>
    <w:rsid w:val="00591E1E"/>
    <w:rsid w:val="005B5F25"/>
    <w:rsid w:val="005C239A"/>
    <w:rsid w:val="005E36F7"/>
    <w:rsid w:val="005E697E"/>
    <w:rsid w:val="005E70D6"/>
    <w:rsid w:val="005F706A"/>
    <w:rsid w:val="006053DB"/>
    <w:rsid w:val="00607828"/>
    <w:rsid w:val="00610295"/>
    <w:rsid w:val="00612F7E"/>
    <w:rsid w:val="00627697"/>
    <w:rsid w:val="00630876"/>
    <w:rsid w:val="00643DF7"/>
    <w:rsid w:val="0064517D"/>
    <w:rsid w:val="0065296D"/>
    <w:rsid w:val="00655636"/>
    <w:rsid w:val="00662E85"/>
    <w:rsid w:val="00670B6B"/>
    <w:rsid w:val="006746FB"/>
    <w:rsid w:val="006774AA"/>
    <w:rsid w:val="006809A3"/>
    <w:rsid w:val="0068184A"/>
    <w:rsid w:val="006825CA"/>
    <w:rsid w:val="00690AFC"/>
    <w:rsid w:val="00692489"/>
    <w:rsid w:val="00694B81"/>
    <w:rsid w:val="00697CFE"/>
    <w:rsid w:val="006B0EEF"/>
    <w:rsid w:val="006B48B8"/>
    <w:rsid w:val="006D055C"/>
    <w:rsid w:val="006D537B"/>
    <w:rsid w:val="006D794B"/>
    <w:rsid w:val="006E40D7"/>
    <w:rsid w:val="006F2013"/>
    <w:rsid w:val="006F44D7"/>
    <w:rsid w:val="007044FE"/>
    <w:rsid w:val="00707079"/>
    <w:rsid w:val="007120F9"/>
    <w:rsid w:val="00717C4E"/>
    <w:rsid w:val="00720338"/>
    <w:rsid w:val="00722B00"/>
    <w:rsid w:val="00725935"/>
    <w:rsid w:val="00735CA4"/>
    <w:rsid w:val="00740B59"/>
    <w:rsid w:val="0074237A"/>
    <w:rsid w:val="007539E1"/>
    <w:rsid w:val="00761828"/>
    <w:rsid w:val="00770D77"/>
    <w:rsid w:val="00776C5D"/>
    <w:rsid w:val="00776D8D"/>
    <w:rsid w:val="00785698"/>
    <w:rsid w:val="00794429"/>
    <w:rsid w:val="007A3BA8"/>
    <w:rsid w:val="007B5DEC"/>
    <w:rsid w:val="007C2163"/>
    <w:rsid w:val="007D093B"/>
    <w:rsid w:val="007D1FD2"/>
    <w:rsid w:val="007D72BB"/>
    <w:rsid w:val="007F0CBA"/>
    <w:rsid w:val="007F168A"/>
    <w:rsid w:val="007F4BDD"/>
    <w:rsid w:val="00812872"/>
    <w:rsid w:val="00816AE4"/>
    <w:rsid w:val="00826446"/>
    <w:rsid w:val="00836BDF"/>
    <w:rsid w:val="0084286E"/>
    <w:rsid w:val="008444EA"/>
    <w:rsid w:val="00850DCC"/>
    <w:rsid w:val="0086734F"/>
    <w:rsid w:val="0087403A"/>
    <w:rsid w:val="008745C6"/>
    <w:rsid w:val="00876ACE"/>
    <w:rsid w:val="00884838"/>
    <w:rsid w:val="008A5A95"/>
    <w:rsid w:val="008B12CD"/>
    <w:rsid w:val="008B5051"/>
    <w:rsid w:val="008B6FB1"/>
    <w:rsid w:val="008B7156"/>
    <w:rsid w:val="008C7F0B"/>
    <w:rsid w:val="008F2874"/>
    <w:rsid w:val="008F3AA3"/>
    <w:rsid w:val="008F5FDD"/>
    <w:rsid w:val="008F7C7F"/>
    <w:rsid w:val="009071AD"/>
    <w:rsid w:val="00927BF6"/>
    <w:rsid w:val="0093765F"/>
    <w:rsid w:val="00952375"/>
    <w:rsid w:val="00953260"/>
    <w:rsid w:val="00956319"/>
    <w:rsid w:val="00964219"/>
    <w:rsid w:val="00965B9E"/>
    <w:rsid w:val="00965BE7"/>
    <w:rsid w:val="0097280A"/>
    <w:rsid w:val="00972F2E"/>
    <w:rsid w:val="009737AC"/>
    <w:rsid w:val="00973C2F"/>
    <w:rsid w:val="00981499"/>
    <w:rsid w:val="0098202E"/>
    <w:rsid w:val="00983F14"/>
    <w:rsid w:val="009900A6"/>
    <w:rsid w:val="00990B49"/>
    <w:rsid w:val="009915B2"/>
    <w:rsid w:val="00991979"/>
    <w:rsid w:val="009B5ED2"/>
    <w:rsid w:val="009D2844"/>
    <w:rsid w:val="009D422C"/>
    <w:rsid w:val="009E5BE1"/>
    <w:rsid w:val="009E706F"/>
    <w:rsid w:val="00A0169E"/>
    <w:rsid w:val="00A179D7"/>
    <w:rsid w:val="00A55A4E"/>
    <w:rsid w:val="00A731A7"/>
    <w:rsid w:val="00A8360D"/>
    <w:rsid w:val="00A852B2"/>
    <w:rsid w:val="00AB4FA1"/>
    <w:rsid w:val="00AB753D"/>
    <w:rsid w:val="00AB7711"/>
    <w:rsid w:val="00AF2FF1"/>
    <w:rsid w:val="00B27200"/>
    <w:rsid w:val="00B41D3F"/>
    <w:rsid w:val="00B567F2"/>
    <w:rsid w:val="00B60814"/>
    <w:rsid w:val="00B64068"/>
    <w:rsid w:val="00B64FBC"/>
    <w:rsid w:val="00B66E89"/>
    <w:rsid w:val="00B729F0"/>
    <w:rsid w:val="00B80B0B"/>
    <w:rsid w:val="00B91459"/>
    <w:rsid w:val="00BA1A75"/>
    <w:rsid w:val="00BA4B2B"/>
    <w:rsid w:val="00BC4830"/>
    <w:rsid w:val="00BD6075"/>
    <w:rsid w:val="00BE6A32"/>
    <w:rsid w:val="00BF24AC"/>
    <w:rsid w:val="00BF63DB"/>
    <w:rsid w:val="00BF70E1"/>
    <w:rsid w:val="00C068B7"/>
    <w:rsid w:val="00C23B7C"/>
    <w:rsid w:val="00C30A42"/>
    <w:rsid w:val="00C36A08"/>
    <w:rsid w:val="00C42D0E"/>
    <w:rsid w:val="00C46CBF"/>
    <w:rsid w:val="00C5029C"/>
    <w:rsid w:val="00C5356E"/>
    <w:rsid w:val="00C70325"/>
    <w:rsid w:val="00C77AF3"/>
    <w:rsid w:val="00C86B63"/>
    <w:rsid w:val="00CA1854"/>
    <w:rsid w:val="00CB4CEC"/>
    <w:rsid w:val="00CC2FA5"/>
    <w:rsid w:val="00CE1C06"/>
    <w:rsid w:val="00CE515B"/>
    <w:rsid w:val="00CE59FB"/>
    <w:rsid w:val="00CE6881"/>
    <w:rsid w:val="00CF5AD0"/>
    <w:rsid w:val="00CF740C"/>
    <w:rsid w:val="00D061C2"/>
    <w:rsid w:val="00D131E5"/>
    <w:rsid w:val="00D41CA0"/>
    <w:rsid w:val="00D446A6"/>
    <w:rsid w:val="00D63565"/>
    <w:rsid w:val="00D6608E"/>
    <w:rsid w:val="00D7730C"/>
    <w:rsid w:val="00D954BA"/>
    <w:rsid w:val="00D97D22"/>
    <w:rsid w:val="00DA7DA0"/>
    <w:rsid w:val="00DB3AA6"/>
    <w:rsid w:val="00DB7B4B"/>
    <w:rsid w:val="00DC23C3"/>
    <w:rsid w:val="00DE6D11"/>
    <w:rsid w:val="00E10882"/>
    <w:rsid w:val="00E127A2"/>
    <w:rsid w:val="00E33021"/>
    <w:rsid w:val="00E4183A"/>
    <w:rsid w:val="00E42E17"/>
    <w:rsid w:val="00E56318"/>
    <w:rsid w:val="00E606F1"/>
    <w:rsid w:val="00E744F5"/>
    <w:rsid w:val="00EB0CEF"/>
    <w:rsid w:val="00EC1184"/>
    <w:rsid w:val="00EC732B"/>
    <w:rsid w:val="00EC7DA9"/>
    <w:rsid w:val="00EE0482"/>
    <w:rsid w:val="00EF6BBE"/>
    <w:rsid w:val="00F035A5"/>
    <w:rsid w:val="00F12440"/>
    <w:rsid w:val="00F27047"/>
    <w:rsid w:val="00F30036"/>
    <w:rsid w:val="00F36466"/>
    <w:rsid w:val="00F46101"/>
    <w:rsid w:val="00F54998"/>
    <w:rsid w:val="00F57109"/>
    <w:rsid w:val="00F64BCF"/>
    <w:rsid w:val="00F848B9"/>
    <w:rsid w:val="00F866EE"/>
    <w:rsid w:val="00F87E20"/>
    <w:rsid w:val="00FA5781"/>
    <w:rsid w:val="00FA70EE"/>
    <w:rsid w:val="00FD4225"/>
    <w:rsid w:val="00FE17F9"/>
    <w:rsid w:val="00FF0EEC"/>
    <w:rsid w:val="00FF196A"/>
    <w:rsid w:val="00FF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363A3E-4F1F-4A8D-AB25-12C7EA49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CA0"/>
    <w:rPr>
      <w:color w:val="0000FF"/>
      <w:u w:val="single"/>
    </w:rPr>
  </w:style>
  <w:style w:type="paragraph" w:styleId="BodyTextIndent">
    <w:name w:val="Body Text Indent"/>
    <w:basedOn w:val="Normal"/>
    <w:link w:val="BodyTextIndentChar"/>
    <w:rsid w:val="006F44D7"/>
    <w:pPr>
      <w:spacing w:after="0" w:line="240" w:lineRule="auto"/>
      <w:ind w:left="360" w:hanging="360"/>
    </w:pPr>
    <w:rPr>
      <w:rFonts w:ascii="Tahoma" w:eastAsia="Times New Roman" w:hAnsi="Tahoma"/>
      <w:szCs w:val="20"/>
    </w:rPr>
  </w:style>
  <w:style w:type="character" w:customStyle="1" w:styleId="BodyTextIndentChar">
    <w:name w:val="Body Text Indent Char"/>
    <w:link w:val="BodyTextIndent"/>
    <w:rsid w:val="006F44D7"/>
    <w:rPr>
      <w:rFonts w:ascii="Tahoma" w:eastAsia="Times New Roman" w:hAnsi="Tahoma" w:cs="Times New Roman"/>
      <w:szCs w:val="20"/>
    </w:rPr>
  </w:style>
  <w:style w:type="paragraph" w:styleId="Header">
    <w:name w:val="header"/>
    <w:basedOn w:val="Normal"/>
    <w:link w:val="HeaderChar"/>
    <w:uiPriority w:val="99"/>
    <w:unhideWhenUsed/>
    <w:rsid w:val="00A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D"/>
  </w:style>
  <w:style w:type="paragraph" w:styleId="Footer">
    <w:name w:val="footer"/>
    <w:basedOn w:val="Normal"/>
    <w:link w:val="FooterChar"/>
    <w:uiPriority w:val="99"/>
    <w:unhideWhenUsed/>
    <w:rsid w:val="00A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D"/>
  </w:style>
  <w:style w:type="character" w:customStyle="1" w:styleId="PDSPressRelease">
    <w:name w:val="PDS Press Release"/>
    <w:uiPriority w:val="1"/>
    <w:qFormat/>
    <w:rsid w:val="00C30A42"/>
    <w:rPr>
      <w:rFonts w:ascii="Arial" w:hAnsi="Arial" w:cs="Arial"/>
      <w:color w:val="F79646"/>
    </w:rPr>
  </w:style>
  <w:style w:type="paragraph" w:styleId="BalloonText">
    <w:name w:val="Balloon Text"/>
    <w:basedOn w:val="Normal"/>
    <w:link w:val="BalloonTextChar"/>
    <w:uiPriority w:val="99"/>
    <w:semiHidden/>
    <w:unhideWhenUsed/>
    <w:rsid w:val="002877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77A8"/>
    <w:rPr>
      <w:rFonts w:ascii="Tahoma" w:hAnsi="Tahoma" w:cs="Tahoma"/>
      <w:sz w:val="16"/>
      <w:szCs w:val="16"/>
    </w:rPr>
  </w:style>
  <w:style w:type="character" w:styleId="Strong">
    <w:name w:val="Strong"/>
    <w:uiPriority w:val="22"/>
    <w:qFormat/>
    <w:rsid w:val="00B60814"/>
    <w:rPr>
      <w:b/>
      <w:bCs/>
    </w:rPr>
  </w:style>
  <w:style w:type="character" w:styleId="FollowedHyperlink">
    <w:name w:val="FollowedHyperlink"/>
    <w:uiPriority w:val="99"/>
    <w:semiHidden/>
    <w:unhideWhenUsed/>
    <w:rsid w:val="00E10882"/>
    <w:rPr>
      <w:color w:val="800080"/>
      <w:u w:val="single"/>
    </w:rPr>
  </w:style>
  <w:style w:type="character" w:customStyle="1" w:styleId="s17">
    <w:name w:val="s17"/>
    <w:rsid w:val="007F4BDD"/>
  </w:style>
  <w:style w:type="paragraph" w:styleId="NormalWeb">
    <w:name w:val="Normal (Web)"/>
    <w:basedOn w:val="Normal"/>
    <w:uiPriority w:val="99"/>
    <w:rsid w:val="00990B49"/>
    <w:pPr>
      <w:spacing w:before="100" w:beforeAutospacing="1" w:after="0" w:line="240" w:lineRule="auto"/>
    </w:pPr>
    <w:rPr>
      <w:rFonts w:ascii="Verdana" w:eastAsia="Times New Roman" w:hAnsi="Verdana"/>
      <w:sz w:val="17"/>
      <w:szCs w:val="17"/>
    </w:rPr>
  </w:style>
  <w:style w:type="paragraph" w:styleId="ListParagraph">
    <w:name w:val="List Paragraph"/>
    <w:basedOn w:val="Normal"/>
    <w:uiPriority w:val="34"/>
    <w:qFormat/>
    <w:rsid w:val="007B5DEC"/>
    <w:pPr>
      <w:spacing w:after="0" w:line="240" w:lineRule="auto"/>
      <w:ind w:left="720"/>
    </w:pPr>
  </w:style>
  <w:style w:type="character" w:styleId="PlaceholderText">
    <w:name w:val="Placeholder Text"/>
    <w:basedOn w:val="DefaultParagraphFont"/>
    <w:uiPriority w:val="99"/>
    <w:semiHidden/>
    <w:rsid w:val="00697CFE"/>
    <w:rPr>
      <w:color w:val="808080"/>
    </w:rPr>
  </w:style>
  <w:style w:type="paragraph" w:customStyle="1" w:styleId="Default">
    <w:name w:val="Default"/>
    <w:basedOn w:val="Normal"/>
    <w:rsid w:val="00021EE2"/>
    <w:pPr>
      <w:autoSpaceDE w:val="0"/>
      <w:autoSpaceDN w:val="0"/>
      <w:spacing w:after="0" w:line="240" w:lineRule="auto"/>
    </w:pPr>
    <w:rPr>
      <w:rFonts w:ascii="Times New Roman" w:eastAsiaTheme="minorHAnsi" w:hAnsi="Times New Roman"/>
      <w:color w:val="000000"/>
      <w:sz w:val="24"/>
      <w:szCs w:val="24"/>
    </w:rPr>
  </w:style>
  <w:style w:type="character" w:styleId="CommentReference">
    <w:name w:val="annotation reference"/>
    <w:basedOn w:val="DefaultParagraphFont"/>
    <w:uiPriority w:val="99"/>
    <w:semiHidden/>
    <w:unhideWhenUsed/>
    <w:rsid w:val="00965BE7"/>
    <w:rPr>
      <w:sz w:val="16"/>
      <w:szCs w:val="16"/>
    </w:rPr>
  </w:style>
  <w:style w:type="paragraph" w:styleId="CommentText">
    <w:name w:val="annotation text"/>
    <w:basedOn w:val="Normal"/>
    <w:link w:val="CommentTextChar"/>
    <w:uiPriority w:val="99"/>
    <w:semiHidden/>
    <w:unhideWhenUsed/>
    <w:rsid w:val="00965BE7"/>
    <w:pPr>
      <w:spacing w:line="240" w:lineRule="auto"/>
    </w:pPr>
    <w:rPr>
      <w:sz w:val="20"/>
      <w:szCs w:val="20"/>
    </w:rPr>
  </w:style>
  <w:style w:type="character" w:customStyle="1" w:styleId="CommentTextChar">
    <w:name w:val="Comment Text Char"/>
    <w:basedOn w:val="DefaultParagraphFont"/>
    <w:link w:val="CommentText"/>
    <w:uiPriority w:val="99"/>
    <w:semiHidden/>
    <w:rsid w:val="00965BE7"/>
  </w:style>
  <w:style w:type="paragraph" w:styleId="CommentSubject">
    <w:name w:val="annotation subject"/>
    <w:basedOn w:val="CommentText"/>
    <w:next w:val="CommentText"/>
    <w:link w:val="CommentSubjectChar"/>
    <w:uiPriority w:val="99"/>
    <w:semiHidden/>
    <w:unhideWhenUsed/>
    <w:rsid w:val="00965BE7"/>
    <w:rPr>
      <w:b/>
      <w:bCs/>
    </w:rPr>
  </w:style>
  <w:style w:type="character" w:customStyle="1" w:styleId="CommentSubjectChar">
    <w:name w:val="Comment Subject Char"/>
    <w:basedOn w:val="CommentTextChar"/>
    <w:link w:val="CommentSubject"/>
    <w:uiPriority w:val="99"/>
    <w:semiHidden/>
    <w:rsid w:val="00965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3540">
      <w:bodyDiv w:val="1"/>
      <w:marLeft w:val="0"/>
      <w:marRight w:val="0"/>
      <w:marTop w:val="0"/>
      <w:marBottom w:val="0"/>
      <w:divBdr>
        <w:top w:val="none" w:sz="0" w:space="0" w:color="auto"/>
        <w:left w:val="none" w:sz="0" w:space="0" w:color="auto"/>
        <w:bottom w:val="none" w:sz="0" w:space="0" w:color="auto"/>
        <w:right w:val="none" w:sz="0" w:space="0" w:color="auto"/>
      </w:divBdr>
      <w:divsChild>
        <w:div w:id="796535294">
          <w:marLeft w:val="0"/>
          <w:marRight w:val="0"/>
          <w:marTop w:val="300"/>
          <w:marBottom w:val="0"/>
          <w:divBdr>
            <w:top w:val="none" w:sz="0" w:space="0" w:color="auto"/>
            <w:left w:val="none" w:sz="0" w:space="0" w:color="auto"/>
            <w:bottom w:val="none" w:sz="0" w:space="0" w:color="auto"/>
            <w:right w:val="none" w:sz="0" w:space="0" w:color="auto"/>
          </w:divBdr>
          <w:divsChild>
            <w:div w:id="1032924494">
              <w:marLeft w:val="0"/>
              <w:marRight w:val="0"/>
              <w:marTop w:val="0"/>
              <w:marBottom w:val="0"/>
              <w:divBdr>
                <w:top w:val="none" w:sz="0" w:space="0" w:color="auto"/>
                <w:left w:val="none" w:sz="0" w:space="0" w:color="auto"/>
                <w:bottom w:val="none" w:sz="0" w:space="0" w:color="auto"/>
                <w:right w:val="none" w:sz="0" w:space="0" w:color="auto"/>
              </w:divBdr>
              <w:divsChild>
                <w:div w:id="1080979148">
                  <w:marLeft w:val="0"/>
                  <w:marRight w:val="0"/>
                  <w:marTop w:val="0"/>
                  <w:marBottom w:val="0"/>
                  <w:divBdr>
                    <w:top w:val="none" w:sz="0" w:space="0" w:color="auto"/>
                    <w:left w:val="none" w:sz="0" w:space="0" w:color="auto"/>
                    <w:bottom w:val="none" w:sz="0" w:space="0" w:color="auto"/>
                    <w:right w:val="none" w:sz="0" w:space="0" w:color="auto"/>
                  </w:divBdr>
                  <w:divsChild>
                    <w:div w:id="493112984">
                      <w:marLeft w:val="0"/>
                      <w:marRight w:val="0"/>
                      <w:marTop w:val="300"/>
                      <w:marBottom w:val="0"/>
                      <w:divBdr>
                        <w:top w:val="none" w:sz="0" w:space="0" w:color="auto"/>
                        <w:left w:val="none" w:sz="0" w:space="0" w:color="auto"/>
                        <w:bottom w:val="none" w:sz="0" w:space="0" w:color="auto"/>
                        <w:right w:val="none" w:sz="0" w:space="0" w:color="auto"/>
                      </w:divBdr>
                      <w:divsChild>
                        <w:div w:id="20713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40719">
      <w:bodyDiv w:val="1"/>
      <w:marLeft w:val="0"/>
      <w:marRight w:val="0"/>
      <w:marTop w:val="0"/>
      <w:marBottom w:val="0"/>
      <w:divBdr>
        <w:top w:val="none" w:sz="0" w:space="0" w:color="auto"/>
        <w:left w:val="none" w:sz="0" w:space="0" w:color="auto"/>
        <w:bottom w:val="none" w:sz="0" w:space="0" w:color="auto"/>
        <w:right w:val="none" w:sz="0" w:space="0" w:color="auto"/>
      </w:divBdr>
    </w:div>
    <w:div w:id="527715051">
      <w:bodyDiv w:val="1"/>
      <w:marLeft w:val="0"/>
      <w:marRight w:val="0"/>
      <w:marTop w:val="0"/>
      <w:marBottom w:val="0"/>
      <w:divBdr>
        <w:top w:val="none" w:sz="0" w:space="0" w:color="auto"/>
        <w:left w:val="none" w:sz="0" w:space="0" w:color="auto"/>
        <w:bottom w:val="none" w:sz="0" w:space="0" w:color="auto"/>
        <w:right w:val="none" w:sz="0" w:space="0" w:color="auto"/>
      </w:divBdr>
    </w:div>
    <w:div w:id="625506284">
      <w:bodyDiv w:val="1"/>
      <w:marLeft w:val="0"/>
      <w:marRight w:val="0"/>
      <w:marTop w:val="0"/>
      <w:marBottom w:val="0"/>
      <w:divBdr>
        <w:top w:val="none" w:sz="0" w:space="0" w:color="auto"/>
        <w:left w:val="none" w:sz="0" w:space="0" w:color="auto"/>
        <w:bottom w:val="none" w:sz="0" w:space="0" w:color="auto"/>
        <w:right w:val="none" w:sz="0" w:space="0" w:color="auto"/>
      </w:divBdr>
    </w:div>
    <w:div w:id="931359380">
      <w:bodyDiv w:val="1"/>
      <w:marLeft w:val="0"/>
      <w:marRight w:val="0"/>
      <w:marTop w:val="0"/>
      <w:marBottom w:val="0"/>
      <w:divBdr>
        <w:top w:val="none" w:sz="0" w:space="0" w:color="auto"/>
        <w:left w:val="none" w:sz="0" w:space="0" w:color="auto"/>
        <w:bottom w:val="none" w:sz="0" w:space="0" w:color="auto"/>
        <w:right w:val="none" w:sz="0" w:space="0" w:color="auto"/>
      </w:divBdr>
    </w:div>
    <w:div w:id="16437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legeneration.com/" TargetMode="External"/><Relationship Id="rId13" Type="http://schemas.openxmlformats.org/officeDocument/2006/relationships/hyperlink" Target="http://www.pacificdentalservice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endy.belleville@pacden.com" TargetMode="External"/><Relationship Id="rId12" Type="http://schemas.openxmlformats.org/officeDocument/2006/relationships/hyperlink" Target="https://www.pdsfoundation.org/" TargetMode="External"/><Relationship Id="rId17" Type="http://schemas.openxmlformats.org/officeDocument/2006/relationships/hyperlink" Target="https://www.youtube.com/user/PacificDentalTV" TargetMode="External"/><Relationship Id="rId2" Type="http://schemas.openxmlformats.org/officeDocument/2006/relationships/styles" Target="styles.xml"/><Relationship Id="rId16" Type="http://schemas.openxmlformats.org/officeDocument/2006/relationships/hyperlink" Target="https://twitter.com/pacificdent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ilegeneration.com/education/mouth-body-connection/" TargetMode="External"/><Relationship Id="rId5" Type="http://schemas.openxmlformats.org/officeDocument/2006/relationships/footnotes" Target="footnotes.xml"/><Relationship Id="rId15" Type="http://schemas.openxmlformats.org/officeDocument/2006/relationships/hyperlink" Target="https://www.linkedin.com/company/293541/life/" TargetMode="External"/><Relationship Id="rId10" Type="http://schemas.openxmlformats.org/officeDocument/2006/relationships/hyperlink" Target="https://www.who.i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ho.int/campaigns/world-health-day/world-health-day-2019" TargetMode="External"/><Relationship Id="rId14" Type="http://schemas.openxmlformats.org/officeDocument/2006/relationships/hyperlink" Target="https://www.facebook.com/PacificDent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gersl\Documents\PR%20&amp;%20Communications\Press%20Releases\Template%2011.6.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11.6.18.dotx</Template>
  <TotalTime>0</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Pacific Dental Services</Company>
  <LinksUpToDate>false</LinksUpToDate>
  <CharactersWithSpaces>4391</CharactersWithSpaces>
  <SharedDoc>false</SharedDoc>
  <HLinks>
    <vt:vector size="54" baseType="variant">
      <vt:variant>
        <vt:i4>4390931</vt:i4>
      </vt:variant>
      <vt:variant>
        <vt:i4>24</vt:i4>
      </vt:variant>
      <vt:variant>
        <vt:i4>0</vt:i4>
      </vt:variant>
      <vt:variant>
        <vt:i4>5</vt:i4>
      </vt:variant>
      <vt:variant>
        <vt:lpwstr>https://www.youtube.com/user/PacificDentalTV</vt:lpwstr>
      </vt:variant>
      <vt:variant>
        <vt:lpwstr/>
      </vt:variant>
      <vt:variant>
        <vt:i4>1245266</vt:i4>
      </vt:variant>
      <vt:variant>
        <vt:i4>21</vt:i4>
      </vt:variant>
      <vt:variant>
        <vt:i4>0</vt:i4>
      </vt:variant>
      <vt:variant>
        <vt:i4>5</vt:i4>
      </vt:variant>
      <vt:variant>
        <vt:lpwstr>https://twitter.com/pacificdental</vt:lpwstr>
      </vt:variant>
      <vt:variant>
        <vt:lpwstr/>
      </vt:variant>
      <vt:variant>
        <vt:i4>5111881</vt:i4>
      </vt:variant>
      <vt:variant>
        <vt:i4>18</vt:i4>
      </vt:variant>
      <vt:variant>
        <vt:i4>0</vt:i4>
      </vt:variant>
      <vt:variant>
        <vt:i4>5</vt:i4>
      </vt:variant>
      <vt:variant>
        <vt:lpwstr>https://www.linkedin.com/company/293541/life/</vt:lpwstr>
      </vt:variant>
      <vt:variant>
        <vt:lpwstr/>
      </vt:variant>
      <vt:variant>
        <vt:i4>3014689</vt:i4>
      </vt:variant>
      <vt:variant>
        <vt:i4>15</vt:i4>
      </vt:variant>
      <vt:variant>
        <vt:i4>0</vt:i4>
      </vt:variant>
      <vt:variant>
        <vt:i4>5</vt:i4>
      </vt:variant>
      <vt:variant>
        <vt:lpwstr>https://www.facebook.com/PacificDentalServices/</vt:lpwstr>
      </vt:variant>
      <vt:variant>
        <vt:lpwstr/>
      </vt:variant>
      <vt:variant>
        <vt:i4>5046294</vt:i4>
      </vt:variant>
      <vt:variant>
        <vt:i4>12</vt:i4>
      </vt:variant>
      <vt:variant>
        <vt:i4>0</vt:i4>
      </vt:variant>
      <vt:variant>
        <vt:i4>5</vt:i4>
      </vt:variant>
      <vt:variant>
        <vt:lpwstr>http://www.pacificdentalservices.com/</vt:lpwstr>
      </vt:variant>
      <vt:variant>
        <vt:lpwstr/>
      </vt:variant>
      <vt:variant>
        <vt:i4>4128891</vt:i4>
      </vt:variant>
      <vt:variant>
        <vt:i4>9</vt:i4>
      </vt:variant>
      <vt:variant>
        <vt:i4>0</vt:i4>
      </vt:variant>
      <vt:variant>
        <vt:i4>5</vt:i4>
      </vt:variant>
      <vt:variant>
        <vt:lpwstr>http://jackdillenberg.com/tag/center-for-health-innovation/</vt:lpwstr>
      </vt:variant>
      <vt:variant>
        <vt:lpwstr/>
      </vt:variant>
      <vt:variant>
        <vt:i4>4194307</vt:i4>
      </vt:variant>
      <vt:variant>
        <vt:i4>6</vt:i4>
      </vt:variant>
      <vt:variant>
        <vt:i4>0</vt:i4>
      </vt:variant>
      <vt:variant>
        <vt:i4>5</vt:i4>
      </vt:variant>
      <vt:variant>
        <vt:lpwstr>http://jackdillenberg.com/the-atsu-asdoh-dillenberg-center-for-health-innovation-and-technology-is-on-schedule-to-open-in-november-2018/</vt:lpwstr>
      </vt:variant>
      <vt:variant>
        <vt:lpwstr/>
      </vt:variant>
      <vt:variant>
        <vt:i4>5046294</vt:i4>
      </vt:variant>
      <vt:variant>
        <vt:i4>3</vt:i4>
      </vt:variant>
      <vt:variant>
        <vt:i4>0</vt:i4>
      </vt:variant>
      <vt:variant>
        <vt:i4>5</vt:i4>
      </vt:variant>
      <vt:variant>
        <vt:lpwstr>http://www.pacificdentalservices.com/</vt:lpwstr>
      </vt:variant>
      <vt:variant>
        <vt:lpwstr/>
      </vt:variant>
      <vt:variant>
        <vt:i4>4784164</vt:i4>
      </vt:variant>
      <vt:variant>
        <vt:i4>0</vt:i4>
      </vt:variant>
      <vt:variant>
        <vt:i4>0</vt:i4>
      </vt:variant>
      <vt:variant>
        <vt:i4>5</vt:i4>
      </vt:variant>
      <vt:variant>
        <vt:lpwstr>mailto:wendy.belleville@pacden.com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Lance</dc:creator>
  <cp:lastModifiedBy>Gregory, Adelia</cp:lastModifiedBy>
  <cp:revision>2</cp:revision>
  <cp:lastPrinted>2019-03-29T20:24:00Z</cp:lastPrinted>
  <dcterms:created xsi:type="dcterms:W3CDTF">2019-03-29T20:44:00Z</dcterms:created>
  <dcterms:modified xsi:type="dcterms:W3CDTF">2019-03-29T20:44:00Z</dcterms:modified>
</cp:coreProperties>
</file>