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03F22EB9" w14:textId="308686B5" w:rsidR="00821509" w:rsidRPr="006A57CF" w:rsidRDefault="00455EF8" w:rsidP="00821509">
      <w:pPr>
        <w:spacing w:after="0" w:line="240" w:lineRule="auto"/>
        <w:ind w:left="3600"/>
        <w:rPr>
          <w:rFonts w:ascii="Arial" w:hAnsi="Arial" w:cs="Arial"/>
          <w:b/>
          <w:spacing w:val="-4"/>
          <w:sz w:val="40"/>
          <w:szCs w:val="40"/>
        </w:rPr>
      </w:pPr>
      <w:r w:rsidRPr="006A57CF">
        <w:rPr>
          <w:rFonts w:ascii="Arial" w:hAnsi="Arial" w:cs="Arial"/>
          <w:b/>
          <w:bCs/>
          <w:noProof/>
          <w:spacing w:val="-4"/>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6FEABFA9" w14:textId="0C5CB3B2"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29709C">
        <w:rPr>
          <w:rFonts w:ascii="Arial" w:hAnsi="Arial" w:cs="Arial"/>
          <w:b/>
          <w:spacing w:val="-4"/>
          <w:sz w:val="40"/>
          <w:szCs w:val="40"/>
        </w:rPr>
        <w:t xml:space="preserve">Independent Bank Opens New </w:t>
      </w:r>
      <w:r w:rsidR="00060DAF">
        <w:rPr>
          <w:rFonts w:ascii="Arial" w:hAnsi="Arial" w:cs="Arial"/>
          <w:b/>
          <w:spacing w:val="-4"/>
          <w:sz w:val="40"/>
          <w:szCs w:val="40"/>
        </w:rPr>
        <w:t>SmithGroup-designed Headquarters</w:t>
      </w:r>
      <w:r w:rsidR="00822D8A">
        <w:rPr>
          <w:rFonts w:ascii="Arial" w:hAnsi="Arial" w:cs="Arial"/>
          <w:b/>
          <w:spacing w:val="-4"/>
          <w:sz w:val="40"/>
          <w:szCs w:val="40"/>
        </w:rPr>
        <w:t xml:space="preserve"> </w:t>
      </w:r>
      <w:r w:rsidR="0029709C">
        <w:rPr>
          <w:rFonts w:ascii="Arial" w:hAnsi="Arial" w:cs="Arial"/>
          <w:b/>
          <w:spacing w:val="-4"/>
          <w:sz w:val="40"/>
          <w:szCs w:val="40"/>
        </w:rPr>
        <w:t xml:space="preserve">at </w:t>
      </w:r>
      <w:r w:rsidR="00822D8A">
        <w:rPr>
          <w:rFonts w:ascii="Arial" w:hAnsi="Arial" w:cs="Arial"/>
          <w:b/>
          <w:spacing w:val="-4"/>
          <w:sz w:val="40"/>
          <w:szCs w:val="40"/>
        </w:rPr>
        <w:t>McKinney Corporate Center</w:t>
      </w:r>
      <w:r w:rsidR="00683E94">
        <w:rPr>
          <w:rFonts w:ascii="Arial" w:hAnsi="Arial" w:cs="Arial"/>
          <w:b/>
          <w:spacing w:val="-4"/>
          <w:sz w:val="40"/>
          <w:szCs w:val="40"/>
        </w:rPr>
        <w:t xml:space="preserve"> </w:t>
      </w:r>
      <w:r w:rsidR="0029709C">
        <w:rPr>
          <w:rFonts w:ascii="Arial" w:hAnsi="Arial" w:cs="Arial"/>
          <w:b/>
          <w:spacing w:val="-4"/>
          <w:sz w:val="40"/>
          <w:szCs w:val="40"/>
        </w:rPr>
        <w:t>Craig Ranch</w:t>
      </w:r>
    </w:p>
    <w:p w14:paraId="674E7FFF" w14:textId="77777777" w:rsidR="006A57CF" w:rsidRDefault="006A57CF" w:rsidP="00821509">
      <w:pPr>
        <w:spacing w:after="0" w:line="240" w:lineRule="auto"/>
        <w:ind w:left="3600"/>
        <w:rPr>
          <w:rFonts w:ascii="Arial" w:hAnsi="Arial" w:cs="Arial"/>
          <w:bCs/>
          <w:sz w:val="20"/>
          <w:szCs w:val="20"/>
        </w:rPr>
      </w:pPr>
    </w:p>
    <w:p w14:paraId="2FF46F23" w14:textId="2A35393D" w:rsidR="00A65221" w:rsidRPr="00EF2F6C" w:rsidRDefault="0029709C" w:rsidP="001C4251">
      <w:pPr>
        <w:spacing w:after="0" w:line="240" w:lineRule="atLeast"/>
        <w:ind w:left="3600"/>
        <w:rPr>
          <w:rFonts w:ascii="Arial" w:hAnsi="Arial" w:cs="Arial"/>
          <w:bCs/>
          <w:sz w:val="20"/>
          <w:szCs w:val="20"/>
        </w:rPr>
      </w:pPr>
      <w:r>
        <w:rPr>
          <w:rFonts w:ascii="Arial" w:hAnsi="Arial" w:cs="Arial"/>
          <w:bCs/>
          <w:sz w:val="20"/>
          <w:szCs w:val="20"/>
        </w:rPr>
        <w:t>DALLAS</w:t>
      </w:r>
      <w:r w:rsidR="00821509">
        <w:rPr>
          <w:rFonts w:ascii="Arial" w:hAnsi="Arial" w:cs="Arial"/>
          <w:bCs/>
          <w:sz w:val="20"/>
          <w:szCs w:val="20"/>
        </w:rPr>
        <w:t xml:space="preserve">, </w:t>
      </w:r>
      <w:r w:rsidR="008C0DF1" w:rsidRPr="00A4126A">
        <w:rPr>
          <w:rFonts w:ascii="Arial" w:hAnsi="Arial" w:cs="Arial"/>
          <w:bCs/>
          <w:sz w:val="20"/>
          <w:szCs w:val="20"/>
        </w:rPr>
        <w:t xml:space="preserve">June </w:t>
      </w:r>
      <w:r w:rsidR="006451F8">
        <w:rPr>
          <w:rFonts w:ascii="Arial" w:hAnsi="Arial" w:cs="Arial"/>
          <w:bCs/>
          <w:sz w:val="20"/>
          <w:szCs w:val="20"/>
        </w:rPr>
        <w:t>11</w:t>
      </w:r>
      <w:r w:rsidR="00233905" w:rsidRPr="00A4126A">
        <w:rPr>
          <w:rFonts w:ascii="Arial" w:hAnsi="Arial" w:cs="Arial"/>
          <w:bCs/>
          <w:sz w:val="20"/>
          <w:szCs w:val="20"/>
        </w:rPr>
        <w:t xml:space="preserve">, </w:t>
      </w:r>
      <w:r w:rsidR="00821509" w:rsidRPr="00A4126A">
        <w:rPr>
          <w:rFonts w:ascii="Arial" w:hAnsi="Arial" w:cs="Arial"/>
          <w:bCs/>
          <w:sz w:val="20"/>
          <w:szCs w:val="20"/>
        </w:rPr>
        <w:t>201</w:t>
      </w:r>
      <w:r w:rsidR="006A57CF" w:rsidRPr="00A4126A">
        <w:rPr>
          <w:rFonts w:ascii="Arial" w:hAnsi="Arial" w:cs="Arial"/>
          <w:bCs/>
          <w:sz w:val="20"/>
          <w:szCs w:val="20"/>
        </w:rPr>
        <w:t>9</w:t>
      </w:r>
      <w:r w:rsidR="00821509" w:rsidRPr="00535322">
        <w:rPr>
          <w:rFonts w:ascii="Arial" w:hAnsi="Arial" w:cs="Arial"/>
          <w:bCs/>
          <w:sz w:val="20"/>
          <w:szCs w:val="20"/>
        </w:rPr>
        <w:t xml:space="preserve"> –</w:t>
      </w:r>
      <w:r w:rsidR="0033752C">
        <w:rPr>
          <w:rFonts w:ascii="Arial" w:hAnsi="Arial" w:cs="Arial"/>
          <w:bCs/>
          <w:sz w:val="20"/>
          <w:szCs w:val="20"/>
        </w:rPr>
        <w:t xml:space="preserve"> </w:t>
      </w:r>
      <w:r w:rsidR="008C0DF1">
        <w:rPr>
          <w:rFonts w:ascii="Arial" w:hAnsi="Arial" w:cs="Arial"/>
          <w:bCs/>
          <w:sz w:val="20"/>
          <w:szCs w:val="20"/>
        </w:rPr>
        <w:t>On May 30, 2019</w:t>
      </w:r>
      <w:r w:rsidR="0033752C">
        <w:rPr>
          <w:rFonts w:ascii="Arial" w:hAnsi="Arial" w:cs="Arial"/>
          <w:bCs/>
          <w:sz w:val="20"/>
          <w:szCs w:val="20"/>
        </w:rPr>
        <w:t xml:space="preserve">, </w:t>
      </w:r>
      <w:hyperlink r:id="rId6" w:history="1">
        <w:r w:rsidR="00364E20" w:rsidRPr="001C04B3">
          <w:rPr>
            <w:rStyle w:val="Hyperlink"/>
            <w:rFonts w:ascii="Arial" w:hAnsi="Arial" w:cs="Arial"/>
            <w:bCs/>
            <w:sz w:val="20"/>
            <w:szCs w:val="20"/>
          </w:rPr>
          <w:t>SmithGroup</w:t>
        </w:r>
      </w:hyperlink>
      <w:r w:rsidR="00364E20" w:rsidRPr="00364E20">
        <w:rPr>
          <w:rFonts w:ascii="Arial" w:hAnsi="Arial" w:cs="Arial"/>
          <w:bCs/>
          <w:sz w:val="20"/>
          <w:szCs w:val="20"/>
        </w:rPr>
        <w:t>, one of the nation’s largest integrated design firms</w:t>
      </w:r>
      <w:r w:rsidR="00364E20" w:rsidRPr="00EF2F6C">
        <w:rPr>
          <w:rFonts w:ascii="Arial" w:hAnsi="Arial" w:cs="Arial"/>
          <w:bCs/>
          <w:sz w:val="20"/>
          <w:szCs w:val="20"/>
        </w:rPr>
        <w:t xml:space="preserve">, </w:t>
      </w:r>
      <w:r w:rsidR="0033752C">
        <w:rPr>
          <w:rFonts w:ascii="Arial" w:hAnsi="Arial" w:cs="Arial"/>
          <w:bCs/>
          <w:sz w:val="20"/>
          <w:szCs w:val="20"/>
        </w:rPr>
        <w:t>celebrate</w:t>
      </w:r>
      <w:r w:rsidR="002E43EA">
        <w:rPr>
          <w:rFonts w:ascii="Arial" w:hAnsi="Arial" w:cs="Arial"/>
          <w:bCs/>
          <w:sz w:val="20"/>
          <w:szCs w:val="20"/>
        </w:rPr>
        <w:t>d</w:t>
      </w:r>
      <w:r w:rsidR="0033752C">
        <w:rPr>
          <w:rFonts w:ascii="Arial" w:hAnsi="Arial" w:cs="Arial"/>
          <w:bCs/>
          <w:sz w:val="20"/>
          <w:szCs w:val="20"/>
        </w:rPr>
        <w:t xml:space="preserve"> the opening of </w:t>
      </w:r>
      <w:r w:rsidR="00060DAF">
        <w:rPr>
          <w:rFonts w:ascii="Arial" w:hAnsi="Arial" w:cs="Arial"/>
          <w:bCs/>
          <w:sz w:val="20"/>
          <w:szCs w:val="20"/>
        </w:rPr>
        <w:t xml:space="preserve">a </w:t>
      </w:r>
      <w:r w:rsidR="005938AC">
        <w:rPr>
          <w:rFonts w:ascii="Arial" w:hAnsi="Arial" w:cs="Arial"/>
          <w:bCs/>
          <w:sz w:val="20"/>
          <w:szCs w:val="20"/>
        </w:rPr>
        <w:t xml:space="preserve">new </w:t>
      </w:r>
      <w:r w:rsidR="0006304B">
        <w:rPr>
          <w:rFonts w:ascii="Arial" w:hAnsi="Arial" w:cs="Arial"/>
          <w:bCs/>
          <w:sz w:val="20"/>
          <w:szCs w:val="20"/>
        </w:rPr>
        <w:t>c</w:t>
      </w:r>
      <w:r w:rsidR="0033752C">
        <w:rPr>
          <w:rFonts w:ascii="Arial" w:hAnsi="Arial" w:cs="Arial"/>
          <w:bCs/>
          <w:sz w:val="20"/>
          <w:szCs w:val="20"/>
        </w:rPr>
        <w:t>orporate</w:t>
      </w:r>
      <w:r w:rsidR="006264D9">
        <w:rPr>
          <w:rFonts w:ascii="Arial" w:hAnsi="Arial" w:cs="Arial"/>
          <w:bCs/>
          <w:sz w:val="20"/>
          <w:szCs w:val="20"/>
        </w:rPr>
        <w:t xml:space="preserve"> </w:t>
      </w:r>
      <w:r w:rsidR="0006304B">
        <w:rPr>
          <w:rFonts w:ascii="Arial" w:hAnsi="Arial" w:cs="Arial"/>
          <w:bCs/>
          <w:sz w:val="20"/>
          <w:szCs w:val="20"/>
        </w:rPr>
        <w:t xml:space="preserve">headquarters </w:t>
      </w:r>
      <w:r w:rsidR="0033752C">
        <w:rPr>
          <w:rFonts w:ascii="Arial" w:hAnsi="Arial" w:cs="Arial"/>
          <w:bCs/>
          <w:sz w:val="20"/>
          <w:szCs w:val="20"/>
        </w:rPr>
        <w:t xml:space="preserve">for Independent Bank in </w:t>
      </w:r>
      <w:r w:rsidR="00FF4A2C">
        <w:rPr>
          <w:rFonts w:ascii="Arial" w:hAnsi="Arial" w:cs="Arial"/>
          <w:bCs/>
          <w:sz w:val="20"/>
          <w:szCs w:val="20"/>
        </w:rPr>
        <w:t>the northern</w:t>
      </w:r>
      <w:r w:rsidR="00591742">
        <w:rPr>
          <w:rFonts w:ascii="Arial" w:hAnsi="Arial" w:cs="Arial"/>
          <w:bCs/>
          <w:sz w:val="20"/>
          <w:szCs w:val="20"/>
        </w:rPr>
        <w:t xml:space="preserve"> </w:t>
      </w:r>
      <w:r w:rsidR="00723421">
        <w:rPr>
          <w:rFonts w:ascii="Arial" w:hAnsi="Arial" w:cs="Arial"/>
          <w:bCs/>
          <w:sz w:val="20"/>
          <w:szCs w:val="20"/>
        </w:rPr>
        <w:t xml:space="preserve">Dallas </w:t>
      </w:r>
      <w:r w:rsidR="00FF4A2C">
        <w:rPr>
          <w:rFonts w:ascii="Arial" w:hAnsi="Arial" w:cs="Arial"/>
          <w:bCs/>
          <w:sz w:val="20"/>
          <w:szCs w:val="20"/>
        </w:rPr>
        <w:t xml:space="preserve">suburb of </w:t>
      </w:r>
      <w:r w:rsidR="0033752C">
        <w:rPr>
          <w:rFonts w:ascii="Arial" w:hAnsi="Arial" w:cs="Arial"/>
          <w:bCs/>
          <w:sz w:val="20"/>
          <w:szCs w:val="20"/>
        </w:rPr>
        <w:t>McKinney</w:t>
      </w:r>
      <w:r w:rsidR="00FF4A2C">
        <w:rPr>
          <w:rFonts w:ascii="Arial" w:hAnsi="Arial" w:cs="Arial"/>
          <w:bCs/>
          <w:sz w:val="20"/>
          <w:szCs w:val="20"/>
        </w:rPr>
        <w:t>.</w:t>
      </w:r>
      <w:r w:rsidR="001C4251">
        <w:rPr>
          <w:rFonts w:ascii="Arial" w:hAnsi="Arial" w:cs="Arial"/>
          <w:bCs/>
          <w:sz w:val="20"/>
          <w:szCs w:val="20"/>
        </w:rPr>
        <w:t xml:space="preserve"> </w:t>
      </w:r>
      <w:r w:rsidR="00822D8A">
        <w:rPr>
          <w:rFonts w:ascii="Arial" w:hAnsi="Arial" w:cs="Arial"/>
          <w:bCs/>
          <w:sz w:val="20"/>
          <w:szCs w:val="20"/>
        </w:rPr>
        <w:t xml:space="preserve">Located on the grounds of the </w:t>
      </w:r>
      <w:r w:rsidR="00822D8A" w:rsidRPr="00822D8A">
        <w:rPr>
          <w:rFonts w:ascii="Arial" w:hAnsi="Arial" w:cs="Arial"/>
          <w:bCs/>
          <w:sz w:val="20"/>
          <w:szCs w:val="20"/>
        </w:rPr>
        <w:t xml:space="preserve">McKinney Corporate Center </w:t>
      </w:r>
      <w:r w:rsidR="00822D8A">
        <w:rPr>
          <w:rFonts w:ascii="Arial" w:hAnsi="Arial" w:cs="Arial"/>
          <w:bCs/>
          <w:sz w:val="20"/>
          <w:szCs w:val="20"/>
        </w:rPr>
        <w:t xml:space="preserve">in the </w:t>
      </w:r>
      <w:r w:rsidR="00E0561E">
        <w:rPr>
          <w:rFonts w:ascii="Arial" w:hAnsi="Arial" w:cs="Arial"/>
          <w:bCs/>
          <w:sz w:val="20"/>
          <w:szCs w:val="20"/>
        </w:rPr>
        <w:t xml:space="preserve">acclaimed </w:t>
      </w:r>
      <w:r w:rsidR="00822D8A" w:rsidRPr="00822D8A">
        <w:rPr>
          <w:rFonts w:ascii="Arial" w:hAnsi="Arial" w:cs="Arial"/>
          <w:bCs/>
          <w:sz w:val="20"/>
          <w:szCs w:val="20"/>
        </w:rPr>
        <w:t>Craig Ranch</w:t>
      </w:r>
      <w:r w:rsidR="00822D8A">
        <w:rPr>
          <w:rFonts w:ascii="Arial" w:hAnsi="Arial" w:cs="Arial"/>
          <w:bCs/>
          <w:sz w:val="20"/>
          <w:szCs w:val="20"/>
        </w:rPr>
        <w:t xml:space="preserve"> development, the six-story, 16</w:t>
      </w:r>
      <w:r w:rsidR="0036443B">
        <w:rPr>
          <w:rFonts w:ascii="Arial" w:hAnsi="Arial" w:cs="Arial"/>
          <w:bCs/>
          <w:sz w:val="20"/>
          <w:szCs w:val="20"/>
        </w:rPr>
        <w:t>5</w:t>
      </w:r>
      <w:r w:rsidR="00822D8A">
        <w:rPr>
          <w:rFonts w:ascii="Arial" w:hAnsi="Arial" w:cs="Arial"/>
          <w:bCs/>
          <w:sz w:val="20"/>
          <w:szCs w:val="20"/>
        </w:rPr>
        <w:t xml:space="preserve">,000-sf facility </w:t>
      </w:r>
      <w:r w:rsidR="000520B1">
        <w:rPr>
          <w:rFonts w:ascii="Arial" w:hAnsi="Arial" w:cs="Arial"/>
          <w:bCs/>
          <w:sz w:val="20"/>
          <w:szCs w:val="20"/>
        </w:rPr>
        <w:t xml:space="preserve">will host </w:t>
      </w:r>
      <w:bookmarkStart w:id="1" w:name="_GoBack"/>
      <w:bookmarkEnd w:id="1"/>
      <w:r w:rsidR="00822D8A">
        <w:rPr>
          <w:rFonts w:ascii="Arial" w:hAnsi="Arial" w:cs="Arial"/>
          <w:bCs/>
          <w:sz w:val="20"/>
          <w:szCs w:val="20"/>
        </w:rPr>
        <w:t xml:space="preserve">more than 400 employees </w:t>
      </w:r>
      <w:r w:rsidR="00E721AF">
        <w:rPr>
          <w:rFonts w:ascii="Arial" w:hAnsi="Arial" w:cs="Arial"/>
          <w:bCs/>
          <w:sz w:val="20"/>
          <w:szCs w:val="20"/>
        </w:rPr>
        <w:t>previously dispersed across the</w:t>
      </w:r>
      <w:r w:rsidR="00822D8A">
        <w:rPr>
          <w:rFonts w:ascii="Arial" w:hAnsi="Arial" w:cs="Arial"/>
          <w:bCs/>
          <w:sz w:val="20"/>
          <w:szCs w:val="20"/>
        </w:rPr>
        <w:t xml:space="preserve"> </w:t>
      </w:r>
      <w:r w:rsidR="00E721AF">
        <w:rPr>
          <w:rFonts w:ascii="Arial" w:hAnsi="Arial" w:cs="Arial"/>
          <w:bCs/>
          <w:sz w:val="20"/>
          <w:szCs w:val="20"/>
        </w:rPr>
        <w:t>region</w:t>
      </w:r>
      <w:r w:rsidR="00822D8A">
        <w:rPr>
          <w:rFonts w:ascii="Arial" w:hAnsi="Arial" w:cs="Arial"/>
          <w:bCs/>
          <w:sz w:val="20"/>
          <w:szCs w:val="20"/>
        </w:rPr>
        <w:t xml:space="preserve">. </w:t>
      </w:r>
    </w:p>
    <w:p w14:paraId="1775ABD0" w14:textId="29305026" w:rsidR="00973608" w:rsidRDefault="00973608" w:rsidP="00973608">
      <w:pPr>
        <w:spacing w:after="0" w:line="240" w:lineRule="atLeast"/>
        <w:ind w:left="3600"/>
        <w:rPr>
          <w:rFonts w:ascii="Arial" w:hAnsi="Arial" w:cs="Arial"/>
          <w:bCs/>
          <w:sz w:val="20"/>
          <w:szCs w:val="20"/>
        </w:rPr>
      </w:pPr>
    </w:p>
    <w:p w14:paraId="0F92FDBF" w14:textId="2A7ABD50" w:rsidR="007B3152" w:rsidRDefault="00935BB5" w:rsidP="007B3152">
      <w:pPr>
        <w:spacing w:after="0" w:line="240" w:lineRule="atLeast"/>
        <w:ind w:left="3600"/>
        <w:rPr>
          <w:rFonts w:ascii="Arial" w:hAnsi="Arial" w:cs="Arial"/>
          <w:bCs/>
          <w:sz w:val="20"/>
          <w:szCs w:val="20"/>
        </w:rPr>
      </w:pPr>
      <w:r>
        <w:rPr>
          <w:rFonts w:ascii="Arial" w:hAnsi="Arial" w:cs="Arial"/>
          <w:bCs/>
          <w:sz w:val="20"/>
          <w:szCs w:val="20"/>
        </w:rPr>
        <w:t xml:space="preserve">Designed by the </w:t>
      </w:r>
      <w:hyperlink r:id="rId7" w:history="1">
        <w:r w:rsidRPr="00590273">
          <w:rPr>
            <w:rStyle w:val="Hyperlink"/>
            <w:rFonts w:ascii="Arial" w:hAnsi="Arial" w:cs="Arial"/>
            <w:bCs/>
            <w:sz w:val="20"/>
            <w:szCs w:val="20"/>
          </w:rPr>
          <w:t>Workplace</w:t>
        </w:r>
      </w:hyperlink>
      <w:r>
        <w:rPr>
          <w:rFonts w:ascii="Arial" w:hAnsi="Arial" w:cs="Arial"/>
          <w:bCs/>
          <w:sz w:val="20"/>
          <w:szCs w:val="20"/>
        </w:rPr>
        <w:t xml:space="preserve"> studio at SmithGroup’s </w:t>
      </w:r>
      <w:hyperlink r:id="rId8" w:history="1">
        <w:r w:rsidRPr="00590273">
          <w:rPr>
            <w:rStyle w:val="Hyperlink"/>
            <w:rFonts w:ascii="Arial" w:hAnsi="Arial" w:cs="Arial"/>
            <w:bCs/>
            <w:sz w:val="20"/>
            <w:szCs w:val="20"/>
          </w:rPr>
          <w:t>Dallas</w:t>
        </w:r>
      </w:hyperlink>
      <w:r>
        <w:rPr>
          <w:rFonts w:ascii="Arial" w:hAnsi="Arial" w:cs="Arial"/>
          <w:bCs/>
          <w:sz w:val="20"/>
          <w:szCs w:val="20"/>
        </w:rPr>
        <w:t xml:space="preserve"> office, </w:t>
      </w:r>
      <w:r w:rsidR="006264D9">
        <w:rPr>
          <w:rFonts w:ascii="Arial" w:hAnsi="Arial" w:cs="Arial"/>
          <w:bCs/>
          <w:sz w:val="20"/>
          <w:szCs w:val="20"/>
        </w:rPr>
        <w:t>th</w:t>
      </w:r>
      <w:r w:rsidR="006D6881">
        <w:rPr>
          <w:rFonts w:ascii="Arial" w:hAnsi="Arial" w:cs="Arial"/>
          <w:bCs/>
          <w:sz w:val="20"/>
          <w:szCs w:val="20"/>
        </w:rPr>
        <w:t>is</w:t>
      </w:r>
      <w:r w:rsidR="000B38CD">
        <w:rPr>
          <w:rFonts w:ascii="Arial" w:hAnsi="Arial" w:cs="Arial"/>
          <w:bCs/>
          <w:sz w:val="20"/>
          <w:szCs w:val="20"/>
        </w:rPr>
        <w:t xml:space="preserve"> contemporary </w:t>
      </w:r>
      <w:r w:rsidRPr="00935BB5">
        <w:rPr>
          <w:rFonts w:ascii="Arial" w:hAnsi="Arial" w:cs="Arial"/>
          <w:bCs/>
          <w:sz w:val="20"/>
          <w:szCs w:val="20"/>
        </w:rPr>
        <w:t>Class</w:t>
      </w:r>
      <w:r w:rsidR="00FB232B">
        <w:rPr>
          <w:rFonts w:ascii="Arial" w:hAnsi="Arial" w:cs="Arial"/>
          <w:bCs/>
          <w:sz w:val="20"/>
          <w:szCs w:val="20"/>
        </w:rPr>
        <w:t xml:space="preserve"> </w:t>
      </w:r>
      <w:r w:rsidRPr="00935BB5">
        <w:rPr>
          <w:rFonts w:ascii="Arial" w:hAnsi="Arial" w:cs="Arial"/>
          <w:bCs/>
          <w:sz w:val="20"/>
          <w:szCs w:val="20"/>
        </w:rPr>
        <w:t xml:space="preserve">A office building </w:t>
      </w:r>
      <w:r w:rsidR="000D701E">
        <w:rPr>
          <w:rFonts w:ascii="Arial" w:hAnsi="Arial" w:cs="Arial"/>
          <w:bCs/>
          <w:sz w:val="20"/>
          <w:szCs w:val="20"/>
        </w:rPr>
        <w:t>visually embodies</w:t>
      </w:r>
      <w:r w:rsidR="00E0561E">
        <w:rPr>
          <w:rFonts w:ascii="Arial" w:hAnsi="Arial" w:cs="Arial"/>
          <w:bCs/>
          <w:sz w:val="20"/>
          <w:szCs w:val="20"/>
        </w:rPr>
        <w:t xml:space="preserve"> </w:t>
      </w:r>
      <w:r w:rsidR="00130E59">
        <w:rPr>
          <w:rFonts w:ascii="Arial" w:hAnsi="Arial" w:cs="Arial"/>
          <w:bCs/>
          <w:sz w:val="20"/>
          <w:szCs w:val="20"/>
        </w:rPr>
        <w:t xml:space="preserve">the </w:t>
      </w:r>
      <w:r w:rsidR="00B30A35">
        <w:rPr>
          <w:rFonts w:ascii="Arial" w:hAnsi="Arial" w:cs="Arial"/>
          <w:bCs/>
          <w:sz w:val="20"/>
          <w:szCs w:val="20"/>
        </w:rPr>
        <w:t>bank’s</w:t>
      </w:r>
      <w:r w:rsidR="00F473BE">
        <w:rPr>
          <w:rFonts w:ascii="Arial" w:hAnsi="Arial" w:cs="Arial"/>
          <w:bCs/>
          <w:sz w:val="20"/>
          <w:szCs w:val="20"/>
        </w:rPr>
        <w:t xml:space="preserve"> </w:t>
      </w:r>
      <w:r w:rsidR="00722500">
        <w:rPr>
          <w:rFonts w:ascii="Arial" w:hAnsi="Arial" w:cs="Arial"/>
          <w:bCs/>
          <w:sz w:val="20"/>
          <w:szCs w:val="20"/>
        </w:rPr>
        <w:t>l</w:t>
      </w:r>
      <w:r w:rsidR="0033497E">
        <w:rPr>
          <w:rFonts w:ascii="Arial" w:hAnsi="Arial" w:cs="Arial"/>
          <w:bCs/>
          <w:sz w:val="20"/>
          <w:szCs w:val="20"/>
        </w:rPr>
        <w:t>ong</w:t>
      </w:r>
      <w:r w:rsidR="00130E59">
        <w:rPr>
          <w:rFonts w:ascii="Arial" w:hAnsi="Arial" w:cs="Arial"/>
          <w:bCs/>
          <w:sz w:val="20"/>
          <w:szCs w:val="20"/>
        </w:rPr>
        <w:t>standing</w:t>
      </w:r>
      <w:r w:rsidR="0033497E">
        <w:rPr>
          <w:rFonts w:ascii="Arial" w:hAnsi="Arial" w:cs="Arial"/>
          <w:bCs/>
          <w:sz w:val="20"/>
          <w:szCs w:val="20"/>
        </w:rPr>
        <w:t xml:space="preserve"> commitment to the community</w:t>
      </w:r>
      <w:r w:rsidR="000B38CD">
        <w:rPr>
          <w:rFonts w:ascii="Arial" w:hAnsi="Arial" w:cs="Arial"/>
          <w:bCs/>
          <w:sz w:val="20"/>
          <w:szCs w:val="20"/>
        </w:rPr>
        <w:t xml:space="preserve"> and </w:t>
      </w:r>
      <w:r w:rsidR="00B30A35" w:rsidRPr="00B30A35">
        <w:rPr>
          <w:rFonts w:ascii="Arial" w:hAnsi="Arial" w:cs="Arial"/>
          <w:bCs/>
          <w:sz w:val="20"/>
          <w:szCs w:val="20"/>
        </w:rPr>
        <w:t xml:space="preserve">establishes a dramatic presence for </w:t>
      </w:r>
      <w:r w:rsidR="00B30A35">
        <w:rPr>
          <w:rFonts w:ascii="Arial" w:hAnsi="Arial" w:cs="Arial"/>
          <w:bCs/>
          <w:sz w:val="20"/>
          <w:szCs w:val="20"/>
        </w:rPr>
        <w:t>the company</w:t>
      </w:r>
      <w:r w:rsidR="00B30A35" w:rsidRPr="00B30A35">
        <w:rPr>
          <w:rFonts w:ascii="Arial" w:hAnsi="Arial" w:cs="Arial"/>
          <w:bCs/>
          <w:sz w:val="20"/>
          <w:szCs w:val="20"/>
        </w:rPr>
        <w:t xml:space="preserve"> along the Sam Rayburn Toll</w:t>
      </w:r>
      <w:r w:rsidR="0036443B">
        <w:rPr>
          <w:rFonts w:ascii="Arial" w:hAnsi="Arial" w:cs="Arial"/>
          <w:bCs/>
          <w:sz w:val="20"/>
          <w:szCs w:val="20"/>
        </w:rPr>
        <w:t>way</w:t>
      </w:r>
      <w:r w:rsidR="00B30A35">
        <w:rPr>
          <w:rFonts w:ascii="Arial" w:hAnsi="Arial" w:cs="Arial"/>
          <w:bCs/>
          <w:sz w:val="20"/>
          <w:szCs w:val="20"/>
        </w:rPr>
        <w:t>.</w:t>
      </w:r>
    </w:p>
    <w:p w14:paraId="72D7838D" w14:textId="4DF12513" w:rsidR="0006332C" w:rsidRDefault="0006332C" w:rsidP="002C7D5B">
      <w:pPr>
        <w:spacing w:after="0" w:line="240" w:lineRule="atLeast"/>
        <w:rPr>
          <w:rFonts w:ascii="Arial" w:hAnsi="Arial" w:cs="Arial"/>
          <w:bCs/>
          <w:sz w:val="20"/>
          <w:szCs w:val="20"/>
        </w:rPr>
      </w:pPr>
    </w:p>
    <w:p w14:paraId="372834C0" w14:textId="1E118C63" w:rsidR="00A7341F" w:rsidRDefault="00A7341F" w:rsidP="0006332C">
      <w:pPr>
        <w:spacing w:after="0" w:line="240" w:lineRule="atLeast"/>
        <w:ind w:left="3600"/>
        <w:rPr>
          <w:rFonts w:ascii="Arial" w:hAnsi="Arial" w:cs="Arial"/>
          <w:bCs/>
          <w:sz w:val="20"/>
          <w:szCs w:val="20"/>
        </w:rPr>
      </w:pPr>
      <w:r w:rsidRPr="00A7341F">
        <w:rPr>
          <w:rFonts w:ascii="Arial" w:hAnsi="Arial" w:cs="Arial"/>
          <w:bCs/>
          <w:sz w:val="20"/>
          <w:szCs w:val="20"/>
        </w:rPr>
        <w:t xml:space="preserve">“Financial institutions require nimble, flexible workspaces that enable departments to expand or contract as strategic direction or market conditions change,” said SmithGroup design principal </w:t>
      </w:r>
      <w:hyperlink r:id="rId9" w:history="1">
        <w:r w:rsidRPr="008B6315">
          <w:rPr>
            <w:rStyle w:val="Hyperlink"/>
            <w:rFonts w:ascii="Arial" w:hAnsi="Arial" w:cs="Arial"/>
            <w:bCs/>
            <w:sz w:val="20"/>
            <w:szCs w:val="20"/>
          </w:rPr>
          <w:t>Tom Philippi</w:t>
        </w:r>
      </w:hyperlink>
      <w:r w:rsidRPr="00A7341F">
        <w:rPr>
          <w:rFonts w:ascii="Arial" w:hAnsi="Arial" w:cs="Arial"/>
          <w:bCs/>
          <w:sz w:val="20"/>
          <w:szCs w:val="20"/>
        </w:rPr>
        <w:t>. “Independent Bank has been growing at a remarkable pace</w:t>
      </w:r>
      <w:r w:rsidR="004504F4">
        <w:rPr>
          <w:rFonts w:ascii="Arial" w:hAnsi="Arial" w:cs="Arial"/>
          <w:bCs/>
          <w:sz w:val="20"/>
          <w:szCs w:val="20"/>
        </w:rPr>
        <w:t xml:space="preserve">, and </w:t>
      </w:r>
      <w:r w:rsidRPr="00A7341F">
        <w:rPr>
          <w:rFonts w:ascii="Arial" w:hAnsi="Arial" w:cs="Arial"/>
          <w:bCs/>
          <w:sz w:val="20"/>
          <w:szCs w:val="20"/>
        </w:rPr>
        <w:t>this facility</w:t>
      </w:r>
      <w:r w:rsidR="00E146EE">
        <w:rPr>
          <w:rFonts w:ascii="Arial" w:hAnsi="Arial" w:cs="Arial"/>
          <w:bCs/>
          <w:sz w:val="20"/>
          <w:szCs w:val="20"/>
        </w:rPr>
        <w:t xml:space="preserve"> </w:t>
      </w:r>
      <w:r w:rsidR="0036443B">
        <w:rPr>
          <w:rFonts w:ascii="Arial" w:hAnsi="Arial" w:cs="Arial"/>
          <w:bCs/>
          <w:sz w:val="20"/>
          <w:szCs w:val="20"/>
        </w:rPr>
        <w:t>will position the organization as a premier employer in North Texas</w:t>
      </w:r>
      <w:r w:rsidRPr="00A7341F">
        <w:rPr>
          <w:rFonts w:ascii="Arial" w:hAnsi="Arial" w:cs="Arial"/>
          <w:bCs/>
          <w:sz w:val="20"/>
          <w:szCs w:val="20"/>
        </w:rPr>
        <w:t>.”</w:t>
      </w:r>
    </w:p>
    <w:p w14:paraId="6FEDC83B" w14:textId="77777777" w:rsidR="00A7341F" w:rsidRDefault="00A7341F" w:rsidP="0006332C">
      <w:pPr>
        <w:spacing w:after="0" w:line="240" w:lineRule="atLeast"/>
        <w:ind w:left="3600"/>
        <w:rPr>
          <w:rFonts w:ascii="Arial" w:hAnsi="Arial" w:cs="Arial"/>
          <w:bCs/>
          <w:sz w:val="20"/>
          <w:szCs w:val="20"/>
        </w:rPr>
      </w:pPr>
    </w:p>
    <w:p w14:paraId="63AAD82C" w14:textId="22438690" w:rsidR="00AD2EF8" w:rsidRDefault="005E460F" w:rsidP="007210D9">
      <w:pPr>
        <w:spacing w:after="0" w:line="240" w:lineRule="atLeast"/>
        <w:ind w:left="3600"/>
        <w:rPr>
          <w:rFonts w:ascii="Arial" w:hAnsi="Arial" w:cs="Arial"/>
          <w:bCs/>
          <w:sz w:val="20"/>
          <w:szCs w:val="20"/>
        </w:rPr>
      </w:pPr>
      <w:r>
        <w:rPr>
          <w:rFonts w:ascii="Arial" w:hAnsi="Arial" w:cs="Arial"/>
          <w:bCs/>
          <w:sz w:val="20"/>
          <w:szCs w:val="20"/>
        </w:rPr>
        <w:t>Driven by the client’s vision of a</w:t>
      </w:r>
      <w:r w:rsidRPr="005E460F">
        <w:rPr>
          <w:rFonts w:ascii="Arial" w:hAnsi="Arial" w:cs="Arial"/>
          <w:bCs/>
          <w:sz w:val="20"/>
          <w:szCs w:val="20"/>
        </w:rPr>
        <w:t xml:space="preserve"> dynamic and collaborative workplace</w:t>
      </w:r>
      <w:r>
        <w:rPr>
          <w:rFonts w:ascii="Arial" w:hAnsi="Arial" w:cs="Arial"/>
          <w:bCs/>
          <w:sz w:val="20"/>
          <w:szCs w:val="20"/>
        </w:rPr>
        <w:t xml:space="preserve">, </w:t>
      </w:r>
      <w:r w:rsidR="007210D9">
        <w:rPr>
          <w:rFonts w:ascii="Arial" w:hAnsi="Arial" w:cs="Arial"/>
          <w:bCs/>
          <w:sz w:val="20"/>
          <w:szCs w:val="20"/>
        </w:rPr>
        <w:t xml:space="preserve">every aspect of the </w:t>
      </w:r>
      <w:r w:rsidR="00D734A3">
        <w:rPr>
          <w:rFonts w:ascii="Arial" w:hAnsi="Arial" w:cs="Arial"/>
          <w:bCs/>
          <w:sz w:val="20"/>
          <w:szCs w:val="20"/>
        </w:rPr>
        <w:t xml:space="preserve">team’s design </w:t>
      </w:r>
      <w:r w:rsidR="00CF1F0F">
        <w:rPr>
          <w:rFonts w:ascii="Arial" w:hAnsi="Arial" w:cs="Arial"/>
          <w:bCs/>
          <w:sz w:val="20"/>
          <w:szCs w:val="20"/>
        </w:rPr>
        <w:t>maxim</w:t>
      </w:r>
      <w:r w:rsidR="00D734A3">
        <w:rPr>
          <w:rFonts w:ascii="Arial" w:hAnsi="Arial" w:cs="Arial"/>
          <w:bCs/>
          <w:sz w:val="20"/>
          <w:szCs w:val="20"/>
        </w:rPr>
        <w:t>izes t</w:t>
      </w:r>
      <w:r w:rsidRPr="005E460F">
        <w:rPr>
          <w:rFonts w:ascii="Arial" w:hAnsi="Arial" w:cs="Arial"/>
          <w:bCs/>
          <w:sz w:val="20"/>
          <w:szCs w:val="20"/>
        </w:rPr>
        <w:t>ransparency, connectivity</w:t>
      </w:r>
      <w:r w:rsidR="00E146EE">
        <w:rPr>
          <w:rFonts w:ascii="Arial" w:hAnsi="Arial" w:cs="Arial"/>
          <w:bCs/>
          <w:sz w:val="20"/>
          <w:szCs w:val="20"/>
        </w:rPr>
        <w:t>,</w:t>
      </w:r>
      <w:r w:rsidRPr="005E460F">
        <w:rPr>
          <w:rFonts w:ascii="Arial" w:hAnsi="Arial" w:cs="Arial"/>
          <w:bCs/>
          <w:sz w:val="20"/>
          <w:szCs w:val="20"/>
        </w:rPr>
        <w:t xml:space="preserve"> and flexibility</w:t>
      </w:r>
      <w:r w:rsidR="00607DE7">
        <w:rPr>
          <w:rFonts w:ascii="Arial" w:hAnsi="Arial" w:cs="Arial"/>
          <w:bCs/>
          <w:sz w:val="20"/>
          <w:szCs w:val="20"/>
        </w:rPr>
        <w:t xml:space="preserve">. </w:t>
      </w:r>
    </w:p>
    <w:p w14:paraId="60A65DEA" w14:textId="77777777" w:rsidR="00AD2EF8" w:rsidRDefault="00AD2EF8" w:rsidP="007210D9">
      <w:pPr>
        <w:spacing w:after="0" w:line="240" w:lineRule="atLeast"/>
        <w:ind w:left="3600"/>
        <w:rPr>
          <w:rFonts w:ascii="Arial" w:hAnsi="Arial" w:cs="Arial"/>
          <w:bCs/>
          <w:sz w:val="20"/>
          <w:szCs w:val="20"/>
        </w:rPr>
      </w:pPr>
    </w:p>
    <w:p w14:paraId="3C84E54B" w14:textId="138DF890" w:rsidR="00711A16" w:rsidRDefault="00D734A3" w:rsidP="007210D9">
      <w:pPr>
        <w:spacing w:after="0" w:line="240" w:lineRule="atLeast"/>
        <w:ind w:left="3600"/>
        <w:rPr>
          <w:rFonts w:ascii="Arial" w:hAnsi="Arial" w:cs="Arial"/>
          <w:bCs/>
          <w:sz w:val="20"/>
          <w:szCs w:val="20"/>
        </w:rPr>
      </w:pPr>
      <w:r>
        <w:rPr>
          <w:rFonts w:ascii="Arial" w:hAnsi="Arial" w:cs="Arial"/>
          <w:bCs/>
          <w:sz w:val="20"/>
          <w:szCs w:val="20"/>
        </w:rPr>
        <w:t>S</w:t>
      </w:r>
      <w:r w:rsidR="00711A16">
        <w:rPr>
          <w:rFonts w:ascii="Arial" w:hAnsi="Arial" w:cs="Arial"/>
          <w:bCs/>
          <w:sz w:val="20"/>
          <w:szCs w:val="20"/>
        </w:rPr>
        <w:t xml:space="preserve">heathed </w:t>
      </w:r>
      <w:r>
        <w:rPr>
          <w:rFonts w:ascii="Arial" w:hAnsi="Arial" w:cs="Arial"/>
          <w:bCs/>
          <w:sz w:val="20"/>
          <w:szCs w:val="20"/>
        </w:rPr>
        <w:t>in a gleaming glass façade</w:t>
      </w:r>
      <w:r w:rsidR="00AD2EF8">
        <w:rPr>
          <w:rFonts w:ascii="Arial" w:hAnsi="Arial" w:cs="Arial"/>
          <w:bCs/>
          <w:sz w:val="20"/>
          <w:szCs w:val="20"/>
        </w:rPr>
        <w:t>,</w:t>
      </w:r>
      <w:r>
        <w:rPr>
          <w:rFonts w:ascii="Arial" w:hAnsi="Arial" w:cs="Arial"/>
          <w:bCs/>
          <w:sz w:val="20"/>
          <w:szCs w:val="20"/>
        </w:rPr>
        <w:t xml:space="preserve"> </w:t>
      </w:r>
      <w:r w:rsidR="00CF1F0F">
        <w:rPr>
          <w:rFonts w:ascii="Arial" w:hAnsi="Arial" w:cs="Arial"/>
          <w:bCs/>
          <w:sz w:val="20"/>
          <w:szCs w:val="20"/>
        </w:rPr>
        <w:t xml:space="preserve">the building’s </w:t>
      </w:r>
      <w:r w:rsidR="00AD2EF8">
        <w:rPr>
          <w:rFonts w:ascii="Arial" w:hAnsi="Arial" w:cs="Arial"/>
          <w:bCs/>
          <w:sz w:val="20"/>
          <w:szCs w:val="20"/>
        </w:rPr>
        <w:t>translucent envelope of</w:t>
      </w:r>
      <w:r>
        <w:rPr>
          <w:rFonts w:ascii="Arial" w:hAnsi="Arial" w:cs="Arial"/>
          <w:bCs/>
          <w:sz w:val="20"/>
          <w:szCs w:val="20"/>
        </w:rPr>
        <w:t>fer</w:t>
      </w:r>
      <w:r w:rsidR="00AD2EF8">
        <w:rPr>
          <w:rFonts w:ascii="Arial" w:hAnsi="Arial" w:cs="Arial"/>
          <w:bCs/>
          <w:sz w:val="20"/>
          <w:szCs w:val="20"/>
        </w:rPr>
        <w:t>s e</w:t>
      </w:r>
      <w:r>
        <w:rPr>
          <w:rFonts w:ascii="Arial" w:hAnsi="Arial" w:cs="Arial"/>
          <w:bCs/>
          <w:sz w:val="20"/>
          <w:szCs w:val="20"/>
        </w:rPr>
        <w:t xml:space="preserve">xpansive views into and out of the headquarters </w:t>
      </w:r>
      <w:r w:rsidR="00AD2EF8">
        <w:rPr>
          <w:rFonts w:ascii="Arial" w:hAnsi="Arial" w:cs="Arial"/>
          <w:bCs/>
          <w:sz w:val="20"/>
          <w:szCs w:val="20"/>
        </w:rPr>
        <w:t xml:space="preserve">and creates a visual connection between the bank, its employees, and the </w:t>
      </w:r>
      <w:r w:rsidR="0036443B">
        <w:rPr>
          <w:rFonts w:ascii="Arial" w:hAnsi="Arial" w:cs="Arial"/>
          <w:bCs/>
          <w:sz w:val="20"/>
          <w:szCs w:val="20"/>
        </w:rPr>
        <w:t>community</w:t>
      </w:r>
      <w:r w:rsidR="00AD2EF8">
        <w:rPr>
          <w:rFonts w:ascii="Arial" w:hAnsi="Arial" w:cs="Arial"/>
          <w:bCs/>
          <w:sz w:val="20"/>
          <w:szCs w:val="20"/>
        </w:rPr>
        <w:t>. This link is carried into the ground floor</w:t>
      </w:r>
      <w:r w:rsidR="005C2BC9">
        <w:rPr>
          <w:rFonts w:ascii="Arial" w:hAnsi="Arial" w:cs="Arial"/>
          <w:bCs/>
          <w:sz w:val="20"/>
          <w:szCs w:val="20"/>
        </w:rPr>
        <w:t xml:space="preserve">’s </w:t>
      </w:r>
      <w:r w:rsidR="00AD2EF8">
        <w:rPr>
          <w:rFonts w:ascii="Arial" w:hAnsi="Arial" w:cs="Arial"/>
          <w:bCs/>
          <w:sz w:val="20"/>
          <w:szCs w:val="20"/>
        </w:rPr>
        <w:t>lobby</w:t>
      </w:r>
      <w:r w:rsidR="005C2BC9">
        <w:rPr>
          <w:rFonts w:ascii="Arial" w:hAnsi="Arial" w:cs="Arial"/>
          <w:bCs/>
          <w:sz w:val="20"/>
          <w:szCs w:val="20"/>
        </w:rPr>
        <w:t xml:space="preserve"> and reception area</w:t>
      </w:r>
      <w:r w:rsidR="00E146EE">
        <w:rPr>
          <w:rFonts w:ascii="Arial" w:hAnsi="Arial" w:cs="Arial"/>
          <w:bCs/>
          <w:sz w:val="20"/>
          <w:szCs w:val="20"/>
        </w:rPr>
        <w:t>,</w:t>
      </w:r>
      <w:r w:rsidR="00AD2EF8">
        <w:rPr>
          <w:rFonts w:ascii="Arial" w:hAnsi="Arial" w:cs="Arial"/>
          <w:bCs/>
          <w:sz w:val="20"/>
          <w:szCs w:val="20"/>
        </w:rPr>
        <w:t xml:space="preserve"> where </w:t>
      </w:r>
      <w:r w:rsidR="00AD2EF8" w:rsidRPr="00AD2EF8">
        <w:rPr>
          <w:rFonts w:ascii="Arial" w:hAnsi="Arial" w:cs="Arial"/>
          <w:bCs/>
          <w:sz w:val="20"/>
          <w:szCs w:val="20"/>
        </w:rPr>
        <w:t>Australian sandston</w:t>
      </w:r>
      <w:r w:rsidR="00E146EE">
        <w:rPr>
          <w:rFonts w:ascii="Arial" w:hAnsi="Arial" w:cs="Arial"/>
          <w:bCs/>
          <w:sz w:val="20"/>
          <w:szCs w:val="20"/>
        </w:rPr>
        <w:t>e—a</w:t>
      </w:r>
      <w:r w:rsidR="00AD2EF8">
        <w:rPr>
          <w:rFonts w:ascii="Arial" w:hAnsi="Arial" w:cs="Arial"/>
          <w:bCs/>
          <w:sz w:val="20"/>
          <w:szCs w:val="20"/>
        </w:rPr>
        <w:t>lso used to clad the building’s off-set cor</w:t>
      </w:r>
      <w:r w:rsidR="00E146EE">
        <w:rPr>
          <w:rFonts w:ascii="Arial" w:hAnsi="Arial" w:cs="Arial"/>
          <w:bCs/>
          <w:sz w:val="20"/>
          <w:szCs w:val="20"/>
        </w:rPr>
        <w:t>e—</w:t>
      </w:r>
      <w:r w:rsidR="007773B4">
        <w:rPr>
          <w:rFonts w:ascii="Arial" w:hAnsi="Arial" w:cs="Arial"/>
          <w:bCs/>
          <w:sz w:val="20"/>
          <w:szCs w:val="20"/>
        </w:rPr>
        <w:t xml:space="preserve">is incorporated into </w:t>
      </w:r>
      <w:r w:rsidR="005C2BC9">
        <w:rPr>
          <w:rFonts w:ascii="Arial" w:hAnsi="Arial" w:cs="Arial"/>
          <w:bCs/>
          <w:sz w:val="20"/>
          <w:szCs w:val="20"/>
        </w:rPr>
        <w:t>a soaring feature</w:t>
      </w:r>
      <w:r w:rsidR="007773B4">
        <w:rPr>
          <w:rFonts w:ascii="Arial" w:hAnsi="Arial" w:cs="Arial"/>
          <w:bCs/>
          <w:sz w:val="20"/>
          <w:szCs w:val="20"/>
        </w:rPr>
        <w:t xml:space="preserve"> wall to signify the strength and stability of the Independent Bank brand.  </w:t>
      </w:r>
    </w:p>
    <w:p w14:paraId="19B0EC6D" w14:textId="77777777" w:rsidR="00AD2EF8" w:rsidRDefault="00AD2EF8" w:rsidP="007210D9">
      <w:pPr>
        <w:spacing w:after="0" w:line="240" w:lineRule="atLeast"/>
        <w:ind w:left="3600"/>
        <w:rPr>
          <w:rFonts w:ascii="Arial" w:hAnsi="Arial" w:cs="Arial"/>
          <w:bCs/>
          <w:sz w:val="20"/>
          <w:szCs w:val="20"/>
        </w:rPr>
      </w:pPr>
    </w:p>
    <w:p w14:paraId="2B548D6F" w14:textId="018F6714" w:rsidR="00CC5D92" w:rsidRDefault="00FA7057" w:rsidP="007210D9">
      <w:pPr>
        <w:spacing w:after="0" w:line="240" w:lineRule="atLeast"/>
        <w:ind w:left="3600"/>
        <w:rPr>
          <w:rFonts w:ascii="Arial" w:hAnsi="Arial" w:cs="Arial"/>
          <w:bCs/>
          <w:sz w:val="20"/>
          <w:szCs w:val="20"/>
        </w:rPr>
      </w:pPr>
      <w:r>
        <w:rPr>
          <w:rFonts w:ascii="Arial" w:hAnsi="Arial" w:cs="Arial"/>
          <w:bCs/>
          <w:sz w:val="20"/>
          <w:szCs w:val="20"/>
        </w:rPr>
        <w:t>Open bench</w:t>
      </w:r>
      <w:r w:rsidR="002A098B">
        <w:rPr>
          <w:rFonts w:ascii="Arial" w:hAnsi="Arial" w:cs="Arial"/>
          <w:bCs/>
          <w:sz w:val="20"/>
          <w:szCs w:val="20"/>
        </w:rPr>
        <w:t xml:space="preserve">-style </w:t>
      </w:r>
      <w:r>
        <w:rPr>
          <w:rFonts w:ascii="Arial" w:hAnsi="Arial" w:cs="Arial"/>
          <w:bCs/>
          <w:sz w:val="20"/>
          <w:szCs w:val="20"/>
        </w:rPr>
        <w:t>w</w:t>
      </w:r>
      <w:r w:rsidR="0038355A">
        <w:rPr>
          <w:rFonts w:ascii="Arial" w:hAnsi="Arial" w:cs="Arial"/>
          <w:bCs/>
          <w:sz w:val="20"/>
          <w:szCs w:val="20"/>
        </w:rPr>
        <w:t>o</w:t>
      </w:r>
      <w:r w:rsidR="00416B64">
        <w:rPr>
          <w:rFonts w:ascii="Arial" w:hAnsi="Arial" w:cs="Arial"/>
          <w:bCs/>
          <w:sz w:val="20"/>
          <w:szCs w:val="20"/>
        </w:rPr>
        <w:t>rkstations</w:t>
      </w:r>
      <w:r w:rsidR="0038355A">
        <w:rPr>
          <w:rFonts w:ascii="Arial" w:hAnsi="Arial" w:cs="Arial"/>
          <w:bCs/>
          <w:sz w:val="20"/>
          <w:szCs w:val="20"/>
        </w:rPr>
        <w:t xml:space="preserve"> </w:t>
      </w:r>
      <w:r w:rsidR="008C73CB">
        <w:rPr>
          <w:rFonts w:ascii="Arial" w:hAnsi="Arial" w:cs="Arial"/>
          <w:bCs/>
          <w:sz w:val="20"/>
          <w:szCs w:val="20"/>
        </w:rPr>
        <w:t xml:space="preserve">are </w:t>
      </w:r>
      <w:r w:rsidR="007B69A7">
        <w:rPr>
          <w:rFonts w:ascii="Arial" w:hAnsi="Arial" w:cs="Arial"/>
          <w:bCs/>
          <w:sz w:val="20"/>
          <w:szCs w:val="20"/>
        </w:rPr>
        <w:t xml:space="preserve">located </w:t>
      </w:r>
      <w:r w:rsidR="00887C89">
        <w:rPr>
          <w:rFonts w:ascii="Arial" w:hAnsi="Arial" w:cs="Arial"/>
          <w:bCs/>
          <w:sz w:val="20"/>
          <w:szCs w:val="20"/>
        </w:rPr>
        <w:t>a</w:t>
      </w:r>
      <w:r w:rsidR="007B3152" w:rsidRPr="007B3152">
        <w:rPr>
          <w:rFonts w:ascii="Arial" w:hAnsi="Arial" w:cs="Arial"/>
          <w:bCs/>
          <w:sz w:val="20"/>
          <w:szCs w:val="20"/>
        </w:rPr>
        <w:t xml:space="preserve">long the </w:t>
      </w:r>
      <w:r w:rsidR="006D6881">
        <w:rPr>
          <w:rFonts w:ascii="Arial" w:hAnsi="Arial" w:cs="Arial"/>
          <w:bCs/>
          <w:sz w:val="20"/>
          <w:szCs w:val="20"/>
        </w:rPr>
        <w:t xml:space="preserve">floor-to-ceiling </w:t>
      </w:r>
      <w:r w:rsidR="001C5584">
        <w:rPr>
          <w:rFonts w:ascii="Arial" w:hAnsi="Arial" w:cs="Arial"/>
          <w:bCs/>
          <w:sz w:val="20"/>
          <w:szCs w:val="20"/>
        </w:rPr>
        <w:t xml:space="preserve">glass-enclosed </w:t>
      </w:r>
      <w:r w:rsidR="007B3152" w:rsidRPr="007B3152">
        <w:rPr>
          <w:rFonts w:ascii="Arial" w:hAnsi="Arial" w:cs="Arial"/>
          <w:bCs/>
          <w:sz w:val="20"/>
          <w:szCs w:val="20"/>
        </w:rPr>
        <w:t>perimeter</w:t>
      </w:r>
      <w:r w:rsidR="007B69A7">
        <w:rPr>
          <w:rFonts w:ascii="Arial" w:hAnsi="Arial" w:cs="Arial"/>
          <w:bCs/>
          <w:sz w:val="20"/>
          <w:szCs w:val="20"/>
        </w:rPr>
        <w:t xml:space="preserve">, with </w:t>
      </w:r>
      <w:r w:rsidR="0038355A">
        <w:rPr>
          <w:rFonts w:ascii="Arial" w:hAnsi="Arial" w:cs="Arial"/>
          <w:bCs/>
          <w:sz w:val="20"/>
          <w:szCs w:val="20"/>
        </w:rPr>
        <w:t>c</w:t>
      </w:r>
      <w:r w:rsidR="00887C89" w:rsidRPr="00887C89">
        <w:rPr>
          <w:rFonts w:ascii="Arial" w:hAnsi="Arial" w:cs="Arial"/>
          <w:bCs/>
          <w:sz w:val="20"/>
          <w:szCs w:val="20"/>
        </w:rPr>
        <w:t xml:space="preserve">ollaboration </w:t>
      </w:r>
      <w:r w:rsidR="00846CAF">
        <w:rPr>
          <w:rFonts w:ascii="Arial" w:hAnsi="Arial" w:cs="Arial"/>
          <w:bCs/>
          <w:sz w:val="20"/>
          <w:szCs w:val="20"/>
        </w:rPr>
        <w:t>zones</w:t>
      </w:r>
      <w:r w:rsidR="0038355A">
        <w:rPr>
          <w:rFonts w:ascii="Arial" w:hAnsi="Arial" w:cs="Arial"/>
          <w:bCs/>
          <w:sz w:val="20"/>
          <w:szCs w:val="20"/>
        </w:rPr>
        <w:t xml:space="preserve">, </w:t>
      </w:r>
      <w:r w:rsidR="00887C89" w:rsidRPr="00887C89">
        <w:rPr>
          <w:rFonts w:ascii="Arial" w:hAnsi="Arial" w:cs="Arial"/>
          <w:bCs/>
          <w:sz w:val="20"/>
          <w:szCs w:val="20"/>
        </w:rPr>
        <w:t xml:space="preserve">lounge </w:t>
      </w:r>
      <w:r w:rsidR="0038355A">
        <w:rPr>
          <w:rFonts w:ascii="Arial" w:hAnsi="Arial" w:cs="Arial"/>
          <w:bCs/>
          <w:sz w:val="20"/>
          <w:szCs w:val="20"/>
        </w:rPr>
        <w:t>areas</w:t>
      </w:r>
      <w:r w:rsidR="00347EC5">
        <w:rPr>
          <w:rFonts w:ascii="Arial" w:hAnsi="Arial" w:cs="Arial"/>
          <w:bCs/>
          <w:sz w:val="20"/>
          <w:szCs w:val="20"/>
        </w:rPr>
        <w:t>,</w:t>
      </w:r>
      <w:r w:rsidR="0038355A">
        <w:rPr>
          <w:rFonts w:ascii="Arial" w:hAnsi="Arial" w:cs="Arial"/>
          <w:bCs/>
          <w:sz w:val="20"/>
          <w:szCs w:val="20"/>
        </w:rPr>
        <w:t xml:space="preserve"> and terraces occupying </w:t>
      </w:r>
      <w:r w:rsidR="00B23C50">
        <w:rPr>
          <w:rFonts w:ascii="Arial" w:hAnsi="Arial" w:cs="Arial"/>
          <w:bCs/>
          <w:sz w:val="20"/>
          <w:szCs w:val="20"/>
        </w:rPr>
        <w:t xml:space="preserve">the uniquely angular </w:t>
      </w:r>
      <w:r w:rsidR="00846CAF">
        <w:rPr>
          <w:rFonts w:ascii="Arial" w:hAnsi="Arial" w:cs="Arial"/>
          <w:bCs/>
          <w:sz w:val="20"/>
          <w:szCs w:val="20"/>
        </w:rPr>
        <w:t>spaces</w:t>
      </w:r>
      <w:r w:rsidR="00B23C50">
        <w:rPr>
          <w:rFonts w:ascii="Arial" w:hAnsi="Arial" w:cs="Arial"/>
          <w:bCs/>
          <w:sz w:val="20"/>
          <w:szCs w:val="20"/>
        </w:rPr>
        <w:t xml:space="preserve"> at the terminus of the upper floors. </w:t>
      </w:r>
    </w:p>
    <w:p w14:paraId="09A4F8AA" w14:textId="77777777" w:rsidR="00F473BE" w:rsidRDefault="00F473BE" w:rsidP="00F473BE">
      <w:pPr>
        <w:spacing w:after="0" w:line="240" w:lineRule="atLeast"/>
        <w:ind w:left="3600"/>
        <w:rPr>
          <w:rFonts w:ascii="Arial" w:hAnsi="Arial" w:cs="Arial"/>
          <w:bCs/>
          <w:sz w:val="20"/>
          <w:szCs w:val="20"/>
        </w:rPr>
      </w:pPr>
    </w:p>
    <w:p w14:paraId="08CA6039" w14:textId="6B63145E" w:rsidR="00F473BE" w:rsidRDefault="00F473BE" w:rsidP="00F473BE">
      <w:pPr>
        <w:spacing w:after="0" w:line="240" w:lineRule="atLeast"/>
        <w:ind w:left="3600"/>
        <w:rPr>
          <w:rFonts w:ascii="Arial" w:hAnsi="Arial" w:cs="Arial"/>
          <w:bCs/>
          <w:sz w:val="20"/>
          <w:szCs w:val="20"/>
        </w:rPr>
      </w:pPr>
      <w:r w:rsidRPr="009E25F3">
        <w:rPr>
          <w:rFonts w:ascii="Arial" w:hAnsi="Arial" w:cs="Arial"/>
          <w:bCs/>
          <w:sz w:val="20"/>
          <w:szCs w:val="20"/>
        </w:rPr>
        <w:t xml:space="preserve">To reduce glare and maintain thermal comfort along the exterior glass envelope, the team selected View Dynamic Glass—a highly-efficient, intelligent electrochromic window system that automatically adjusts tint levels </w:t>
      </w:r>
      <w:r w:rsidR="00605DA0">
        <w:rPr>
          <w:rFonts w:ascii="Arial" w:hAnsi="Arial" w:cs="Arial"/>
          <w:bCs/>
          <w:sz w:val="20"/>
          <w:szCs w:val="20"/>
        </w:rPr>
        <w:t>across</w:t>
      </w:r>
      <w:r w:rsidRPr="009E25F3">
        <w:rPr>
          <w:rFonts w:ascii="Arial" w:hAnsi="Arial" w:cs="Arial"/>
          <w:bCs/>
          <w:sz w:val="20"/>
          <w:szCs w:val="20"/>
        </w:rPr>
        <w:t xml:space="preserve"> glass panels as lighting patterns shift throughout the day. This allowed the team to maximize the introduction of natural light, reduce solar heat gain, and eliminate the need for supplemental shading devices.</w:t>
      </w:r>
      <w:r w:rsidR="00E146EE">
        <w:rPr>
          <w:rFonts w:ascii="Arial" w:hAnsi="Arial" w:cs="Arial"/>
          <w:bCs/>
          <w:sz w:val="20"/>
          <w:szCs w:val="20"/>
        </w:rPr>
        <w:t xml:space="preserve"> It is also projected to reduce the building’s </w:t>
      </w:r>
      <w:r w:rsidR="00FA11D4" w:rsidRPr="00FA11D4">
        <w:rPr>
          <w:rFonts w:ascii="Arial" w:hAnsi="Arial" w:cs="Arial"/>
          <w:bCs/>
          <w:sz w:val="20"/>
          <w:szCs w:val="20"/>
        </w:rPr>
        <w:t>overall HVAC energy consumption and costs</w:t>
      </w:r>
      <w:r w:rsidR="00FA11D4">
        <w:rPr>
          <w:rFonts w:ascii="Arial" w:hAnsi="Arial" w:cs="Arial"/>
          <w:bCs/>
          <w:sz w:val="20"/>
          <w:szCs w:val="20"/>
        </w:rPr>
        <w:t xml:space="preserve"> </w:t>
      </w:r>
      <w:r w:rsidR="00E146EE" w:rsidRPr="00E146EE">
        <w:rPr>
          <w:rFonts w:ascii="Arial" w:hAnsi="Arial" w:cs="Arial"/>
          <w:bCs/>
          <w:sz w:val="20"/>
          <w:szCs w:val="20"/>
        </w:rPr>
        <w:t xml:space="preserve">by up to </w:t>
      </w:r>
      <w:r w:rsidR="00E146EE">
        <w:rPr>
          <w:rFonts w:ascii="Arial" w:hAnsi="Arial" w:cs="Arial"/>
          <w:bCs/>
          <w:sz w:val="20"/>
          <w:szCs w:val="20"/>
        </w:rPr>
        <w:t>18-percent.</w:t>
      </w:r>
    </w:p>
    <w:p w14:paraId="1A92B601" w14:textId="0A521B66" w:rsidR="0006332C" w:rsidRDefault="0006332C" w:rsidP="00E721AF">
      <w:pPr>
        <w:spacing w:after="0" w:line="240" w:lineRule="atLeast"/>
        <w:ind w:left="3600"/>
        <w:rPr>
          <w:rFonts w:ascii="Arial" w:hAnsi="Arial" w:cs="Arial"/>
          <w:bCs/>
          <w:sz w:val="20"/>
          <w:szCs w:val="20"/>
        </w:rPr>
      </w:pPr>
    </w:p>
    <w:p w14:paraId="3E6C1388" w14:textId="42992CF4" w:rsidR="00A7341F" w:rsidRDefault="00140CA2" w:rsidP="00A7341F">
      <w:pPr>
        <w:spacing w:after="0" w:line="240" w:lineRule="atLeast"/>
        <w:ind w:left="3600"/>
        <w:rPr>
          <w:rFonts w:ascii="Arial" w:hAnsi="Arial" w:cs="Arial"/>
          <w:bCs/>
          <w:sz w:val="20"/>
          <w:szCs w:val="20"/>
        </w:rPr>
      </w:pPr>
      <w:r w:rsidRPr="00140CA2">
        <w:rPr>
          <w:rFonts w:ascii="Arial" w:hAnsi="Arial" w:cs="Arial"/>
          <w:bCs/>
          <w:sz w:val="20"/>
          <w:szCs w:val="20"/>
        </w:rPr>
        <w:lastRenderedPageBreak/>
        <w:t>Private offices</w:t>
      </w:r>
      <w:r>
        <w:rPr>
          <w:rFonts w:ascii="Arial" w:hAnsi="Arial" w:cs="Arial"/>
          <w:bCs/>
          <w:sz w:val="20"/>
          <w:szCs w:val="20"/>
        </w:rPr>
        <w:t xml:space="preserve">, </w:t>
      </w:r>
      <w:r w:rsidRPr="00140CA2">
        <w:rPr>
          <w:rFonts w:ascii="Arial" w:hAnsi="Arial" w:cs="Arial"/>
          <w:bCs/>
          <w:sz w:val="20"/>
          <w:szCs w:val="20"/>
        </w:rPr>
        <w:t>conference rooms</w:t>
      </w:r>
      <w:r w:rsidR="00FA11D4">
        <w:rPr>
          <w:rFonts w:ascii="Arial" w:hAnsi="Arial" w:cs="Arial"/>
          <w:bCs/>
          <w:sz w:val="20"/>
          <w:szCs w:val="20"/>
        </w:rPr>
        <w:t>,</w:t>
      </w:r>
      <w:r w:rsidRPr="00140CA2">
        <w:rPr>
          <w:rFonts w:ascii="Arial" w:hAnsi="Arial" w:cs="Arial"/>
          <w:bCs/>
          <w:sz w:val="20"/>
          <w:szCs w:val="20"/>
        </w:rPr>
        <w:t xml:space="preserve"> </w:t>
      </w:r>
      <w:r>
        <w:rPr>
          <w:rFonts w:ascii="Arial" w:hAnsi="Arial" w:cs="Arial"/>
          <w:bCs/>
          <w:sz w:val="20"/>
          <w:szCs w:val="20"/>
        </w:rPr>
        <w:t xml:space="preserve">and support spaces </w:t>
      </w:r>
      <w:r w:rsidRPr="00140CA2">
        <w:rPr>
          <w:rFonts w:ascii="Arial" w:hAnsi="Arial" w:cs="Arial"/>
          <w:bCs/>
          <w:sz w:val="20"/>
          <w:szCs w:val="20"/>
        </w:rPr>
        <w:t xml:space="preserve">were </w:t>
      </w:r>
      <w:r w:rsidR="00FA7057">
        <w:rPr>
          <w:rFonts w:ascii="Arial" w:hAnsi="Arial" w:cs="Arial"/>
          <w:bCs/>
          <w:sz w:val="20"/>
          <w:szCs w:val="20"/>
        </w:rPr>
        <w:t>configured</w:t>
      </w:r>
      <w:r w:rsidRPr="00140CA2">
        <w:rPr>
          <w:rFonts w:ascii="Arial" w:hAnsi="Arial" w:cs="Arial"/>
          <w:bCs/>
          <w:sz w:val="20"/>
          <w:szCs w:val="20"/>
        </w:rPr>
        <w:t xml:space="preserve"> around the </w:t>
      </w:r>
      <w:r w:rsidR="00347EC5">
        <w:rPr>
          <w:rFonts w:ascii="Arial" w:hAnsi="Arial" w:cs="Arial"/>
          <w:bCs/>
          <w:sz w:val="20"/>
          <w:szCs w:val="20"/>
        </w:rPr>
        <w:t xml:space="preserve">building’s </w:t>
      </w:r>
      <w:r w:rsidRPr="00140CA2">
        <w:rPr>
          <w:rFonts w:ascii="Arial" w:hAnsi="Arial" w:cs="Arial"/>
          <w:bCs/>
          <w:sz w:val="20"/>
          <w:szCs w:val="20"/>
        </w:rPr>
        <w:t>interior core</w:t>
      </w:r>
      <w:r w:rsidR="00CC5D92">
        <w:rPr>
          <w:rFonts w:ascii="Arial" w:hAnsi="Arial" w:cs="Arial"/>
          <w:bCs/>
          <w:sz w:val="20"/>
          <w:szCs w:val="20"/>
        </w:rPr>
        <w:t xml:space="preserve">. </w:t>
      </w:r>
    </w:p>
    <w:p w14:paraId="5CCA13B5" w14:textId="77777777" w:rsidR="00A7341F" w:rsidRDefault="00A7341F" w:rsidP="00A7341F">
      <w:pPr>
        <w:spacing w:after="0" w:line="240" w:lineRule="atLeast"/>
        <w:ind w:left="3600"/>
        <w:rPr>
          <w:rFonts w:ascii="Arial" w:hAnsi="Arial" w:cs="Arial"/>
          <w:bCs/>
          <w:sz w:val="20"/>
          <w:szCs w:val="20"/>
        </w:rPr>
      </w:pPr>
    </w:p>
    <w:p w14:paraId="25D06788" w14:textId="48EB74E0" w:rsidR="0006332C" w:rsidRDefault="00E435FD" w:rsidP="008F6219">
      <w:pPr>
        <w:spacing w:after="0" w:line="240" w:lineRule="atLeast"/>
        <w:ind w:left="3600"/>
        <w:rPr>
          <w:rFonts w:ascii="Arial" w:hAnsi="Arial" w:cs="Arial"/>
          <w:bCs/>
          <w:sz w:val="20"/>
          <w:szCs w:val="20"/>
        </w:rPr>
      </w:pPr>
      <w:r>
        <w:rPr>
          <w:rFonts w:ascii="Arial" w:hAnsi="Arial" w:cs="Arial"/>
          <w:bCs/>
          <w:sz w:val="20"/>
          <w:szCs w:val="20"/>
        </w:rPr>
        <w:t>T</w:t>
      </w:r>
      <w:r w:rsidR="00F36B65">
        <w:rPr>
          <w:rFonts w:ascii="Arial" w:hAnsi="Arial" w:cs="Arial"/>
          <w:bCs/>
          <w:sz w:val="20"/>
          <w:szCs w:val="20"/>
        </w:rPr>
        <w:t xml:space="preserve">he facility’s </w:t>
      </w:r>
      <w:r w:rsidR="00FA7057" w:rsidRPr="00FA7057">
        <w:rPr>
          <w:rFonts w:ascii="Arial" w:hAnsi="Arial" w:cs="Arial"/>
          <w:bCs/>
          <w:sz w:val="20"/>
          <w:szCs w:val="20"/>
        </w:rPr>
        <w:t>10.4-acre site</w:t>
      </w:r>
      <w:r>
        <w:rPr>
          <w:rFonts w:ascii="Arial" w:hAnsi="Arial" w:cs="Arial"/>
          <w:bCs/>
          <w:sz w:val="20"/>
          <w:szCs w:val="20"/>
        </w:rPr>
        <w:t xml:space="preserve"> created additional opportunities for engagement. </w:t>
      </w:r>
      <w:r w:rsidR="006A53F7" w:rsidRPr="006A53F7">
        <w:rPr>
          <w:rFonts w:ascii="Arial" w:hAnsi="Arial" w:cs="Arial"/>
          <w:bCs/>
          <w:sz w:val="20"/>
          <w:szCs w:val="20"/>
        </w:rPr>
        <w:t>At ground level, a</w:t>
      </w:r>
      <w:r>
        <w:rPr>
          <w:rFonts w:ascii="Arial" w:hAnsi="Arial" w:cs="Arial"/>
          <w:bCs/>
          <w:sz w:val="20"/>
          <w:szCs w:val="20"/>
        </w:rPr>
        <w:t xml:space="preserve">n employee </w:t>
      </w:r>
      <w:r w:rsidR="00EF1CDD">
        <w:rPr>
          <w:rFonts w:ascii="Arial" w:hAnsi="Arial" w:cs="Arial"/>
          <w:bCs/>
          <w:sz w:val="20"/>
          <w:szCs w:val="20"/>
        </w:rPr>
        <w:t>dining area</w:t>
      </w:r>
      <w:r w:rsidR="006A53F7" w:rsidRPr="006A53F7">
        <w:rPr>
          <w:rFonts w:ascii="Arial" w:hAnsi="Arial" w:cs="Arial"/>
          <w:bCs/>
          <w:sz w:val="20"/>
          <w:szCs w:val="20"/>
        </w:rPr>
        <w:t xml:space="preserve"> </w:t>
      </w:r>
      <w:r w:rsidR="00181C7D">
        <w:rPr>
          <w:rFonts w:ascii="Arial" w:hAnsi="Arial" w:cs="Arial"/>
          <w:bCs/>
          <w:sz w:val="20"/>
          <w:szCs w:val="20"/>
        </w:rPr>
        <w:t xml:space="preserve">serves as a gathering space for meals, breaks, and informal meetings. </w:t>
      </w:r>
      <w:r w:rsidR="00EF1CDD">
        <w:rPr>
          <w:rFonts w:ascii="Arial" w:hAnsi="Arial" w:cs="Arial"/>
          <w:bCs/>
          <w:sz w:val="20"/>
          <w:szCs w:val="20"/>
        </w:rPr>
        <w:t>A</w:t>
      </w:r>
      <w:r w:rsidR="006A53F7" w:rsidRPr="006A53F7">
        <w:rPr>
          <w:rFonts w:ascii="Arial" w:hAnsi="Arial" w:cs="Arial"/>
          <w:bCs/>
          <w:sz w:val="20"/>
          <w:szCs w:val="20"/>
        </w:rPr>
        <w:t xml:space="preserve">n expansive </w:t>
      </w:r>
      <w:r w:rsidR="00181C7D">
        <w:rPr>
          <w:rFonts w:ascii="Arial" w:hAnsi="Arial" w:cs="Arial"/>
          <w:bCs/>
          <w:sz w:val="20"/>
          <w:szCs w:val="20"/>
        </w:rPr>
        <w:t xml:space="preserve">outdoor </w:t>
      </w:r>
      <w:r w:rsidR="006A53F7" w:rsidRPr="006A53F7">
        <w:rPr>
          <w:rFonts w:ascii="Arial" w:hAnsi="Arial" w:cs="Arial"/>
          <w:bCs/>
          <w:sz w:val="20"/>
          <w:szCs w:val="20"/>
        </w:rPr>
        <w:t>plaza</w:t>
      </w:r>
      <w:r w:rsidR="00181C7D">
        <w:rPr>
          <w:rFonts w:ascii="Arial" w:hAnsi="Arial" w:cs="Arial"/>
          <w:bCs/>
          <w:sz w:val="20"/>
          <w:szCs w:val="20"/>
        </w:rPr>
        <w:t xml:space="preserve"> </w:t>
      </w:r>
      <w:r w:rsidR="00F36B65" w:rsidRPr="00F36B65">
        <w:rPr>
          <w:rFonts w:ascii="Arial" w:hAnsi="Arial" w:cs="Arial"/>
          <w:bCs/>
          <w:sz w:val="20"/>
          <w:szCs w:val="20"/>
        </w:rPr>
        <w:t>creates a parklike space for work</w:t>
      </w:r>
      <w:r w:rsidR="00F36B65">
        <w:rPr>
          <w:rFonts w:ascii="Arial" w:hAnsi="Arial" w:cs="Arial"/>
          <w:bCs/>
          <w:sz w:val="20"/>
          <w:szCs w:val="20"/>
        </w:rPr>
        <w:t xml:space="preserve">, </w:t>
      </w:r>
      <w:r w:rsidR="00181C7D">
        <w:rPr>
          <w:rFonts w:ascii="Arial" w:hAnsi="Arial" w:cs="Arial"/>
          <w:bCs/>
          <w:sz w:val="20"/>
          <w:szCs w:val="20"/>
        </w:rPr>
        <w:t>socializing</w:t>
      </w:r>
      <w:r w:rsidR="00605DA0">
        <w:rPr>
          <w:rFonts w:ascii="Arial" w:hAnsi="Arial" w:cs="Arial"/>
          <w:bCs/>
          <w:sz w:val="20"/>
          <w:szCs w:val="20"/>
        </w:rPr>
        <w:t>,</w:t>
      </w:r>
      <w:r w:rsidR="00181C7D">
        <w:rPr>
          <w:rFonts w:ascii="Arial" w:hAnsi="Arial" w:cs="Arial"/>
          <w:bCs/>
          <w:sz w:val="20"/>
          <w:szCs w:val="20"/>
        </w:rPr>
        <w:t xml:space="preserve"> </w:t>
      </w:r>
      <w:r w:rsidR="00F36B65">
        <w:rPr>
          <w:rFonts w:ascii="Arial" w:hAnsi="Arial" w:cs="Arial"/>
          <w:bCs/>
          <w:sz w:val="20"/>
          <w:szCs w:val="20"/>
        </w:rPr>
        <w:t>or entertaining against a wooded backdrop</w:t>
      </w:r>
      <w:r w:rsidR="00F36B65" w:rsidRPr="00F36B65">
        <w:rPr>
          <w:rFonts w:ascii="Arial" w:hAnsi="Arial" w:cs="Arial"/>
          <w:bCs/>
          <w:sz w:val="20"/>
          <w:szCs w:val="20"/>
        </w:rPr>
        <w:t xml:space="preserve">. </w:t>
      </w:r>
      <w:r w:rsidR="00181C7D">
        <w:rPr>
          <w:rFonts w:ascii="Arial" w:hAnsi="Arial" w:cs="Arial"/>
          <w:bCs/>
          <w:sz w:val="20"/>
          <w:szCs w:val="20"/>
        </w:rPr>
        <w:t>It also connects staff and visitors to more tranquil environments</w:t>
      </w:r>
      <w:r w:rsidR="002A098B">
        <w:rPr>
          <w:rFonts w:ascii="Arial" w:hAnsi="Arial" w:cs="Arial"/>
          <w:bCs/>
          <w:sz w:val="20"/>
          <w:szCs w:val="20"/>
        </w:rPr>
        <w:t xml:space="preserve"> within Craig Ranch</w:t>
      </w:r>
      <w:r w:rsidR="00181C7D">
        <w:rPr>
          <w:rFonts w:ascii="Arial" w:hAnsi="Arial" w:cs="Arial"/>
          <w:bCs/>
          <w:sz w:val="20"/>
          <w:szCs w:val="20"/>
        </w:rPr>
        <w:t xml:space="preserve">, </w:t>
      </w:r>
      <w:r w:rsidR="008F6219">
        <w:rPr>
          <w:rFonts w:ascii="Arial" w:hAnsi="Arial" w:cs="Arial"/>
          <w:bCs/>
          <w:sz w:val="20"/>
          <w:szCs w:val="20"/>
        </w:rPr>
        <w:t>including a</w:t>
      </w:r>
      <w:r w:rsidR="00347EC5" w:rsidRPr="00347EC5">
        <w:rPr>
          <w:rFonts w:ascii="Arial" w:hAnsi="Arial" w:cs="Arial"/>
          <w:bCs/>
          <w:sz w:val="20"/>
          <w:szCs w:val="20"/>
        </w:rPr>
        <w:t xml:space="preserve"> pond</w:t>
      </w:r>
      <w:r w:rsidR="00347EC5">
        <w:rPr>
          <w:rFonts w:ascii="Arial" w:hAnsi="Arial" w:cs="Arial"/>
          <w:bCs/>
          <w:sz w:val="20"/>
          <w:szCs w:val="20"/>
        </w:rPr>
        <w:t xml:space="preserve">, </w:t>
      </w:r>
      <w:r w:rsidR="00347EC5" w:rsidRPr="00347EC5">
        <w:rPr>
          <w:rFonts w:ascii="Arial" w:hAnsi="Arial" w:cs="Arial"/>
          <w:bCs/>
          <w:sz w:val="20"/>
          <w:szCs w:val="20"/>
        </w:rPr>
        <w:t>fountain</w:t>
      </w:r>
      <w:r w:rsidR="00AF17C8">
        <w:rPr>
          <w:rFonts w:ascii="Arial" w:hAnsi="Arial" w:cs="Arial"/>
          <w:bCs/>
          <w:sz w:val="20"/>
          <w:szCs w:val="20"/>
        </w:rPr>
        <w:t>,</w:t>
      </w:r>
      <w:r w:rsidR="00347EC5" w:rsidRPr="00347EC5">
        <w:rPr>
          <w:rFonts w:ascii="Arial" w:hAnsi="Arial" w:cs="Arial"/>
          <w:bCs/>
          <w:sz w:val="20"/>
          <w:szCs w:val="20"/>
        </w:rPr>
        <w:t xml:space="preserve"> </w:t>
      </w:r>
      <w:r w:rsidR="00347EC5">
        <w:rPr>
          <w:rFonts w:ascii="Arial" w:hAnsi="Arial" w:cs="Arial"/>
          <w:bCs/>
          <w:sz w:val="20"/>
          <w:szCs w:val="20"/>
        </w:rPr>
        <w:t xml:space="preserve">and </w:t>
      </w:r>
      <w:r w:rsidR="006A53F7" w:rsidRPr="006A53F7">
        <w:rPr>
          <w:rFonts w:ascii="Arial" w:hAnsi="Arial" w:cs="Arial"/>
          <w:bCs/>
          <w:sz w:val="20"/>
          <w:szCs w:val="20"/>
        </w:rPr>
        <w:t xml:space="preserve">walking trails for respite or physical exercise. </w:t>
      </w:r>
    </w:p>
    <w:p w14:paraId="49FB578B" w14:textId="77777777" w:rsidR="0006332C" w:rsidRDefault="0006332C" w:rsidP="0006332C">
      <w:pPr>
        <w:spacing w:after="0" w:line="240" w:lineRule="atLeast"/>
        <w:ind w:left="3600"/>
        <w:rPr>
          <w:rFonts w:ascii="Arial" w:hAnsi="Arial" w:cs="Arial"/>
          <w:bCs/>
          <w:sz w:val="20"/>
          <w:szCs w:val="20"/>
        </w:rPr>
      </w:pPr>
    </w:p>
    <w:p w14:paraId="73A66AF0" w14:textId="61637E00" w:rsidR="0006332C" w:rsidRDefault="0006332C" w:rsidP="0006332C">
      <w:pPr>
        <w:spacing w:after="0" w:line="240" w:lineRule="atLeast"/>
        <w:ind w:left="3600"/>
        <w:rPr>
          <w:rFonts w:ascii="Arial" w:hAnsi="Arial" w:cs="Arial"/>
          <w:bCs/>
          <w:sz w:val="20"/>
          <w:szCs w:val="20"/>
        </w:rPr>
      </w:pPr>
      <w:r w:rsidRPr="00A4126A">
        <w:rPr>
          <w:rFonts w:ascii="Arial" w:hAnsi="Arial" w:cs="Arial"/>
          <w:bCs/>
          <w:sz w:val="20"/>
          <w:szCs w:val="20"/>
        </w:rPr>
        <w:t>"</w:t>
      </w:r>
      <w:r w:rsidR="000E4046" w:rsidRPr="00A4126A">
        <w:rPr>
          <w:rFonts w:ascii="Arial" w:hAnsi="Arial" w:cs="Arial"/>
          <w:bCs/>
          <w:sz w:val="20"/>
          <w:szCs w:val="20"/>
        </w:rPr>
        <w:t>SmithGroup was able to gracefully articulate our vision for this new headquarters and design a workplace that embodies our corporate culture and spirit,” stated David R. Brooks, CEO, Independent Bank. “This world-class facility</w:t>
      </w:r>
      <w:r w:rsidR="000520B1" w:rsidRPr="00A4126A">
        <w:rPr>
          <w:rFonts w:ascii="Arial" w:hAnsi="Arial" w:cs="Arial"/>
          <w:bCs/>
          <w:sz w:val="20"/>
          <w:szCs w:val="20"/>
        </w:rPr>
        <w:t xml:space="preserve">, the shared amenity spaces and </w:t>
      </w:r>
      <w:r w:rsidRPr="00A4126A">
        <w:rPr>
          <w:rFonts w:ascii="Arial" w:hAnsi="Arial" w:cs="Arial"/>
          <w:bCs/>
          <w:sz w:val="20"/>
          <w:szCs w:val="20"/>
        </w:rPr>
        <w:t>its proximity to the</w:t>
      </w:r>
      <w:r w:rsidR="000520B1" w:rsidRPr="00A4126A">
        <w:rPr>
          <w:rFonts w:ascii="Arial" w:hAnsi="Arial" w:cs="Arial"/>
          <w:bCs/>
          <w:sz w:val="20"/>
          <w:szCs w:val="20"/>
        </w:rPr>
        <w:t xml:space="preserve"> Metroplex</w:t>
      </w:r>
      <w:r w:rsidRPr="00A4126A">
        <w:rPr>
          <w:rFonts w:ascii="Arial" w:hAnsi="Arial" w:cs="Arial"/>
          <w:bCs/>
          <w:sz w:val="20"/>
          <w:szCs w:val="20"/>
        </w:rPr>
        <w:t xml:space="preserve"> are essential to our continued growth strategy</w:t>
      </w:r>
      <w:r w:rsidR="000E4046" w:rsidRPr="00A4126A">
        <w:rPr>
          <w:rFonts w:ascii="Arial" w:hAnsi="Arial" w:cs="Arial"/>
          <w:bCs/>
          <w:sz w:val="20"/>
          <w:szCs w:val="20"/>
        </w:rPr>
        <w:t>.</w:t>
      </w:r>
      <w:r w:rsidRPr="00A4126A">
        <w:rPr>
          <w:rFonts w:ascii="Arial" w:hAnsi="Arial" w:cs="Arial"/>
          <w:bCs/>
          <w:sz w:val="20"/>
          <w:szCs w:val="20"/>
        </w:rPr>
        <w:t>"</w:t>
      </w:r>
    </w:p>
    <w:p w14:paraId="3E4D83C6" w14:textId="77777777" w:rsidR="00347EC5" w:rsidRDefault="00347EC5" w:rsidP="00973608">
      <w:pPr>
        <w:spacing w:after="0" w:line="240" w:lineRule="atLeast"/>
        <w:ind w:left="3600"/>
        <w:rPr>
          <w:rFonts w:ascii="Arial" w:hAnsi="Arial" w:cs="Arial"/>
          <w:bCs/>
          <w:sz w:val="20"/>
          <w:szCs w:val="20"/>
        </w:rPr>
      </w:pPr>
    </w:p>
    <w:p w14:paraId="6D370CD5" w14:textId="139981E8" w:rsidR="0071153A" w:rsidRDefault="00BE1AB1" w:rsidP="0029709C">
      <w:pPr>
        <w:spacing w:after="0" w:line="240" w:lineRule="atLeast"/>
        <w:ind w:left="3600"/>
        <w:rPr>
          <w:rFonts w:ascii="Arial" w:hAnsi="Arial" w:cs="Arial"/>
          <w:bCs/>
          <w:sz w:val="20"/>
          <w:szCs w:val="20"/>
        </w:rPr>
      </w:pPr>
      <w:r w:rsidRPr="00BE1AB1">
        <w:rPr>
          <w:rFonts w:ascii="Arial" w:hAnsi="Arial" w:cs="Arial"/>
          <w:bCs/>
          <w:sz w:val="20"/>
          <w:szCs w:val="20"/>
        </w:rPr>
        <w:t xml:space="preserve">The </w:t>
      </w:r>
      <w:r w:rsidR="009E25F3">
        <w:rPr>
          <w:rFonts w:ascii="Arial" w:hAnsi="Arial" w:cs="Arial"/>
          <w:bCs/>
          <w:sz w:val="20"/>
          <w:szCs w:val="20"/>
        </w:rPr>
        <w:t>facility</w:t>
      </w:r>
      <w:r w:rsidRPr="00BE1AB1">
        <w:rPr>
          <w:rFonts w:ascii="Arial" w:hAnsi="Arial" w:cs="Arial"/>
          <w:bCs/>
          <w:sz w:val="20"/>
          <w:szCs w:val="20"/>
        </w:rPr>
        <w:t xml:space="preserve"> is targeting LEED Silver certification</w:t>
      </w:r>
      <w:r w:rsidR="009E25F3">
        <w:rPr>
          <w:rFonts w:ascii="Arial" w:hAnsi="Arial" w:cs="Arial"/>
          <w:bCs/>
          <w:sz w:val="20"/>
          <w:szCs w:val="20"/>
        </w:rPr>
        <w:t xml:space="preserve"> and was </w:t>
      </w:r>
      <w:r w:rsidR="0026043C">
        <w:rPr>
          <w:rFonts w:ascii="Arial" w:hAnsi="Arial" w:cs="Arial"/>
          <w:bCs/>
          <w:sz w:val="20"/>
          <w:szCs w:val="20"/>
        </w:rPr>
        <w:t xml:space="preserve">delivered in partnership with </w:t>
      </w:r>
      <w:hyperlink r:id="rId10" w:history="1">
        <w:r w:rsidR="0026043C" w:rsidRPr="00965BDA">
          <w:rPr>
            <w:rStyle w:val="Hyperlink"/>
            <w:rFonts w:ascii="Arial" w:hAnsi="Arial" w:cs="Arial"/>
            <w:bCs/>
            <w:sz w:val="20"/>
            <w:szCs w:val="20"/>
          </w:rPr>
          <w:t>KDC</w:t>
        </w:r>
      </w:hyperlink>
      <w:r w:rsidR="0026043C">
        <w:rPr>
          <w:rFonts w:ascii="Arial" w:hAnsi="Arial" w:cs="Arial"/>
          <w:bCs/>
          <w:sz w:val="20"/>
          <w:szCs w:val="20"/>
        </w:rPr>
        <w:t xml:space="preserve">, a national real estate development and investment company; and </w:t>
      </w:r>
      <w:hyperlink r:id="rId11" w:history="1">
        <w:r w:rsidR="0026043C" w:rsidRPr="00965BDA">
          <w:rPr>
            <w:rStyle w:val="Hyperlink"/>
            <w:rFonts w:ascii="Arial" w:hAnsi="Arial" w:cs="Arial"/>
            <w:bCs/>
            <w:sz w:val="20"/>
            <w:szCs w:val="20"/>
          </w:rPr>
          <w:t>Avison Young</w:t>
        </w:r>
      </w:hyperlink>
      <w:r w:rsidR="0026043C">
        <w:rPr>
          <w:rFonts w:ascii="Arial" w:hAnsi="Arial" w:cs="Arial"/>
          <w:bCs/>
          <w:sz w:val="20"/>
          <w:szCs w:val="20"/>
        </w:rPr>
        <w:t xml:space="preserve">, a full-service </w:t>
      </w:r>
      <w:r w:rsidR="0071153A" w:rsidRPr="0071153A">
        <w:rPr>
          <w:rFonts w:ascii="Arial" w:hAnsi="Arial" w:cs="Arial"/>
          <w:bCs/>
          <w:sz w:val="20"/>
          <w:szCs w:val="20"/>
        </w:rPr>
        <w:t>commercial real estate firm</w:t>
      </w:r>
      <w:r w:rsidR="0026043C">
        <w:rPr>
          <w:rFonts w:ascii="Arial" w:hAnsi="Arial" w:cs="Arial"/>
          <w:bCs/>
          <w:sz w:val="20"/>
          <w:szCs w:val="20"/>
        </w:rPr>
        <w:t xml:space="preserve">. </w:t>
      </w:r>
      <w:hyperlink r:id="rId12" w:history="1">
        <w:r w:rsidR="0071153A" w:rsidRPr="00965BDA">
          <w:rPr>
            <w:rStyle w:val="Hyperlink"/>
            <w:rFonts w:ascii="Arial" w:hAnsi="Arial" w:cs="Arial"/>
            <w:bCs/>
            <w:sz w:val="20"/>
            <w:szCs w:val="20"/>
          </w:rPr>
          <w:t>Rogers-O’Brien</w:t>
        </w:r>
        <w:r w:rsidR="00965BDA" w:rsidRPr="00965BDA">
          <w:rPr>
            <w:rStyle w:val="Hyperlink"/>
            <w:rFonts w:ascii="Arial" w:hAnsi="Arial" w:cs="Arial"/>
            <w:bCs/>
            <w:sz w:val="20"/>
            <w:szCs w:val="20"/>
          </w:rPr>
          <w:t xml:space="preserve"> Construction</w:t>
        </w:r>
      </w:hyperlink>
      <w:r w:rsidR="0026043C">
        <w:rPr>
          <w:rFonts w:ascii="Arial" w:hAnsi="Arial" w:cs="Arial"/>
          <w:bCs/>
          <w:sz w:val="20"/>
          <w:szCs w:val="20"/>
        </w:rPr>
        <w:t xml:space="preserve"> served as general contractor.</w:t>
      </w:r>
    </w:p>
    <w:p w14:paraId="19AAB7FD" w14:textId="77777777" w:rsidR="0029709C" w:rsidRDefault="0029709C" w:rsidP="0029709C">
      <w:pPr>
        <w:spacing w:after="0" w:line="240" w:lineRule="atLeast"/>
        <w:ind w:left="3600"/>
        <w:rPr>
          <w:rFonts w:ascii="Arial" w:hAnsi="Arial" w:cs="Arial"/>
          <w:bCs/>
          <w:sz w:val="20"/>
          <w:szCs w:val="20"/>
        </w:rPr>
      </w:pPr>
    </w:p>
    <w:p w14:paraId="58DB7B34" w14:textId="7EE30C4C" w:rsidR="00C3529E" w:rsidRPr="00821509" w:rsidRDefault="00821509" w:rsidP="00973608">
      <w:pPr>
        <w:spacing w:after="0" w:line="240" w:lineRule="atLeast"/>
        <w:ind w:left="3600"/>
      </w:pPr>
      <w:r w:rsidRPr="00F07DA1">
        <w:rPr>
          <w:rFonts w:ascii="Arial" w:hAnsi="Arial" w:cs="Arial"/>
          <w:b/>
          <w:bCs/>
          <w:sz w:val="20"/>
          <w:szCs w:val="20"/>
        </w:rPr>
        <w:t>SmithGroup</w:t>
      </w:r>
      <w:r w:rsidRPr="00F07DA1">
        <w:rPr>
          <w:rFonts w:ascii="Arial" w:hAnsi="Arial" w:cs="Arial"/>
          <w:bCs/>
          <w:sz w:val="20"/>
          <w:szCs w:val="20"/>
        </w:rPr>
        <w:t xml:space="preserve"> (</w:t>
      </w:r>
      <w:hyperlink r:id="rId13" w:history="1">
        <w:r w:rsidRPr="00C454C8">
          <w:rPr>
            <w:rStyle w:val="Hyperlink"/>
            <w:rFonts w:ascii="Arial" w:hAnsi="Arial" w:cs="Arial"/>
            <w:bCs/>
            <w:sz w:val="20"/>
            <w:szCs w:val="20"/>
          </w:rPr>
          <w:t>www.smithgroup.com</w:t>
        </w:r>
      </w:hyperlink>
      <w:r w:rsidRPr="00F07DA1">
        <w:rPr>
          <w:rFonts w:ascii="Arial" w:hAnsi="Arial" w:cs="Arial"/>
          <w:bCs/>
          <w:sz w:val="20"/>
          <w:szCs w:val="20"/>
        </w:rPr>
        <w:t xml:space="preserve">) is one of the world’s preeminent integrated design firms. Working across a network </w:t>
      </w:r>
      <w:r w:rsidRPr="00B9621F">
        <w:rPr>
          <w:rFonts w:ascii="Arial" w:hAnsi="Arial" w:cs="Arial"/>
          <w:bCs/>
          <w:sz w:val="20"/>
          <w:szCs w:val="20"/>
        </w:rPr>
        <w:t>of 1</w:t>
      </w:r>
      <w:r w:rsidR="00173BFA">
        <w:rPr>
          <w:rFonts w:ascii="Arial" w:hAnsi="Arial" w:cs="Arial"/>
          <w:bCs/>
          <w:sz w:val="20"/>
          <w:szCs w:val="20"/>
        </w:rPr>
        <w:t>4</w:t>
      </w:r>
      <w:r w:rsidRPr="00B9621F">
        <w:rPr>
          <w:rFonts w:ascii="Arial" w:hAnsi="Arial" w:cs="Arial"/>
          <w:bCs/>
          <w:sz w:val="20"/>
          <w:szCs w:val="20"/>
        </w:rPr>
        <w:t xml:space="preserve"> offices in</w:t>
      </w:r>
      <w:r w:rsidRPr="00F07DA1">
        <w:rPr>
          <w:rFonts w:ascii="Arial" w:hAnsi="Arial" w:cs="Arial"/>
          <w:bCs/>
          <w:sz w:val="20"/>
          <w:szCs w:val="20"/>
        </w:rPr>
        <w:t xml:space="preserve">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sectPr w:rsidR="00C3529E" w:rsidRPr="00821509" w:rsidSect="006942F6">
      <w:headerReference w:type="default" r:id="rId14"/>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E3C9" w14:textId="77777777" w:rsidR="008E19E8" w:rsidRDefault="008E19E8" w:rsidP="004B7694">
      <w:pPr>
        <w:spacing w:after="0" w:line="240" w:lineRule="auto"/>
      </w:pPr>
      <w:r>
        <w:separator/>
      </w:r>
    </w:p>
  </w:endnote>
  <w:endnote w:type="continuationSeparator" w:id="0">
    <w:p w14:paraId="7F67C778" w14:textId="77777777" w:rsidR="008E19E8" w:rsidRDefault="008E19E8"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F1BC" w14:textId="77777777" w:rsidR="008E19E8" w:rsidRDefault="008E19E8" w:rsidP="004B7694">
      <w:pPr>
        <w:spacing w:after="0" w:line="240" w:lineRule="auto"/>
      </w:pPr>
      <w:r>
        <w:separator/>
      </w:r>
    </w:p>
  </w:footnote>
  <w:footnote w:type="continuationSeparator" w:id="0">
    <w:p w14:paraId="38D0944D" w14:textId="77777777" w:rsidR="008E19E8" w:rsidRDefault="008E19E8"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94"/>
    <w:rsid w:val="000375FF"/>
    <w:rsid w:val="00047031"/>
    <w:rsid w:val="000520B1"/>
    <w:rsid w:val="00060DAF"/>
    <w:rsid w:val="0006304B"/>
    <w:rsid w:val="0006332C"/>
    <w:rsid w:val="00093EE1"/>
    <w:rsid w:val="00097111"/>
    <w:rsid w:val="000972B4"/>
    <w:rsid w:val="000A0A7F"/>
    <w:rsid w:val="000A0D15"/>
    <w:rsid w:val="000A5C90"/>
    <w:rsid w:val="000B38CD"/>
    <w:rsid w:val="000D0599"/>
    <w:rsid w:val="000D701E"/>
    <w:rsid w:val="000E4046"/>
    <w:rsid w:val="000F797D"/>
    <w:rsid w:val="00103FC4"/>
    <w:rsid w:val="00111CF8"/>
    <w:rsid w:val="001211DF"/>
    <w:rsid w:val="00130E59"/>
    <w:rsid w:val="001344B6"/>
    <w:rsid w:val="00140CA2"/>
    <w:rsid w:val="001513FF"/>
    <w:rsid w:val="00153B7B"/>
    <w:rsid w:val="00164019"/>
    <w:rsid w:val="00166BE7"/>
    <w:rsid w:val="00173BFA"/>
    <w:rsid w:val="00176FBE"/>
    <w:rsid w:val="00181C7D"/>
    <w:rsid w:val="001B424C"/>
    <w:rsid w:val="001C04B3"/>
    <w:rsid w:val="001C3EF6"/>
    <w:rsid w:val="001C4251"/>
    <w:rsid w:val="001C5584"/>
    <w:rsid w:val="001E2438"/>
    <w:rsid w:val="001E6920"/>
    <w:rsid w:val="001E6F64"/>
    <w:rsid w:val="001F7550"/>
    <w:rsid w:val="00200E74"/>
    <w:rsid w:val="002133E6"/>
    <w:rsid w:val="002273EA"/>
    <w:rsid w:val="00230D64"/>
    <w:rsid w:val="00233905"/>
    <w:rsid w:val="002341D1"/>
    <w:rsid w:val="00252549"/>
    <w:rsid w:val="00257FCC"/>
    <w:rsid w:val="0026043C"/>
    <w:rsid w:val="002752DF"/>
    <w:rsid w:val="00293E4E"/>
    <w:rsid w:val="002952BA"/>
    <w:rsid w:val="002964FB"/>
    <w:rsid w:val="0029709C"/>
    <w:rsid w:val="002A098B"/>
    <w:rsid w:val="002B43CC"/>
    <w:rsid w:val="002C7D5B"/>
    <w:rsid w:val="002D5649"/>
    <w:rsid w:val="002E43EA"/>
    <w:rsid w:val="002F0ED9"/>
    <w:rsid w:val="0033497E"/>
    <w:rsid w:val="0033752C"/>
    <w:rsid w:val="00344315"/>
    <w:rsid w:val="00346557"/>
    <w:rsid w:val="00346C35"/>
    <w:rsid w:val="00347EC5"/>
    <w:rsid w:val="003616B2"/>
    <w:rsid w:val="0036443B"/>
    <w:rsid w:val="00364E20"/>
    <w:rsid w:val="00370492"/>
    <w:rsid w:val="0038355A"/>
    <w:rsid w:val="003900C3"/>
    <w:rsid w:val="003A5FD1"/>
    <w:rsid w:val="003B55E9"/>
    <w:rsid w:val="003E7B8B"/>
    <w:rsid w:val="003F23E1"/>
    <w:rsid w:val="00416B64"/>
    <w:rsid w:val="004174B6"/>
    <w:rsid w:val="00436C8D"/>
    <w:rsid w:val="00446FD7"/>
    <w:rsid w:val="004504F4"/>
    <w:rsid w:val="00450A4D"/>
    <w:rsid w:val="00455EF8"/>
    <w:rsid w:val="00457CFD"/>
    <w:rsid w:val="00481C19"/>
    <w:rsid w:val="004A4022"/>
    <w:rsid w:val="004A45DF"/>
    <w:rsid w:val="004A5807"/>
    <w:rsid w:val="004B7694"/>
    <w:rsid w:val="004C0D4A"/>
    <w:rsid w:val="004D5C17"/>
    <w:rsid w:val="004E4B5C"/>
    <w:rsid w:val="004E6A17"/>
    <w:rsid w:val="004F3739"/>
    <w:rsid w:val="005419FD"/>
    <w:rsid w:val="005810A1"/>
    <w:rsid w:val="00586344"/>
    <w:rsid w:val="00590273"/>
    <w:rsid w:val="00591742"/>
    <w:rsid w:val="005938AC"/>
    <w:rsid w:val="00596FA1"/>
    <w:rsid w:val="00597B49"/>
    <w:rsid w:val="005A0772"/>
    <w:rsid w:val="005A3A32"/>
    <w:rsid w:val="005C1786"/>
    <w:rsid w:val="005C2BC9"/>
    <w:rsid w:val="005C4EF3"/>
    <w:rsid w:val="005D1E57"/>
    <w:rsid w:val="005D5561"/>
    <w:rsid w:val="005E460F"/>
    <w:rsid w:val="005F054C"/>
    <w:rsid w:val="00605DA0"/>
    <w:rsid w:val="00607DE7"/>
    <w:rsid w:val="006138F7"/>
    <w:rsid w:val="006264D9"/>
    <w:rsid w:val="006423C0"/>
    <w:rsid w:val="006451F8"/>
    <w:rsid w:val="0064699B"/>
    <w:rsid w:val="00664060"/>
    <w:rsid w:val="006703E8"/>
    <w:rsid w:val="00680659"/>
    <w:rsid w:val="00683E94"/>
    <w:rsid w:val="00683ECA"/>
    <w:rsid w:val="006942F6"/>
    <w:rsid w:val="006A53F7"/>
    <w:rsid w:val="006A57CF"/>
    <w:rsid w:val="006D3E33"/>
    <w:rsid w:val="006D6881"/>
    <w:rsid w:val="00706B7F"/>
    <w:rsid w:val="00710E2E"/>
    <w:rsid w:val="0071153A"/>
    <w:rsid w:val="00711A16"/>
    <w:rsid w:val="00717755"/>
    <w:rsid w:val="007210D9"/>
    <w:rsid w:val="00722500"/>
    <w:rsid w:val="00723421"/>
    <w:rsid w:val="00742351"/>
    <w:rsid w:val="0077372B"/>
    <w:rsid w:val="00776A61"/>
    <w:rsid w:val="007773B4"/>
    <w:rsid w:val="00784AC1"/>
    <w:rsid w:val="0079326C"/>
    <w:rsid w:val="00794B82"/>
    <w:rsid w:val="007B3152"/>
    <w:rsid w:val="007B3280"/>
    <w:rsid w:val="007B3EDF"/>
    <w:rsid w:val="007B69A7"/>
    <w:rsid w:val="007E17DD"/>
    <w:rsid w:val="00813CBA"/>
    <w:rsid w:val="00821509"/>
    <w:rsid w:val="00822D8A"/>
    <w:rsid w:val="00827B44"/>
    <w:rsid w:val="00842198"/>
    <w:rsid w:val="00846979"/>
    <w:rsid w:val="00846CAF"/>
    <w:rsid w:val="00855ED8"/>
    <w:rsid w:val="00875A8E"/>
    <w:rsid w:val="0087778A"/>
    <w:rsid w:val="00887C21"/>
    <w:rsid w:val="00887C89"/>
    <w:rsid w:val="00894C88"/>
    <w:rsid w:val="008A51A5"/>
    <w:rsid w:val="008A51F9"/>
    <w:rsid w:val="008A74AF"/>
    <w:rsid w:val="008B6315"/>
    <w:rsid w:val="008C0DF1"/>
    <w:rsid w:val="008C6E7B"/>
    <w:rsid w:val="008C73CB"/>
    <w:rsid w:val="008D7260"/>
    <w:rsid w:val="008D7505"/>
    <w:rsid w:val="008E19E8"/>
    <w:rsid w:val="008F2CD2"/>
    <w:rsid w:val="008F6219"/>
    <w:rsid w:val="00902104"/>
    <w:rsid w:val="00930CC7"/>
    <w:rsid w:val="00935BB5"/>
    <w:rsid w:val="00951651"/>
    <w:rsid w:val="00965BDA"/>
    <w:rsid w:val="00973608"/>
    <w:rsid w:val="009B48D7"/>
    <w:rsid w:val="009C2132"/>
    <w:rsid w:val="009C6409"/>
    <w:rsid w:val="009D6ADC"/>
    <w:rsid w:val="009E18DB"/>
    <w:rsid w:val="009E25F3"/>
    <w:rsid w:val="009E508D"/>
    <w:rsid w:val="009F68AB"/>
    <w:rsid w:val="00A01AD7"/>
    <w:rsid w:val="00A03E97"/>
    <w:rsid w:val="00A21C78"/>
    <w:rsid w:val="00A2377F"/>
    <w:rsid w:val="00A404CC"/>
    <w:rsid w:val="00A4126A"/>
    <w:rsid w:val="00A552ED"/>
    <w:rsid w:val="00A65221"/>
    <w:rsid w:val="00A6731E"/>
    <w:rsid w:val="00A7341F"/>
    <w:rsid w:val="00AA174E"/>
    <w:rsid w:val="00AA219C"/>
    <w:rsid w:val="00AA50FA"/>
    <w:rsid w:val="00AA5EC2"/>
    <w:rsid w:val="00AC632F"/>
    <w:rsid w:val="00AD2EF8"/>
    <w:rsid w:val="00AE480D"/>
    <w:rsid w:val="00AF17C8"/>
    <w:rsid w:val="00B01418"/>
    <w:rsid w:val="00B13B21"/>
    <w:rsid w:val="00B20F6D"/>
    <w:rsid w:val="00B23C50"/>
    <w:rsid w:val="00B23E1C"/>
    <w:rsid w:val="00B3032C"/>
    <w:rsid w:val="00B30A35"/>
    <w:rsid w:val="00B70CE6"/>
    <w:rsid w:val="00B80551"/>
    <w:rsid w:val="00B91F52"/>
    <w:rsid w:val="00B9621F"/>
    <w:rsid w:val="00BB2240"/>
    <w:rsid w:val="00BD4C8C"/>
    <w:rsid w:val="00BE1AB1"/>
    <w:rsid w:val="00BE4DB3"/>
    <w:rsid w:val="00C05902"/>
    <w:rsid w:val="00C21912"/>
    <w:rsid w:val="00C3529E"/>
    <w:rsid w:val="00C358C8"/>
    <w:rsid w:val="00C40640"/>
    <w:rsid w:val="00C42241"/>
    <w:rsid w:val="00C454C8"/>
    <w:rsid w:val="00C54D6E"/>
    <w:rsid w:val="00C820C8"/>
    <w:rsid w:val="00CC5D92"/>
    <w:rsid w:val="00CC6671"/>
    <w:rsid w:val="00CD06AD"/>
    <w:rsid w:val="00CF1F0F"/>
    <w:rsid w:val="00CF2D1F"/>
    <w:rsid w:val="00D33A32"/>
    <w:rsid w:val="00D40F12"/>
    <w:rsid w:val="00D61155"/>
    <w:rsid w:val="00D734A3"/>
    <w:rsid w:val="00D746FD"/>
    <w:rsid w:val="00D946F1"/>
    <w:rsid w:val="00D948C3"/>
    <w:rsid w:val="00DA4D08"/>
    <w:rsid w:val="00DD0D68"/>
    <w:rsid w:val="00DD5DD5"/>
    <w:rsid w:val="00DE37E2"/>
    <w:rsid w:val="00DE77F7"/>
    <w:rsid w:val="00E0561E"/>
    <w:rsid w:val="00E06C26"/>
    <w:rsid w:val="00E11227"/>
    <w:rsid w:val="00E146EE"/>
    <w:rsid w:val="00E31719"/>
    <w:rsid w:val="00E416BF"/>
    <w:rsid w:val="00E435FD"/>
    <w:rsid w:val="00E50E84"/>
    <w:rsid w:val="00E54D62"/>
    <w:rsid w:val="00E577C6"/>
    <w:rsid w:val="00E721AF"/>
    <w:rsid w:val="00E72A19"/>
    <w:rsid w:val="00E7641D"/>
    <w:rsid w:val="00E824BD"/>
    <w:rsid w:val="00E937CD"/>
    <w:rsid w:val="00EE11DC"/>
    <w:rsid w:val="00EE6D3A"/>
    <w:rsid w:val="00EF1CDD"/>
    <w:rsid w:val="00EF2F6C"/>
    <w:rsid w:val="00EF3D14"/>
    <w:rsid w:val="00EF4150"/>
    <w:rsid w:val="00F233CA"/>
    <w:rsid w:val="00F36B65"/>
    <w:rsid w:val="00F473BE"/>
    <w:rsid w:val="00F50FAE"/>
    <w:rsid w:val="00F51052"/>
    <w:rsid w:val="00F564CB"/>
    <w:rsid w:val="00F84C85"/>
    <w:rsid w:val="00F87B6E"/>
    <w:rsid w:val="00FA11D4"/>
    <w:rsid w:val="00FA7057"/>
    <w:rsid w:val="00FB232B"/>
    <w:rsid w:val="00FB258A"/>
    <w:rsid w:val="00FD640F"/>
    <w:rsid w:val="00FE3C21"/>
    <w:rsid w:val="00FE4648"/>
    <w:rsid w:val="00FF4A2C"/>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DAAB1"/>
  <w15:chartTrackingRefBased/>
  <w15:docId w15:val="{9177FE5D-BB7E-4AD4-924F-577E6135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customStyle="1" w:styleId="UnresolvedMention1">
    <w:name w:val="Unresolved Mention1"/>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B20F6D"/>
    <w:rPr>
      <w:sz w:val="16"/>
      <w:szCs w:val="16"/>
    </w:rPr>
  </w:style>
  <w:style w:type="paragraph" w:styleId="CommentText">
    <w:name w:val="annotation text"/>
    <w:basedOn w:val="Normal"/>
    <w:link w:val="CommentTextChar"/>
    <w:uiPriority w:val="99"/>
    <w:semiHidden/>
    <w:unhideWhenUsed/>
    <w:rsid w:val="00B20F6D"/>
    <w:pPr>
      <w:spacing w:line="240" w:lineRule="auto"/>
    </w:pPr>
    <w:rPr>
      <w:sz w:val="20"/>
      <w:szCs w:val="20"/>
    </w:rPr>
  </w:style>
  <w:style w:type="character" w:customStyle="1" w:styleId="CommentTextChar">
    <w:name w:val="Comment Text Char"/>
    <w:basedOn w:val="DefaultParagraphFont"/>
    <w:link w:val="CommentText"/>
    <w:uiPriority w:val="99"/>
    <w:semiHidden/>
    <w:rsid w:val="00B20F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20F6D"/>
    <w:rPr>
      <w:b/>
      <w:bCs/>
    </w:rPr>
  </w:style>
  <w:style w:type="character" w:customStyle="1" w:styleId="CommentSubjectChar">
    <w:name w:val="Comment Subject Char"/>
    <w:basedOn w:val="CommentTextChar"/>
    <w:link w:val="CommentSubject"/>
    <w:uiPriority w:val="99"/>
    <w:semiHidden/>
    <w:rsid w:val="00B20F6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3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our-firm/locations/dallas" TargetMode="External"/><Relationship Id="rId13" Type="http://schemas.openxmlformats.org/officeDocument/2006/relationships/hyperlink" Target="https://www.smithgroup.com/" TargetMode="External"/><Relationship Id="rId3" Type="http://schemas.openxmlformats.org/officeDocument/2006/relationships/webSettings" Target="webSettings.xml"/><Relationship Id="rId7" Type="http://schemas.openxmlformats.org/officeDocument/2006/relationships/hyperlink" Target="https://www.smithgroup.com/our-work/markets/workplace" TargetMode="External"/><Relationship Id="rId12" Type="http://schemas.openxmlformats.org/officeDocument/2006/relationships/hyperlink" Target="https://r-o.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mithgroup.com/" TargetMode="External"/><Relationship Id="rId11" Type="http://schemas.openxmlformats.org/officeDocument/2006/relationships/hyperlink" Target="https://www.avisonyoung.com/abou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kdc.com/" TargetMode="External"/><Relationship Id="rId4" Type="http://schemas.openxmlformats.org/officeDocument/2006/relationships/footnotes" Target="footnotes.xml"/><Relationship Id="rId9" Type="http://schemas.openxmlformats.org/officeDocument/2006/relationships/hyperlink" Target="https://www.smithgroup.com/people/tom-philipp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Amy Russeau</cp:lastModifiedBy>
  <cp:revision>4</cp:revision>
  <cp:lastPrinted>2019-05-30T13:48:00Z</cp:lastPrinted>
  <dcterms:created xsi:type="dcterms:W3CDTF">2019-06-06T21:44:00Z</dcterms:created>
  <dcterms:modified xsi:type="dcterms:W3CDTF">2019-06-10T17:16:00Z</dcterms:modified>
</cp:coreProperties>
</file>