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E88C3" w14:textId="225F5D44" w:rsidR="007B7B2D" w:rsidRPr="007B7B2D" w:rsidRDefault="007B7B2D" w:rsidP="378F01D1">
      <w:pPr>
        <w:spacing w:after="0" w:line="240" w:lineRule="auto"/>
        <w:ind w:left="3600"/>
        <w:rPr>
          <w:rFonts w:ascii="Arial" w:eastAsia="Calibri" w:hAnsi="Arial" w:cs="Arial"/>
          <w:b/>
          <w:bCs/>
          <w:sz w:val="40"/>
          <w:szCs w:val="40"/>
        </w:rPr>
      </w:pPr>
      <w:r w:rsidRPr="007B7B2D">
        <w:rPr>
          <w:rFonts w:ascii="Calibri" w:eastAsia="Calibri" w:hAnsi="Calibri" w:cs="Arial"/>
          <w:noProof/>
          <w:shd w:val="clear" w:color="auto" w:fill="E6E6E6"/>
        </w:rPr>
        <mc:AlternateContent>
          <mc:Choice Requires="wps">
            <w:drawing>
              <wp:anchor distT="45720" distB="45720" distL="114300" distR="114300" simplePos="0" relativeHeight="251658240" behindDoc="0" locked="0" layoutInCell="1" allowOverlap="1" wp14:anchorId="0FDD6BE3" wp14:editId="3C808CE7">
                <wp:simplePos x="0" y="0"/>
                <wp:positionH relativeFrom="margin">
                  <wp:align>left</wp:align>
                </wp:positionH>
                <wp:positionV relativeFrom="paragraph">
                  <wp:posOffset>635</wp:posOffset>
                </wp:positionV>
                <wp:extent cx="2076450" cy="783590"/>
                <wp:effectExtent l="0" t="0" r="0" b="381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757555"/>
                        </a:xfrm>
                        <a:prstGeom prst="rect">
                          <a:avLst/>
                        </a:prstGeom>
                        <a:solidFill>
                          <a:srgbClr val="FFFFFF"/>
                        </a:solidFill>
                        <a:ln w="9525">
                          <a:noFill/>
                          <a:miter lim="800000"/>
                          <a:headEnd/>
                          <a:tailEnd/>
                        </a:ln>
                      </wps:spPr>
                      <wps:txbx>
                        <w:txbxContent>
                          <w:p w14:paraId="38F45E9F" w14:textId="77777777" w:rsidR="007B7B2D" w:rsidRDefault="007B7B2D" w:rsidP="007B7B2D">
                            <w:pPr>
                              <w:spacing w:after="0" w:line="240" w:lineRule="auto"/>
                              <w:rPr>
                                <w:rFonts w:ascii="Arial" w:hAnsi="Arial" w:cs="Arial"/>
                                <w:b/>
                                <w:sz w:val="18"/>
                                <w:szCs w:val="18"/>
                              </w:rPr>
                            </w:pPr>
                            <w:r>
                              <w:rPr>
                                <w:rFonts w:ascii="Arial" w:hAnsi="Arial" w:cs="Arial"/>
                                <w:b/>
                                <w:sz w:val="18"/>
                                <w:szCs w:val="18"/>
                              </w:rPr>
                              <w:t>FOR MORE INFORMATION:</w:t>
                            </w:r>
                          </w:p>
                          <w:p w14:paraId="11DEBF86" w14:textId="5CB30C51" w:rsidR="007B7B2D" w:rsidRDefault="00CB22B5" w:rsidP="007B7B2D">
                            <w:pPr>
                              <w:spacing w:after="0" w:line="240" w:lineRule="auto"/>
                              <w:rPr>
                                <w:rFonts w:ascii="Arial" w:hAnsi="Arial" w:cs="Arial"/>
                                <w:sz w:val="18"/>
                                <w:szCs w:val="18"/>
                              </w:rPr>
                            </w:pPr>
                            <w:hyperlink r:id="rId10" w:history="1">
                              <w:r w:rsidR="007B7B2D" w:rsidRPr="007B7B2D">
                                <w:rPr>
                                  <w:rStyle w:val="Hyperlink"/>
                                  <w:rFonts w:ascii="Arial" w:hAnsi="Arial" w:cs="Arial"/>
                                  <w:sz w:val="18"/>
                                  <w:szCs w:val="18"/>
                                </w:rPr>
                                <w:t>Dave Whitman</w:t>
                              </w:r>
                            </w:hyperlink>
                          </w:p>
                          <w:p w14:paraId="50308817" w14:textId="526B4819" w:rsidR="007B7B2D" w:rsidRDefault="00FA79F3" w:rsidP="007B7B2D">
                            <w:pPr>
                              <w:spacing w:after="0" w:line="240" w:lineRule="auto"/>
                            </w:pPr>
                            <w:r>
                              <w:rPr>
                                <w:rFonts w:ascii="Arial" w:hAnsi="Arial" w:cs="Arial"/>
                                <w:color w:val="262626"/>
                                <w:sz w:val="17"/>
                                <w:szCs w:val="17"/>
                              </w:rPr>
                              <w:t>313.442.8226</w:t>
                            </w:r>
                          </w:p>
                          <w:p w14:paraId="70E1B744" w14:textId="77777777" w:rsidR="007B7B2D" w:rsidRDefault="007B7B2D" w:rsidP="007B7B2D">
                            <w:pPr>
                              <w:spacing w:after="0" w:line="240" w:lineRule="auto"/>
                              <w:rPr>
                                <w:rFonts w:ascii="Arial" w:hAnsi="Arial" w:cs="Arial"/>
                                <w:sz w:val="18"/>
                                <w:szCs w:val="1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DD6BE3" id="_x0000_t202" coordsize="21600,21600" o:spt="202" path="m,l,21600r21600,l21600,xe">
                <v:stroke joinstyle="miter"/>
                <v:path gradientshapeok="t" o:connecttype="rect"/>
              </v:shapetype>
              <v:shape id="Text Box 46" o:spid="_x0000_s1026" type="#_x0000_t202" style="position:absolute;left:0;text-align:left;margin-left:0;margin-top:.05pt;width:163.5pt;height:61.7pt;z-index:25165824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" stroked="f">
                <v:textbox style="mso-fit-shape-to-text:t">
                  <w:txbxContent>
                    <w:p w14:paraId="38F45E9F" w14:textId="77777777" w:rsidR="007B7B2D" w:rsidRDefault="007B7B2D" w:rsidP="007B7B2D">
                      <w:pPr>
                        <w:spacing w:after="0" w:line="240" w:lineRule="auto"/>
                        <w:rPr>
                          <w:rFonts w:ascii="Arial" w:hAnsi="Arial" w:cs="Arial"/>
                          <w:b/>
                          <w:sz w:val="18"/>
                          <w:szCs w:val="18"/>
                        </w:rPr>
                      </w:pPr>
                      <w:r>
                        <w:rPr>
                          <w:rFonts w:ascii="Arial" w:hAnsi="Arial" w:cs="Arial"/>
                          <w:b/>
                          <w:sz w:val="18"/>
                          <w:szCs w:val="18"/>
                        </w:rPr>
                        <w:t>FOR MORE INFORMATION:</w:t>
                      </w:r>
                    </w:p>
                    <w:p w14:paraId="11DEBF86" w14:textId="5CB30C51" w:rsidR="007B7B2D" w:rsidRDefault="00CB22B5" w:rsidP="007B7B2D">
                      <w:pPr>
                        <w:spacing w:after="0" w:line="240" w:lineRule="auto"/>
                        <w:rPr>
                          <w:rFonts w:ascii="Arial" w:hAnsi="Arial" w:cs="Arial"/>
                          <w:sz w:val="18"/>
                          <w:szCs w:val="18"/>
                        </w:rPr>
                      </w:pPr>
                      <w:hyperlink r:id="rId11" w:history="1">
                        <w:r w:rsidR="007B7B2D" w:rsidRPr="007B7B2D">
                          <w:rPr>
                            <w:rStyle w:val="Hyperlink"/>
                            <w:rFonts w:ascii="Arial" w:hAnsi="Arial" w:cs="Arial"/>
                            <w:sz w:val="18"/>
                            <w:szCs w:val="18"/>
                          </w:rPr>
                          <w:t>Dave Whitman</w:t>
                        </w:r>
                      </w:hyperlink>
                    </w:p>
                    <w:p w14:paraId="50308817" w14:textId="526B4819" w:rsidR="007B7B2D" w:rsidRDefault="00FA79F3" w:rsidP="007B7B2D">
                      <w:pPr>
                        <w:spacing w:after="0" w:line="240" w:lineRule="auto"/>
                      </w:pPr>
                      <w:r>
                        <w:rPr>
                          <w:rFonts w:ascii="Arial" w:hAnsi="Arial" w:cs="Arial"/>
                          <w:color w:val="262626"/>
                          <w:sz w:val="17"/>
                          <w:szCs w:val="17"/>
                        </w:rPr>
                        <w:t>313.442.8226</w:t>
                      </w:r>
                    </w:p>
                    <w:p w14:paraId="70E1B744" w14:textId="77777777" w:rsidR="007B7B2D" w:rsidRDefault="007B7B2D" w:rsidP="007B7B2D">
                      <w:pPr>
                        <w:spacing w:after="0" w:line="240" w:lineRule="auto"/>
                        <w:rPr>
                          <w:rFonts w:ascii="Arial" w:hAnsi="Arial" w:cs="Arial"/>
                          <w:sz w:val="18"/>
                          <w:szCs w:val="18"/>
                        </w:rPr>
                      </w:pPr>
                    </w:p>
                  </w:txbxContent>
                </v:textbox>
                <w10:wrap anchorx="margin"/>
              </v:shape>
            </w:pict>
          </mc:Fallback>
        </mc:AlternateContent>
      </w:r>
      <w:bookmarkStart w:id="0" w:name="_Hlk520293216"/>
      <w:r w:rsidR="00494045">
        <w:rPr>
          <w:rFonts w:ascii="Arial" w:eastAsia="Calibri" w:hAnsi="Arial" w:cs="Arial"/>
          <w:b/>
          <w:bCs/>
          <w:sz w:val="40"/>
          <w:szCs w:val="40"/>
        </w:rPr>
        <w:t>SmithGroup Expands Presence in Texas by Opening Houston Office</w:t>
      </w:r>
    </w:p>
    <w:p w14:paraId="65617189" w14:textId="77777777" w:rsidR="007B7B2D" w:rsidRPr="007B7B2D" w:rsidRDefault="007B7B2D" w:rsidP="007B7B2D">
      <w:pPr>
        <w:spacing w:after="0" w:line="240" w:lineRule="exact"/>
        <w:ind w:left="3600"/>
        <w:rPr>
          <w:rFonts w:ascii="Arial" w:eastAsia="Calibri" w:hAnsi="Arial" w:cs="Arial"/>
          <w:bCs/>
          <w:color w:val="FF0000"/>
          <w:sz w:val="20"/>
          <w:szCs w:val="20"/>
        </w:rPr>
      </w:pPr>
    </w:p>
    <w:p w14:paraId="4F1AE3B9" w14:textId="36F46361" w:rsidR="007B7B2D" w:rsidRDefault="00494045" w:rsidP="378F01D1">
      <w:pPr>
        <w:spacing w:after="0" w:line="240" w:lineRule="exact"/>
        <w:ind w:left="3600"/>
        <w:rPr>
          <w:rFonts w:ascii="Arial" w:eastAsia="Calibri" w:hAnsi="Arial" w:cs="Arial"/>
          <w:sz w:val="20"/>
          <w:szCs w:val="20"/>
        </w:rPr>
      </w:pPr>
      <w:r w:rsidRPr="36EE2C23">
        <w:rPr>
          <w:rFonts w:ascii="Arial" w:eastAsia="Calibri" w:hAnsi="Arial" w:cs="Arial"/>
          <w:sz w:val="20"/>
          <w:szCs w:val="20"/>
        </w:rPr>
        <w:t>HOUSTON,</w:t>
      </w:r>
      <w:r w:rsidR="007B7B2D" w:rsidRPr="36EE2C23">
        <w:rPr>
          <w:rFonts w:ascii="Arial" w:eastAsia="Calibri" w:hAnsi="Arial" w:cs="Arial"/>
          <w:sz w:val="20"/>
          <w:szCs w:val="20"/>
        </w:rPr>
        <w:t xml:space="preserve"> June</w:t>
      </w:r>
      <w:r w:rsidRPr="36EE2C23">
        <w:rPr>
          <w:rFonts w:ascii="Arial" w:eastAsia="Calibri" w:hAnsi="Arial" w:cs="Arial"/>
          <w:sz w:val="20"/>
          <w:szCs w:val="20"/>
        </w:rPr>
        <w:t xml:space="preserve"> 14</w:t>
      </w:r>
      <w:r w:rsidR="007B7B2D" w:rsidRPr="36EE2C23">
        <w:rPr>
          <w:rFonts w:ascii="Arial" w:eastAsia="Calibri" w:hAnsi="Arial" w:cs="Arial"/>
          <w:sz w:val="20"/>
          <w:szCs w:val="20"/>
        </w:rPr>
        <w:t>, 202</w:t>
      </w:r>
      <w:r w:rsidRPr="36EE2C23">
        <w:rPr>
          <w:rFonts w:ascii="Arial" w:eastAsia="Calibri" w:hAnsi="Arial" w:cs="Arial"/>
          <w:sz w:val="20"/>
          <w:szCs w:val="20"/>
        </w:rPr>
        <w:t>2</w:t>
      </w:r>
      <w:r w:rsidR="007B7B2D" w:rsidRPr="36EE2C23">
        <w:rPr>
          <w:rFonts w:ascii="Arial" w:eastAsia="Calibri" w:hAnsi="Arial" w:cs="Arial"/>
          <w:sz w:val="20"/>
          <w:szCs w:val="20"/>
        </w:rPr>
        <w:t xml:space="preserve"> – </w:t>
      </w:r>
      <w:hyperlink r:id="rId12">
        <w:r w:rsidR="007B7B2D" w:rsidRPr="36EE2C23">
          <w:rPr>
            <w:rFonts w:ascii="Arial" w:eastAsia="Calibri" w:hAnsi="Arial" w:cs="Arial"/>
            <w:sz w:val="20"/>
            <w:szCs w:val="20"/>
            <w:u w:val="single"/>
          </w:rPr>
          <w:t>SmithGroup</w:t>
        </w:r>
      </w:hyperlink>
      <w:r w:rsidR="007B7B2D" w:rsidRPr="36EE2C23">
        <w:rPr>
          <w:rFonts w:ascii="Arial" w:eastAsia="Calibri" w:hAnsi="Arial" w:cs="Arial"/>
          <w:sz w:val="20"/>
          <w:szCs w:val="20"/>
        </w:rPr>
        <w:t xml:space="preserve">, one of the nation’s leading integrated design firms, has opened an office in </w:t>
      </w:r>
      <w:hyperlink r:id="rId13">
        <w:r w:rsidR="007B7B2D" w:rsidRPr="36EE2C23">
          <w:rPr>
            <w:rStyle w:val="Hyperlink"/>
            <w:rFonts w:ascii="Arial" w:eastAsia="Calibri" w:hAnsi="Arial" w:cs="Arial"/>
            <w:sz w:val="20"/>
            <w:szCs w:val="20"/>
          </w:rPr>
          <w:t>Houston</w:t>
        </w:r>
      </w:hyperlink>
      <w:r w:rsidR="007B7B2D" w:rsidRPr="36EE2C23">
        <w:rPr>
          <w:rFonts w:ascii="Arial" w:eastAsia="Calibri" w:hAnsi="Arial" w:cs="Arial"/>
          <w:sz w:val="20"/>
          <w:szCs w:val="20"/>
        </w:rPr>
        <w:t>, its 17</w:t>
      </w:r>
      <w:r w:rsidR="007B7B2D" w:rsidRPr="36EE2C23">
        <w:rPr>
          <w:rFonts w:ascii="Arial" w:eastAsia="Calibri" w:hAnsi="Arial" w:cs="Arial"/>
          <w:sz w:val="20"/>
          <w:szCs w:val="20"/>
          <w:vertAlign w:val="superscript"/>
        </w:rPr>
        <w:t>th</w:t>
      </w:r>
      <w:r w:rsidR="007B7B2D" w:rsidRPr="36EE2C23">
        <w:rPr>
          <w:rFonts w:ascii="Arial" w:eastAsia="Calibri" w:hAnsi="Arial" w:cs="Arial"/>
          <w:sz w:val="20"/>
          <w:szCs w:val="20"/>
        </w:rPr>
        <w:t xml:space="preserve"> location worldwide. This new office strengthens the company’s network of talent and expertise in Texas, deepening the firm’s long-standing commitment to the state. The Houston location also </w:t>
      </w:r>
      <w:r w:rsidR="378F01D1" w:rsidRPr="36EE2C23">
        <w:rPr>
          <w:rFonts w:ascii="Arial" w:eastAsia="Calibri" w:hAnsi="Arial" w:cs="Arial"/>
          <w:sz w:val="20"/>
          <w:szCs w:val="20"/>
        </w:rPr>
        <w:t>expands upon SmithGroup’s successful relationships with colleges and universities across Texas and more recent growth in the region’s healthcare industry.</w:t>
      </w:r>
    </w:p>
    <w:p w14:paraId="126F011F" w14:textId="164EAC13" w:rsidR="007B7B2D" w:rsidRDefault="007B7B2D" w:rsidP="378F01D1">
      <w:pPr>
        <w:spacing w:after="0" w:line="240" w:lineRule="exact"/>
        <w:ind w:left="3600"/>
        <w:rPr>
          <w:rFonts w:ascii="Arial" w:eastAsia="Calibri" w:hAnsi="Arial" w:cs="Arial"/>
          <w:sz w:val="20"/>
          <w:szCs w:val="20"/>
        </w:rPr>
      </w:pPr>
    </w:p>
    <w:p w14:paraId="554E2780" w14:textId="7D7D3C68" w:rsidR="007B7B2D" w:rsidRDefault="4CFC571C" w:rsidP="378F01D1">
      <w:pPr>
        <w:spacing w:after="0" w:line="240" w:lineRule="exact"/>
        <w:ind w:left="3600"/>
        <w:rPr>
          <w:rFonts w:ascii="Arial" w:eastAsia="Calibri" w:hAnsi="Arial" w:cs="Arial"/>
          <w:sz w:val="20"/>
          <w:szCs w:val="20"/>
        </w:rPr>
      </w:pPr>
      <w:r w:rsidRPr="68AEF5C0">
        <w:rPr>
          <w:rFonts w:ascii="Arial" w:eastAsia="Calibri" w:hAnsi="Arial" w:cs="Arial"/>
          <w:sz w:val="20"/>
          <w:szCs w:val="20"/>
        </w:rPr>
        <w:t xml:space="preserve">SmithGroup’s Houston office will be led by </w:t>
      </w:r>
      <w:hyperlink r:id="rId14">
        <w:r w:rsidRPr="68AEF5C0">
          <w:rPr>
            <w:rStyle w:val="Hyperlink"/>
            <w:rFonts w:ascii="Arial" w:eastAsia="Calibri" w:hAnsi="Arial" w:cs="Arial"/>
            <w:sz w:val="20"/>
            <w:szCs w:val="20"/>
          </w:rPr>
          <w:t>Jay Rambo</w:t>
        </w:r>
      </w:hyperlink>
      <w:r w:rsidRPr="68AEF5C0">
        <w:rPr>
          <w:rFonts w:ascii="Arial" w:eastAsia="Calibri" w:hAnsi="Arial" w:cs="Arial"/>
          <w:sz w:val="20"/>
          <w:szCs w:val="20"/>
        </w:rPr>
        <w:t xml:space="preserve">, who also serves as director of the firm’s </w:t>
      </w:r>
      <w:hyperlink r:id="rId15">
        <w:r w:rsidRPr="68AEF5C0">
          <w:rPr>
            <w:rStyle w:val="Hyperlink"/>
            <w:rFonts w:ascii="Arial" w:eastAsia="Calibri" w:hAnsi="Arial" w:cs="Arial"/>
            <w:sz w:val="20"/>
            <w:szCs w:val="20"/>
          </w:rPr>
          <w:t>Dallas</w:t>
        </w:r>
      </w:hyperlink>
      <w:r w:rsidRPr="68AEF5C0">
        <w:rPr>
          <w:rFonts w:ascii="Arial" w:eastAsia="Calibri" w:hAnsi="Arial" w:cs="Arial"/>
          <w:sz w:val="20"/>
          <w:szCs w:val="20"/>
        </w:rPr>
        <w:t xml:space="preserve"> location. “While SmithGroup has been working on projects in Houston for 15 years and Texas for </w:t>
      </w:r>
      <w:r w:rsidR="48FD45A6" w:rsidRPr="68AEF5C0">
        <w:rPr>
          <w:rFonts w:ascii="Arial" w:eastAsia="Calibri" w:hAnsi="Arial" w:cs="Arial"/>
          <w:sz w:val="20"/>
          <w:szCs w:val="20"/>
        </w:rPr>
        <w:t xml:space="preserve">over </w:t>
      </w:r>
      <w:r w:rsidRPr="68AEF5C0">
        <w:rPr>
          <w:rFonts w:ascii="Arial" w:eastAsia="Calibri" w:hAnsi="Arial" w:cs="Arial"/>
          <w:sz w:val="20"/>
          <w:szCs w:val="20"/>
        </w:rPr>
        <w:t xml:space="preserve">60 years, we could not be more thrilled to be officially expanding our presence in one of the largest and most diverse cities in the country,” said Rambo. “As an integrated design firm, we bring a unique blend of higher education, science and technology and healthcare expertise ideally matched to Houston’s market opportunities.” </w:t>
      </w:r>
    </w:p>
    <w:p w14:paraId="35982C4E" w14:textId="0B255C98" w:rsidR="007B7B2D" w:rsidRDefault="007B7B2D" w:rsidP="378F01D1">
      <w:pPr>
        <w:spacing w:after="0" w:line="240" w:lineRule="exact"/>
        <w:ind w:left="3600"/>
        <w:rPr>
          <w:rFonts w:ascii="Arial" w:eastAsia="Calibri" w:hAnsi="Arial" w:cs="Arial"/>
          <w:sz w:val="20"/>
          <w:szCs w:val="20"/>
        </w:rPr>
      </w:pPr>
    </w:p>
    <w:p w14:paraId="78AAC9DE" w14:textId="1EE947BC" w:rsidR="007B7B2D" w:rsidRDefault="00CB22B5" w:rsidP="6F7A8F32">
      <w:pPr>
        <w:spacing w:after="0" w:line="240" w:lineRule="exact"/>
        <w:ind w:left="3600"/>
        <w:rPr>
          <w:rFonts w:ascii="Arial" w:eastAsia="Arial" w:hAnsi="Arial" w:cs="Arial"/>
          <w:sz w:val="20"/>
          <w:szCs w:val="20"/>
        </w:rPr>
      </w:pPr>
      <w:hyperlink r:id="rId16">
        <w:r w:rsidR="378F01D1" w:rsidRPr="6F7A8F32">
          <w:rPr>
            <w:rStyle w:val="Hyperlink"/>
            <w:rFonts w:ascii="Arial" w:eastAsia="Calibri" w:hAnsi="Arial" w:cs="Arial"/>
            <w:sz w:val="20"/>
            <w:szCs w:val="20"/>
          </w:rPr>
          <w:t>Clint Menefee</w:t>
        </w:r>
      </w:hyperlink>
      <w:r w:rsidR="378F01D1" w:rsidRPr="6F7A8F32">
        <w:rPr>
          <w:rFonts w:ascii="Arial" w:eastAsia="Calibri" w:hAnsi="Arial" w:cs="Arial"/>
          <w:sz w:val="20"/>
          <w:szCs w:val="20"/>
        </w:rPr>
        <w:t xml:space="preserve">, </w:t>
      </w:r>
      <w:r w:rsidR="760747A8" w:rsidRPr="6F7A8F32">
        <w:rPr>
          <w:rFonts w:ascii="Arial" w:eastAsia="Calibri" w:hAnsi="Arial" w:cs="Arial"/>
          <w:sz w:val="20"/>
          <w:szCs w:val="20"/>
        </w:rPr>
        <w:t>SmithGroup’s</w:t>
      </w:r>
      <w:r w:rsidR="378F01D1" w:rsidRPr="6F7A8F32">
        <w:rPr>
          <w:rFonts w:ascii="Arial" w:eastAsia="Calibri" w:hAnsi="Arial" w:cs="Arial"/>
          <w:sz w:val="20"/>
          <w:szCs w:val="20"/>
        </w:rPr>
        <w:t xml:space="preserve"> Higher Education studio leader</w:t>
      </w:r>
      <w:r w:rsidR="5C2C71F1" w:rsidRPr="6F7A8F32">
        <w:rPr>
          <w:rFonts w:ascii="Arial" w:eastAsia="Calibri" w:hAnsi="Arial" w:cs="Arial"/>
          <w:sz w:val="20"/>
          <w:szCs w:val="20"/>
        </w:rPr>
        <w:t xml:space="preserve"> in Texas</w:t>
      </w:r>
      <w:r w:rsidR="378F01D1" w:rsidRPr="6F7A8F32">
        <w:rPr>
          <w:rFonts w:ascii="Arial" w:eastAsia="Calibri" w:hAnsi="Arial" w:cs="Arial"/>
          <w:sz w:val="20"/>
          <w:szCs w:val="20"/>
        </w:rPr>
        <w:t>, will also serve as a key member of the Houston leadership team.</w:t>
      </w:r>
      <w:r w:rsidR="50CAD053" w:rsidRPr="6F7A8F32">
        <w:rPr>
          <w:rFonts w:ascii="Arial" w:eastAsia="Calibri" w:hAnsi="Arial" w:cs="Arial"/>
          <w:sz w:val="20"/>
          <w:szCs w:val="20"/>
        </w:rPr>
        <w:t xml:space="preserve"> “</w:t>
      </w:r>
      <w:r w:rsidR="6F7A8F32" w:rsidRPr="6F7A8F32">
        <w:rPr>
          <w:rFonts w:ascii="Arial" w:eastAsia="Arial" w:hAnsi="Arial" w:cs="Arial"/>
          <w:color w:val="000000" w:themeColor="text1"/>
          <w:sz w:val="20"/>
          <w:szCs w:val="20"/>
        </w:rPr>
        <w:t>In recent years, we have been honored to collaborate on several of Houston’s most impactful projects in Higher Education and look forward to fostering deeper connections with the educational needs of the region,” said Menefee. “Our team in Texas is excited to continue our expansion and further our mission to design inspiring learning environments at all scales, from campus to classroom, with a particular emphasis on environments for the health sciences, STEM and recreation and wellness.”</w:t>
      </w:r>
    </w:p>
    <w:p w14:paraId="0F8352FB" w14:textId="5DEEC421" w:rsidR="007B7B2D" w:rsidRDefault="007B7B2D" w:rsidP="378F01D1">
      <w:pPr>
        <w:spacing w:after="0" w:line="240" w:lineRule="exact"/>
        <w:ind w:left="3600"/>
        <w:rPr>
          <w:rFonts w:ascii="Arial" w:eastAsia="Calibri" w:hAnsi="Arial" w:cs="Arial"/>
          <w:sz w:val="20"/>
          <w:szCs w:val="20"/>
        </w:rPr>
      </w:pPr>
    </w:p>
    <w:p w14:paraId="4990B969" w14:textId="32B90E13" w:rsidR="007B7B2D" w:rsidRDefault="378F01D1" w:rsidP="1C7B8B16">
      <w:pPr>
        <w:spacing w:after="0" w:line="240" w:lineRule="exact"/>
        <w:ind w:left="3600"/>
        <w:rPr>
          <w:rFonts w:ascii="Arial" w:eastAsia="Arial" w:hAnsi="Arial" w:cs="Arial"/>
          <w:sz w:val="20"/>
          <w:szCs w:val="20"/>
        </w:rPr>
      </w:pPr>
      <w:r w:rsidRPr="36EE2C23">
        <w:rPr>
          <w:rFonts w:ascii="Arial" w:eastAsia="Calibri" w:hAnsi="Arial" w:cs="Arial"/>
          <w:sz w:val="20"/>
          <w:szCs w:val="20"/>
        </w:rPr>
        <w:t xml:space="preserve">SmithGroup has extensive experience creating innovative design solutions for higher education institutions throughout Texas, including the Gulf Coast region. </w:t>
      </w:r>
      <w:r w:rsidR="1C7B8B16" w:rsidRPr="36EE2C23">
        <w:rPr>
          <w:rFonts w:ascii="Arial" w:eastAsia="Arial" w:hAnsi="Arial" w:cs="Arial"/>
          <w:sz w:val="20"/>
          <w:szCs w:val="20"/>
        </w:rPr>
        <w:t>The firm recently designed and completed the</w:t>
      </w:r>
      <w:r w:rsidR="1C7B8B16" w:rsidRPr="36EE2C23">
        <w:rPr>
          <w:rFonts w:ascii="Arial" w:eastAsia="Arial" w:hAnsi="Arial" w:cs="Arial"/>
          <w:color w:val="FF0000"/>
          <w:sz w:val="20"/>
          <w:szCs w:val="20"/>
        </w:rPr>
        <w:t xml:space="preserve"> </w:t>
      </w:r>
      <w:hyperlink r:id="rId17">
        <w:r w:rsidR="1C7B8B16" w:rsidRPr="36EE2C23">
          <w:rPr>
            <w:rStyle w:val="Hyperlink"/>
            <w:rFonts w:ascii="Arial" w:eastAsia="Arial" w:hAnsi="Arial" w:cs="Arial"/>
            <w:sz w:val="20"/>
            <w:szCs w:val="20"/>
          </w:rPr>
          <w:t>University of Houston-Clear Lake Recreation and Wellness Center;</w:t>
        </w:r>
      </w:hyperlink>
      <w:r w:rsidR="1C7B8B16" w:rsidRPr="36EE2C23">
        <w:rPr>
          <w:rFonts w:ascii="Arial" w:eastAsia="Arial" w:hAnsi="Arial" w:cs="Arial"/>
          <w:color w:val="FF0000"/>
          <w:sz w:val="20"/>
          <w:szCs w:val="20"/>
        </w:rPr>
        <w:t xml:space="preserve"> </w:t>
      </w:r>
      <w:r w:rsidR="1C7B8B16" w:rsidRPr="36EE2C23">
        <w:rPr>
          <w:rFonts w:ascii="Arial" w:eastAsia="Arial" w:hAnsi="Arial" w:cs="Arial"/>
          <w:sz w:val="20"/>
          <w:szCs w:val="20"/>
        </w:rPr>
        <w:t xml:space="preserve">the </w:t>
      </w:r>
      <w:hyperlink r:id="rId18">
        <w:r w:rsidR="1C7B8B16" w:rsidRPr="36EE2C23">
          <w:rPr>
            <w:rStyle w:val="Hyperlink"/>
            <w:rFonts w:ascii="Arial" w:eastAsia="Arial" w:hAnsi="Arial" w:cs="Arial"/>
            <w:sz w:val="20"/>
            <w:szCs w:val="20"/>
          </w:rPr>
          <w:t>University of Houston-Victoria (UHV) STEM Building</w:t>
        </w:r>
      </w:hyperlink>
      <w:r w:rsidR="1C7B8B16" w:rsidRPr="36EE2C23">
        <w:rPr>
          <w:rFonts w:ascii="Arial" w:eastAsia="Arial" w:hAnsi="Arial" w:cs="Arial"/>
          <w:sz w:val="20"/>
          <w:szCs w:val="20"/>
        </w:rPr>
        <w:t xml:space="preserve">; and the master plan and first academic building for the new </w:t>
      </w:r>
      <w:hyperlink r:id="rId19">
        <w:r w:rsidR="1C7B8B16" w:rsidRPr="36EE2C23">
          <w:rPr>
            <w:rStyle w:val="Hyperlink"/>
            <w:rFonts w:ascii="Arial" w:eastAsia="Arial" w:hAnsi="Arial" w:cs="Arial"/>
            <w:sz w:val="20"/>
            <w:szCs w:val="20"/>
          </w:rPr>
          <w:t>University of Houston at Katy</w:t>
        </w:r>
      </w:hyperlink>
      <w:r w:rsidR="1C7B8B16" w:rsidRPr="36EE2C23">
        <w:rPr>
          <w:rFonts w:ascii="Arial" w:eastAsia="Arial" w:hAnsi="Arial" w:cs="Arial"/>
          <w:sz w:val="20"/>
          <w:szCs w:val="20"/>
        </w:rPr>
        <w:t xml:space="preserve"> campus. In addition to </w:t>
      </w:r>
      <w:proofErr w:type="spellStart"/>
      <w:r w:rsidR="1C7B8B16" w:rsidRPr="36EE2C23">
        <w:rPr>
          <w:rFonts w:ascii="Arial" w:eastAsia="Arial" w:hAnsi="Arial" w:cs="Arial"/>
          <w:sz w:val="20"/>
          <w:szCs w:val="20"/>
        </w:rPr>
        <w:t>built</w:t>
      </w:r>
      <w:proofErr w:type="spellEnd"/>
      <w:r w:rsidR="1C7B8B16" w:rsidRPr="36EE2C23">
        <w:rPr>
          <w:rFonts w:ascii="Arial" w:eastAsia="Arial" w:hAnsi="Arial" w:cs="Arial"/>
          <w:sz w:val="20"/>
          <w:szCs w:val="20"/>
        </w:rPr>
        <w:t xml:space="preserve"> work, higher education projects currently underway include the UHV Health &amp; Wellness Center; University of Houston-Downtown Student Wellness and Success Center; and Texas A&amp;M University South Campus Recreation Center. </w:t>
      </w:r>
      <w:r w:rsidR="1D69B58A" w:rsidRPr="36EE2C23">
        <w:rPr>
          <w:rFonts w:ascii="Arial" w:eastAsia="Arial" w:hAnsi="Arial" w:cs="Arial"/>
          <w:sz w:val="20"/>
          <w:szCs w:val="20"/>
        </w:rPr>
        <w:t xml:space="preserve">SmithGroup also has healthcare projects in progress in Houston including the St. Joseph’s Hospital renovation and </w:t>
      </w:r>
      <w:proofErr w:type="spellStart"/>
      <w:r w:rsidR="1D69B58A" w:rsidRPr="36EE2C23">
        <w:rPr>
          <w:rFonts w:ascii="Arial" w:eastAsia="Arial" w:hAnsi="Arial" w:cs="Arial"/>
          <w:sz w:val="20"/>
          <w:szCs w:val="20"/>
        </w:rPr>
        <w:t>Nexcore</w:t>
      </w:r>
      <w:proofErr w:type="spellEnd"/>
      <w:r w:rsidR="1D69B58A" w:rsidRPr="36EE2C23">
        <w:rPr>
          <w:rFonts w:ascii="Arial" w:eastAsia="Arial" w:hAnsi="Arial" w:cs="Arial"/>
          <w:sz w:val="20"/>
          <w:szCs w:val="20"/>
        </w:rPr>
        <w:t xml:space="preserve"> Gisela Houseman Medical Center Medical Office Building.</w:t>
      </w:r>
    </w:p>
    <w:p w14:paraId="6E6351A4" w14:textId="77777777" w:rsidR="00744182" w:rsidRDefault="00744182" w:rsidP="00494045">
      <w:pPr>
        <w:spacing w:after="0" w:line="240" w:lineRule="exact"/>
        <w:ind w:left="3600"/>
        <w:rPr>
          <w:rFonts w:ascii="Arial" w:eastAsia="Calibri" w:hAnsi="Arial" w:cs="Arial"/>
          <w:sz w:val="20"/>
          <w:szCs w:val="20"/>
        </w:rPr>
      </w:pPr>
    </w:p>
    <w:p w14:paraId="18F76F15" w14:textId="36F51359" w:rsidR="378F01D1" w:rsidRDefault="378F01D1" w:rsidP="378F01D1">
      <w:pPr>
        <w:spacing w:after="0" w:line="240" w:lineRule="exact"/>
        <w:ind w:left="3600"/>
        <w:rPr>
          <w:rFonts w:ascii="Arial" w:eastAsia="Calibri" w:hAnsi="Arial" w:cs="Arial"/>
          <w:sz w:val="20"/>
          <w:szCs w:val="20"/>
        </w:rPr>
      </w:pPr>
      <w:r w:rsidRPr="36EE2C23">
        <w:rPr>
          <w:rFonts w:ascii="Arial" w:eastAsia="Calibri" w:hAnsi="Arial" w:cs="Arial"/>
          <w:sz w:val="20"/>
          <w:szCs w:val="20"/>
        </w:rPr>
        <w:t xml:space="preserve">The opening of the Houston office is the latest milestone in a pattern of steady growth for SmithGroup. “Despite the pandemic-related challenges of the last two years, SmithGroup has continued to see extraordinary growth nationwide and particularly in Texas,” said </w:t>
      </w:r>
      <w:hyperlink r:id="rId20">
        <w:r w:rsidRPr="36EE2C23">
          <w:rPr>
            <w:rStyle w:val="Hyperlink"/>
            <w:rFonts w:ascii="Arial" w:eastAsia="Calibri" w:hAnsi="Arial" w:cs="Arial"/>
            <w:sz w:val="20"/>
            <w:szCs w:val="20"/>
          </w:rPr>
          <w:t>Russ Sykes</w:t>
        </w:r>
      </w:hyperlink>
      <w:r w:rsidRPr="36EE2C23">
        <w:rPr>
          <w:rFonts w:ascii="Arial" w:eastAsia="Calibri" w:hAnsi="Arial" w:cs="Arial"/>
          <w:sz w:val="20"/>
          <w:szCs w:val="20"/>
        </w:rPr>
        <w:t>, chairman and managing partner at SmithGroup. “</w:t>
      </w:r>
      <w:r w:rsidR="36EE2C23" w:rsidRPr="36EE2C23">
        <w:rPr>
          <w:rFonts w:ascii="Arial" w:eastAsia="Calibri" w:hAnsi="Arial" w:cs="Arial"/>
          <w:sz w:val="20"/>
          <w:szCs w:val="20"/>
        </w:rPr>
        <w:t xml:space="preserve">We look forward to growing our local staff in order to better serve </w:t>
      </w:r>
      <w:r w:rsidR="36EE2C23" w:rsidRPr="36EE2C23">
        <w:rPr>
          <w:rFonts w:ascii="Arial" w:eastAsia="Calibri" w:hAnsi="Arial" w:cs="Arial"/>
          <w:sz w:val="20"/>
          <w:szCs w:val="20"/>
        </w:rPr>
        <w:lastRenderedPageBreak/>
        <w:t>clients in this region with a team of local experts that draw on the firm’s national depth.</w:t>
      </w:r>
      <w:r w:rsidRPr="36EE2C23">
        <w:rPr>
          <w:rFonts w:ascii="Arial" w:eastAsia="Calibri" w:hAnsi="Arial" w:cs="Arial"/>
          <w:sz w:val="20"/>
          <w:szCs w:val="20"/>
        </w:rPr>
        <w:t>”</w:t>
      </w:r>
    </w:p>
    <w:p w14:paraId="704FF5F2" w14:textId="750D2D20" w:rsidR="378F01D1" w:rsidRDefault="378F01D1" w:rsidP="378F01D1">
      <w:pPr>
        <w:spacing w:after="0" w:line="240" w:lineRule="exact"/>
        <w:ind w:left="3600"/>
        <w:rPr>
          <w:rFonts w:ascii="Arial" w:eastAsia="Calibri" w:hAnsi="Arial" w:cs="Arial"/>
          <w:sz w:val="20"/>
          <w:szCs w:val="20"/>
        </w:rPr>
      </w:pPr>
    </w:p>
    <w:p w14:paraId="1D19B38D" w14:textId="6F7E925A" w:rsidR="378F01D1" w:rsidRDefault="378F01D1" w:rsidP="7921B60F">
      <w:pPr>
        <w:spacing w:after="0" w:line="240" w:lineRule="exact"/>
        <w:ind w:left="3600"/>
        <w:rPr>
          <w:rFonts w:ascii="Arial" w:eastAsia="Calibri" w:hAnsi="Arial" w:cs="Arial"/>
          <w:sz w:val="20"/>
          <w:szCs w:val="20"/>
        </w:rPr>
      </w:pPr>
      <w:r w:rsidRPr="7921B60F">
        <w:rPr>
          <w:rFonts w:ascii="Arial" w:eastAsia="Calibri" w:hAnsi="Arial" w:cs="Arial"/>
          <w:sz w:val="20"/>
          <w:szCs w:val="20"/>
        </w:rPr>
        <w:t xml:space="preserve">SmithGroup’s Houston office is located at </w:t>
      </w:r>
      <w:r w:rsidR="7921B60F" w:rsidRPr="7921B60F">
        <w:rPr>
          <w:rFonts w:ascii="Arial" w:eastAsia="Calibri" w:hAnsi="Arial" w:cs="Arial"/>
          <w:sz w:val="20"/>
          <w:szCs w:val="20"/>
        </w:rPr>
        <w:t xml:space="preserve">1801 Main Street, Suite 13. </w:t>
      </w:r>
    </w:p>
    <w:p w14:paraId="5025DAA5" w14:textId="3185898E" w:rsidR="007B7B2D" w:rsidRPr="007B7B2D" w:rsidRDefault="007B7B2D" w:rsidP="783CC8EB">
      <w:pPr>
        <w:spacing w:after="0" w:line="240" w:lineRule="exact"/>
        <w:ind w:left="3600"/>
        <w:rPr>
          <w:rFonts w:ascii="Arial" w:eastAsia="Calibri" w:hAnsi="Arial" w:cs="Arial"/>
          <w:sz w:val="20"/>
          <w:szCs w:val="20"/>
        </w:rPr>
      </w:pPr>
    </w:p>
    <w:p w14:paraId="5741BC30" w14:textId="43899F96" w:rsidR="007B7B2D" w:rsidRPr="007B7B2D" w:rsidRDefault="007B7B2D" w:rsidP="36EE2C23">
      <w:pPr>
        <w:spacing w:after="0" w:line="240" w:lineRule="exact"/>
        <w:ind w:left="3600"/>
        <w:rPr>
          <w:rFonts w:ascii="Arial" w:eastAsia="Calibri" w:hAnsi="Arial" w:cs="Arial"/>
          <w:sz w:val="20"/>
          <w:szCs w:val="20"/>
        </w:rPr>
      </w:pPr>
      <w:r w:rsidRPr="36EE2C23">
        <w:rPr>
          <w:rFonts w:ascii="Arial" w:eastAsia="Calibri" w:hAnsi="Arial" w:cs="Arial"/>
          <w:b/>
          <w:bCs/>
          <w:sz w:val="20"/>
          <w:szCs w:val="20"/>
        </w:rPr>
        <w:t>SmithGroup</w:t>
      </w:r>
      <w:r w:rsidRPr="36EE2C23">
        <w:rPr>
          <w:rFonts w:ascii="Arial" w:eastAsia="Calibri" w:hAnsi="Arial" w:cs="Arial"/>
          <w:sz w:val="20"/>
          <w:szCs w:val="20"/>
        </w:rPr>
        <w:t xml:space="preserve"> (</w:t>
      </w:r>
      <w:hyperlink r:id="rId21">
        <w:r w:rsidRPr="36EE2C23">
          <w:rPr>
            <w:rFonts w:ascii="Arial" w:eastAsia="Calibri" w:hAnsi="Arial" w:cs="Arial"/>
            <w:sz w:val="20"/>
            <w:szCs w:val="20"/>
            <w:u w:val="single"/>
          </w:rPr>
          <w:t>www.smithgroup.com</w:t>
        </w:r>
      </w:hyperlink>
      <w:r w:rsidRPr="36EE2C23">
        <w:rPr>
          <w:rFonts w:ascii="Arial" w:eastAsia="Calibri" w:hAnsi="Arial" w:cs="Arial"/>
          <w:sz w:val="20"/>
          <w:szCs w:val="20"/>
        </w:rPr>
        <w:t>) is one of the world’s preeminent integrated design firms. Working across a network of 1</w:t>
      </w:r>
      <w:r w:rsidR="00C13BCC" w:rsidRPr="36EE2C23">
        <w:rPr>
          <w:rFonts w:ascii="Arial" w:eastAsia="Calibri" w:hAnsi="Arial" w:cs="Arial"/>
          <w:sz w:val="20"/>
          <w:szCs w:val="20"/>
        </w:rPr>
        <w:t>7</w:t>
      </w:r>
      <w:r w:rsidRPr="36EE2C23">
        <w:rPr>
          <w:rFonts w:ascii="Arial" w:eastAsia="Calibri" w:hAnsi="Arial" w:cs="Arial"/>
          <w:sz w:val="20"/>
          <w:szCs w:val="20"/>
        </w:rPr>
        <w:t xml:space="preserve"> offices in the U.S. and China, a team of 1,300 experts is committed to excellence in strategy, design, and delivery. The scale of the firm’s thinking and organization produces partnerships with forward-looking clients that maximize opportunities, minimize risk and solve their most complex problems. SmithGroup creates exceptional design solutions for healthcare, science and technology organizations, higher education and cultural institutions, urban environments, diverse workplaces, mixed-use and waterfront developments, and parks and open spaces.</w:t>
      </w:r>
      <w:bookmarkEnd w:id="0"/>
    </w:p>
    <w:p w14:paraId="3287A8BB" w14:textId="77777777" w:rsidR="007B7B2D" w:rsidRDefault="007B7B2D" w:rsidP="00463F06">
      <w:pPr>
        <w:rPr>
          <w:rFonts w:ascii="Kapra Neue SemiBold Expanded" w:hAnsi="Kapra Neue SemiBold Expanded"/>
          <w:b/>
          <w:bCs/>
        </w:rPr>
      </w:pPr>
    </w:p>
    <w:p w14:paraId="34A2D45F" w14:textId="77777777" w:rsidR="007B7B2D" w:rsidRDefault="007B7B2D" w:rsidP="00463F06">
      <w:pPr>
        <w:rPr>
          <w:rFonts w:ascii="Kapra Neue SemiBold Expanded" w:hAnsi="Kapra Neue SemiBold Expanded"/>
          <w:b/>
          <w:bCs/>
        </w:rPr>
      </w:pPr>
    </w:p>
    <w:p w14:paraId="2E35F004" w14:textId="77777777" w:rsidR="007B7B2D" w:rsidRDefault="007B7B2D" w:rsidP="00463F06">
      <w:pPr>
        <w:rPr>
          <w:rFonts w:ascii="Kapra Neue SemiBold Expanded" w:hAnsi="Kapra Neue SemiBold Expanded"/>
          <w:b/>
          <w:bCs/>
        </w:rPr>
      </w:pPr>
    </w:p>
    <w:p w14:paraId="188226D3" w14:textId="77777777" w:rsidR="007B7B2D" w:rsidRDefault="007B7B2D" w:rsidP="00463F06">
      <w:pPr>
        <w:rPr>
          <w:rFonts w:ascii="Kapra Neue SemiBold Expanded" w:hAnsi="Kapra Neue SemiBold Expanded"/>
          <w:b/>
          <w:bCs/>
        </w:rPr>
      </w:pPr>
    </w:p>
    <w:p w14:paraId="40D6D2A5" w14:textId="77777777" w:rsidR="007B7B2D" w:rsidRDefault="007B7B2D" w:rsidP="00463F06">
      <w:pPr>
        <w:rPr>
          <w:rFonts w:ascii="Kapra Neue SemiBold Expanded" w:hAnsi="Kapra Neue SemiBold Expanded"/>
          <w:b/>
          <w:bCs/>
        </w:rPr>
      </w:pPr>
    </w:p>
    <w:p w14:paraId="3CED6118" w14:textId="77777777" w:rsidR="007B7B2D" w:rsidRDefault="007B7B2D" w:rsidP="00463F06">
      <w:pPr>
        <w:rPr>
          <w:rFonts w:ascii="Kapra Neue SemiBold Expanded" w:hAnsi="Kapra Neue SemiBold Expanded"/>
          <w:b/>
          <w:bCs/>
        </w:rPr>
      </w:pPr>
    </w:p>
    <w:p w14:paraId="561CFD18" w14:textId="77777777" w:rsidR="007B7B2D" w:rsidRDefault="007B7B2D" w:rsidP="00463F06">
      <w:pPr>
        <w:rPr>
          <w:rFonts w:ascii="Kapra Neue SemiBold Expanded" w:hAnsi="Kapra Neue SemiBold Expanded"/>
          <w:b/>
          <w:bCs/>
        </w:rPr>
      </w:pPr>
    </w:p>
    <w:p w14:paraId="2B8CE0D7" w14:textId="77777777" w:rsidR="007B7B2D" w:rsidRDefault="007B7B2D" w:rsidP="00463F06">
      <w:pPr>
        <w:rPr>
          <w:rFonts w:ascii="Kapra Neue SemiBold Expanded" w:hAnsi="Kapra Neue SemiBold Expanded"/>
          <w:b/>
          <w:bCs/>
        </w:rPr>
      </w:pPr>
    </w:p>
    <w:p w14:paraId="7DD8A52B" w14:textId="77777777" w:rsidR="007B7B2D" w:rsidRDefault="007B7B2D" w:rsidP="00463F06">
      <w:pPr>
        <w:rPr>
          <w:rFonts w:ascii="Kapra Neue SemiBold Expanded" w:hAnsi="Kapra Neue SemiBold Expanded"/>
          <w:b/>
          <w:bCs/>
        </w:rPr>
      </w:pPr>
    </w:p>
    <w:p w14:paraId="30B64159" w14:textId="77777777" w:rsidR="007B7B2D" w:rsidRDefault="007B7B2D" w:rsidP="00463F06">
      <w:pPr>
        <w:rPr>
          <w:rFonts w:ascii="Kapra Neue SemiBold Expanded" w:hAnsi="Kapra Neue SemiBold Expanded"/>
          <w:b/>
          <w:bCs/>
        </w:rPr>
      </w:pPr>
    </w:p>
    <w:p w14:paraId="35961E47" w14:textId="77777777" w:rsidR="00B13017" w:rsidRDefault="00B13017" w:rsidP="00463F06">
      <w:pPr>
        <w:rPr>
          <w:rFonts w:ascii="Kapra Neue SemiBold Expanded" w:hAnsi="Kapra Neue SemiBold Expanded"/>
          <w:b/>
          <w:bCs/>
        </w:rPr>
      </w:pPr>
    </w:p>
    <w:p w14:paraId="34371DF4" w14:textId="77777777" w:rsidR="00B13017" w:rsidRDefault="00B13017" w:rsidP="00463F06">
      <w:pPr>
        <w:rPr>
          <w:rFonts w:ascii="Kapra Neue SemiBold Expanded" w:hAnsi="Kapra Neue SemiBold Expanded"/>
          <w:b/>
          <w:bCs/>
        </w:rPr>
      </w:pPr>
    </w:p>
    <w:p w14:paraId="21EB44F9" w14:textId="77777777" w:rsidR="00B13017" w:rsidRDefault="00B13017" w:rsidP="00463F06">
      <w:pPr>
        <w:rPr>
          <w:rFonts w:ascii="Kapra Neue SemiBold Expanded" w:hAnsi="Kapra Neue SemiBold Expanded"/>
          <w:b/>
          <w:bCs/>
        </w:rPr>
      </w:pPr>
    </w:p>
    <w:p w14:paraId="7B1B5691" w14:textId="77777777" w:rsidR="00B13017" w:rsidRDefault="00B13017" w:rsidP="00463F06">
      <w:pPr>
        <w:rPr>
          <w:rFonts w:ascii="Kapra Neue SemiBold Expanded" w:hAnsi="Kapra Neue SemiBold Expanded"/>
          <w:b/>
          <w:bCs/>
        </w:rPr>
      </w:pPr>
    </w:p>
    <w:p w14:paraId="1D5FD874" w14:textId="77777777" w:rsidR="00B13017" w:rsidRDefault="00B13017" w:rsidP="00463F06">
      <w:pPr>
        <w:rPr>
          <w:rFonts w:ascii="Kapra Neue SemiBold Expanded" w:hAnsi="Kapra Neue SemiBold Expanded"/>
          <w:b/>
          <w:bCs/>
        </w:rPr>
      </w:pPr>
    </w:p>
    <w:p w14:paraId="69023FE2" w14:textId="77777777" w:rsidR="00B13017" w:rsidRDefault="00B13017" w:rsidP="00463F06">
      <w:pPr>
        <w:rPr>
          <w:rFonts w:ascii="Kapra Neue SemiBold Expanded" w:hAnsi="Kapra Neue SemiBold Expanded"/>
          <w:b/>
          <w:bCs/>
        </w:rPr>
      </w:pPr>
    </w:p>
    <w:sectPr w:rsidR="00B13017" w:rsidSect="007559A7">
      <w:headerReference w:type="default" r:id="rId22"/>
      <w:pgSz w:w="12240" w:h="15840"/>
      <w:pgMar w:top="2610" w:right="720" w:bottom="12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89D11" w14:textId="77777777" w:rsidR="00C67811" w:rsidRDefault="00C67811" w:rsidP="00B43DAB">
      <w:pPr>
        <w:spacing w:after="0" w:line="240" w:lineRule="auto"/>
      </w:pPr>
      <w:r>
        <w:separator/>
      </w:r>
    </w:p>
  </w:endnote>
  <w:endnote w:type="continuationSeparator" w:id="0">
    <w:p w14:paraId="69AE8318" w14:textId="77777777" w:rsidR="00C67811" w:rsidRDefault="00C67811" w:rsidP="00B43DAB">
      <w:pPr>
        <w:spacing w:after="0" w:line="240" w:lineRule="auto"/>
      </w:pPr>
      <w:r>
        <w:continuationSeparator/>
      </w:r>
    </w:p>
  </w:endnote>
  <w:endnote w:type="continuationNotice" w:id="1">
    <w:p w14:paraId="71DA010E" w14:textId="77777777" w:rsidR="00C67811" w:rsidRDefault="00C678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Karla">
    <w:panose1 w:val="00000000000000000000"/>
    <w:charset w:val="00"/>
    <w:family w:val="auto"/>
    <w:pitch w:val="variable"/>
    <w:sig w:usb0="80000027" w:usb1="08000042" w:usb2="14000000" w:usb3="00000000" w:csb0="00000001" w:csb1="00000000"/>
  </w:font>
  <w:font w:name="Kapra Neue SemiBold Expanded">
    <w:panose1 w:val="00000805000000000000"/>
    <w:charset w:val="00"/>
    <w:family w:val="modern"/>
    <w:notTrueType/>
    <w:pitch w:val="variable"/>
    <w:sig w:usb0="00000007"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B1E9F" w14:textId="77777777" w:rsidR="00C67811" w:rsidRDefault="00C67811" w:rsidP="00B43DAB">
      <w:pPr>
        <w:spacing w:after="0" w:line="240" w:lineRule="auto"/>
      </w:pPr>
      <w:r>
        <w:separator/>
      </w:r>
    </w:p>
  </w:footnote>
  <w:footnote w:type="continuationSeparator" w:id="0">
    <w:p w14:paraId="31104B79" w14:textId="77777777" w:rsidR="00C67811" w:rsidRDefault="00C67811" w:rsidP="00B43DAB">
      <w:pPr>
        <w:spacing w:after="0" w:line="240" w:lineRule="auto"/>
      </w:pPr>
      <w:r>
        <w:continuationSeparator/>
      </w:r>
    </w:p>
  </w:footnote>
  <w:footnote w:type="continuationNotice" w:id="1">
    <w:p w14:paraId="0DEFF748" w14:textId="77777777" w:rsidR="00C67811" w:rsidRDefault="00C678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3AF7C" w14:textId="4E389B69" w:rsidR="00E42DF0" w:rsidRDefault="003D3326">
    <w:pPr>
      <w:pStyle w:val="Header"/>
    </w:pPr>
    <w:r>
      <w:rPr>
        <w:noProof/>
      </w:rPr>
      <mc:AlternateContent>
        <mc:Choice Requires="wps">
          <w:drawing>
            <wp:anchor distT="45720" distB="45720" distL="114300" distR="114300" simplePos="0" relativeHeight="251662336" behindDoc="0" locked="0" layoutInCell="1" allowOverlap="1" wp14:anchorId="30119FAE" wp14:editId="488BC723">
              <wp:simplePos x="0" y="0"/>
              <wp:positionH relativeFrom="margin">
                <wp:posOffset>5204460</wp:posOffset>
              </wp:positionH>
              <wp:positionV relativeFrom="paragraph">
                <wp:posOffset>250190</wp:posOffset>
              </wp:positionV>
              <wp:extent cx="1647825" cy="2952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95275"/>
                      </a:xfrm>
                      <a:prstGeom prst="rect">
                        <a:avLst/>
                      </a:prstGeom>
                      <a:noFill/>
                      <a:ln w="9525">
                        <a:noFill/>
                        <a:miter lim="800000"/>
                        <a:headEnd/>
                        <a:tailEnd/>
                      </a:ln>
                    </wps:spPr>
                    <wps:txbx>
                      <w:txbxContent>
                        <w:p w14:paraId="6D1E822A" w14:textId="77777777" w:rsidR="00E42DF0" w:rsidRPr="00455EF8" w:rsidRDefault="00E42DF0" w:rsidP="00E42DF0">
                          <w:pPr>
                            <w:ind w:right="-120"/>
                            <w:jc w:val="right"/>
                            <w:rPr>
                              <w:b/>
                              <w:color w:val="212121"/>
                              <w:sz w:val="30"/>
                              <w:szCs w:val="30"/>
                            </w:rPr>
                          </w:pPr>
                          <w:r w:rsidRPr="00455EF8">
                            <w:rPr>
                              <w:rFonts w:ascii="Arial" w:hAnsi="Arial" w:cs="Arial"/>
                              <w:b/>
                              <w:color w:val="212121"/>
                              <w:sz w:val="30"/>
                              <w:szCs w:val="30"/>
                            </w:rPr>
                            <w:t>NEWS RELEASE</w:t>
                          </w:r>
                        </w:p>
                        <w:p w14:paraId="46748636" w14:textId="77777777" w:rsidR="00E42DF0" w:rsidRDefault="00E42DF0" w:rsidP="00E42DF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119FAE" id="_x0000_t202" coordsize="21600,21600" o:spt="202" path="m,l,21600r21600,l21600,xe">
              <v:stroke joinstyle="miter"/>
              <v:path gradientshapeok="t" o:connecttype="rect"/>
            </v:shapetype>
            <v:shape id="Text Box 2" o:spid="_x0000_s1027" type="#_x0000_t202" style="position:absolute;margin-left:409.8pt;margin-top:19.7pt;width:129.75pt;height:23.2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" filled="f" stroked="f">
              <v:textbox>
                <w:txbxContent>
                  <w:p w14:paraId="6D1E822A" w14:textId="77777777" w:rsidR="00E42DF0" w:rsidRPr="00455EF8" w:rsidRDefault="00E42DF0" w:rsidP="00E42DF0">
                    <w:pPr>
                      <w:ind w:right="-120"/>
                      <w:jc w:val="right"/>
                      <w:rPr>
                        <w:b/>
                        <w:color w:val="212121"/>
                        <w:sz w:val="30"/>
                        <w:szCs w:val="30"/>
                      </w:rPr>
                    </w:pPr>
                    <w:r w:rsidRPr="00455EF8">
                      <w:rPr>
                        <w:rFonts w:ascii="Arial" w:hAnsi="Arial" w:cs="Arial"/>
                        <w:b/>
                        <w:color w:val="212121"/>
                        <w:sz w:val="30"/>
                        <w:szCs w:val="30"/>
                      </w:rPr>
                      <w:t>NEWS RELEASE</w:t>
                    </w:r>
                  </w:p>
                  <w:p w14:paraId="46748636" w14:textId="77777777" w:rsidR="00E42DF0" w:rsidRDefault="00E42DF0" w:rsidP="00E42DF0"/>
                </w:txbxContent>
              </v:textbox>
              <w10:wrap type="square" anchorx="margin"/>
            </v:shape>
          </w:pict>
        </mc:Fallback>
      </mc:AlternateContent>
    </w:r>
    <w:r w:rsidR="00E42DF0">
      <w:rPr>
        <w:noProof/>
      </w:rPr>
      <w:drawing>
        <wp:anchor distT="0" distB="0" distL="114300" distR="114300" simplePos="0" relativeHeight="251656192" behindDoc="0" locked="0" layoutInCell="1" allowOverlap="1" wp14:anchorId="563B92D2" wp14:editId="54EF0EEB">
          <wp:simplePos x="0" y="0"/>
          <wp:positionH relativeFrom="column">
            <wp:posOffset>0</wp:posOffset>
          </wp:positionH>
          <wp:positionV relativeFrom="paragraph">
            <wp:posOffset>171450</wp:posOffset>
          </wp:positionV>
          <wp:extent cx="2105025" cy="298057"/>
          <wp:effectExtent l="0" t="0" r="0" b="6985"/>
          <wp:wrapThrough wrapText="bothSides">
            <wp:wrapPolygon edited="0">
              <wp:start x="0" y="0"/>
              <wp:lineTo x="0" y="20725"/>
              <wp:lineTo x="21307" y="20725"/>
              <wp:lineTo x="21307" y="0"/>
              <wp:lineTo x="0" y="0"/>
            </wp:wrapPolygon>
          </wp:wrapThrough>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298057"/>
                  </a:xfrm>
                  <a:prstGeom prst="rect">
                    <a:avLst/>
                  </a:prstGeom>
                  <a:noFill/>
                  <a:ln>
                    <a:noFill/>
                  </a:ln>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bookmark int2:bookmarkName="_Int_Q9tr1JRJ" int2:invalidationBookmarkName="" int2:hashCode="d4+p6kViEb4TeR" int2:id="9yfnGwbZ">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263C8"/>
    <w:multiLevelType w:val="hybridMultilevel"/>
    <w:tmpl w:val="39C829E2"/>
    <w:lvl w:ilvl="0" w:tplc="1C3A6308">
      <w:start w:val="1"/>
      <w:numFmt w:val="bullet"/>
      <w:pStyle w:val="SG-Bullet1"/>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32449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6FB6507"/>
    <w:rsid w:val="00004315"/>
    <w:rsid w:val="00025908"/>
    <w:rsid w:val="00046502"/>
    <w:rsid w:val="00051D10"/>
    <w:rsid w:val="000539BD"/>
    <w:rsid w:val="00081930"/>
    <w:rsid w:val="00085142"/>
    <w:rsid w:val="00090276"/>
    <w:rsid w:val="000A483D"/>
    <w:rsid w:val="000A6D47"/>
    <w:rsid w:val="000D1FBD"/>
    <w:rsid w:val="00103D03"/>
    <w:rsid w:val="00107BB2"/>
    <w:rsid w:val="00112FA4"/>
    <w:rsid w:val="001620D7"/>
    <w:rsid w:val="00164260"/>
    <w:rsid w:val="00180625"/>
    <w:rsid w:val="001939BF"/>
    <w:rsid w:val="001A0839"/>
    <w:rsid w:val="001C1BAB"/>
    <w:rsid w:val="001C4309"/>
    <w:rsid w:val="001D4E32"/>
    <w:rsid w:val="001F002D"/>
    <w:rsid w:val="001F1071"/>
    <w:rsid w:val="001F474C"/>
    <w:rsid w:val="001F71FF"/>
    <w:rsid w:val="00200684"/>
    <w:rsid w:val="002012AF"/>
    <w:rsid w:val="00203F79"/>
    <w:rsid w:val="00232524"/>
    <w:rsid w:val="002809F4"/>
    <w:rsid w:val="002823E6"/>
    <w:rsid w:val="00282E10"/>
    <w:rsid w:val="002F3ED3"/>
    <w:rsid w:val="002F6033"/>
    <w:rsid w:val="002F9ECC"/>
    <w:rsid w:val="00324582"/>
    <w:rsid w:val="00330F33"/>
    <w:rsid w:val="003314D7"/>
    <w:rsid w:val="00332C4E"/>
    <w:rsid w:val="0034642B"/>
    <w:rsid w:val="0036122A"/>
    <w:rsid w:val="0036175C"/>
    <w:rsid w:val="00362965"/>
    <w:rsid w:val="00363D17"/>
    <w:rsid w:val="00363EB7"/>
    <w:rsid w:val="00364FE0"/>
    <w:rsid w:val="0038738F"/>
    <w:rsid w:val="003A2C23"/>
    <w:rsid w:val="003A6D26"/>
    <w:rsid w:val="003B7AE6"/>
    <w:rsid w:val="003C2157"/>
    <w:rsid w:val="003C56E2"/>
    <w:rsid w:val="003D3326"/>
    <w:rsid w:val="003D5FB5"/>
    <w:rsid w:val="003F19CE"/>
    <w:rsid w:val="00407AC4"/>
    <w:rsid w:val="004259C6"/>
    <w:rsid w:val="00433855"/>
    <w:rsid w:val="00435163"/>
    <w:rsid w:val="00442829"/>
    <w:rsid w:val="00463F06"/>
    <w:rsid w:val="00487071"/>
    <w:rsid w:val="00494045"/>
    <w:rsid w:val="004A31E9"/>
    <w:rsid w:val="004C127E"/>
    <w:rsid w:val="004D138D"/>
    <w:rsid w:val="004D2DF4"/>
    <w:rsid w:val="004E18BF"/>
    <w:rsid w:val="004E1C8F"/>
    <w:rsid w:val="004E1E0D"/>
    <w:rsid w:val="004F006C"/>
    <w:rsid w:val="0050552D"/>
    <w:rsid w:val="005055C2"/>
    <w:rsid w:val="005101EA"/>
    <w:rsid w:val="00524BF6"/>
    <w:rsid w:val="0054530B"/>
    <w:rsid w:val="00551CEB"/>
    <w:rsid w:val="00552DF9"/>
    <w:rsid w:val="00566190"/>
    <w:rsid w:val="00574B6B"/>
    <w:rsid w:val="005757FB"/>
    <w:rsid w:val="005769CC"/>
    <w:rsid w:val="00590508"/>
    <w:rsid w:val="005951A9"/>
    <w:rsid w:val="005A0504"/>
    <w:rsid w:val="005E31FD"/>
    <w:rsid w:val="005E5F03"/>
    <w:rsid w:val="00614DA4"/>
    <w:rsid w:val="006263FD"/>
    <w:rsid w:val="0062B8D4"/>
    <w:rsid w:val="00631C39"/>
    <w:rsid w:val="00651C35"/>
    <w:rsid w:val="0066415E"/>
    <w:rsid w:val="00674C1F"/>
    <w:rsid w:val="006774A3"/>
    <w:rsid w:val="006C027D"/>
    <w:rsid w:val="006C3AC1"/>
    <w:rsid w:val="006D15A6"/>
    <w:rsid w:val="006E0460"/>
    <w:rsid w:val="006F1514"/>
    <w:rsid w:val="006F3A0E"/>
    <w:rsid w:val="00700D76"/>
    <w:rsid w:val="007022A5"/>
    <w:rsid w:val="00704B9E"/>
    <w:rsid w:val="007065DB"/>
    <w:rsid w:val="00715466"/>
    <w:rsid w:val="00721DEF"/>
    <w:rsid w:val="00744182"/>
    <w:rsid w:val="007559A7"/>
    <w:rsid w:val="00761454"/>
    <w:rsid w:val="00791ECD"/>
    <w:rsid w:val="007933A2"/>
    <w:rsid w:val="007965E9"/>
    <w:rsid w:val="007A2860"/>
    <w:rsid w:val="007B7B2D"/>
    <w:rsid w:val="007D20AC"/>
    <w:rsid w:val="007E1449"/>
    <w:rsid w:val="0080743B"/>
    <w:rsid w:val="00820984"/>
    <w:rsid w:val="008214A5"/>
    <w:rsid w:val="0084632C"/>
    <w:rsid w:val="00850F12"/>
    <w:rsid w:val="00890952"/>
    <w:rsid w:val="00897B92"/>
    <w:rsid w:val="008A2219"/>
    <w:rsid w:val="008B7749"/>
    <w:rsid w:val="008E5401"/>
    <w:rsid w:val="008F5E3C"/>
    <w:rsid w:val="00913788"/>
    <w:rsid w:val="0093597D"/>
    <w:rsid w:val="009364D7"/>
    <w:rsid w:val="009436BA"/>
    <w:rsid w:val="009440DE"/>
    <w:rsid w:val="00956DCE"/>
    <w:rsid w:val="00960F7A"/>
    <w:rsid w:val="0096422D"/>
    <w:rsid w:val="00964751"/>
    <w:rsid w:val="00966E09"/>
    <w:rsid w:val="00975816"/>
    <w:rsid w:val="009805B2"/>
    <w:rsid w:val="009860DD"/>
    <w:rsid w:val="00992C73"/>
    <w:rsid w:val="009B292C"/>
    <w:rsid w:val="009B3F25"/>
    <w:rsid w:val="009D391C"/>
    <w:rsid w:val="009E0A99"/>
    <w:rsid w:val="009F70F7"/>
    <w:rsid w:val="00A01909"/>
    <w:rsid w:val="00A33FD2"/>
    <w:rsid w:val="00A36A76"/>
    <w:rsid w:val="00A620AF"/>
    <w:rsid w:val="00A66DBF"/>
    <w:rsid w:val="00A67364"/>
    <w:rsid w:val="00A97D88"/>
    <w:rsid w:val="00AD0345"/>
    <w:rsid w:val="00AF3BE4"/>
    <w:rsid w:val="00AF630D"/>
    <w:rsid w:val="00B02B1D"/>
    <w:rsid w:val="00B051C5"/>
    <w:rsid w:val="00B12965"/>
    <w:rsid w:val="00B13017"/>
    <w:rsid w:val="00B214AB"/>
    <w:rsid w:val="00B32ACD"/>
    <w:rsid w:val="00B43DAB"/>
    <w:rsid w:val="00B47F45"/>
    <w:rsid w:val="00B530B6"/>
    <w:rsid w:val="00B5B917"/>
    <w:rsid w:val="00B90B4A"/>
    <w:rsid w:val="00BA60C4"/>
    <w:rsid w:val="00BB62AD"/>
    <w:rsid w:val="00BC2108"/>
    <w:rsid w:val="00BC3A42"/>
    <w:rsid w:val="00C11E8F"/>
    <w:rsid w:val="00C13BCC"/>
    <w:rsid w:val="00C22114"/>
    <w:rsid w:val="00C37557"/>
    <w:rsid w:val="00C45077"/>
    <w:rsid w:val="00C51005"/>
    <w:rsid w:val="00C600F5"/>
    <w:rsid w:val="00C67811"/>
    <w:rsid w:val="00C910A6"/>
    <w:rsid w:val="00CA18A8"/>
    <w:rsid w:val="00CA71E0"/>
    <w:rsid w:val="00CA7581"/>
    <w:rsid w:val="00CB1728"/>
    <w:rsid w:val="00CB22B5"/>
    <w:rsid w:val="00CB3C11"/>
    <w:rsid w:val="00CD7C60"/>
    <w:rsid w:val="00CE0528"/>
    <w:rsid w:val="00CE6B61"/>
    <w:rsid w:val="00CF55F3"/>
    <w:rsid w:val="00CF6209"/>
    <w:rsid w:val="00D1129F"/>
    <w:rsid w:val="00D116BD"/>
    <w:rsid w:val="00D17C90"/>
    <w:rsid w:val="00D27521"/>
    <w:rsid w:val="00D32EF2"/>
    <w:rsid w:val="00D4147F"/>
    <w:rsid w:val="00D46B4B"/>
    <w:rsid w:val="00D514D5"/>
    <w:rsid w:val="00D81CDA"/>
    <w:rsid w:val="00DB0B1D"/>
    <w:rsid w:val="00DC4D78"/>
    <w:rsid w:val="00DE42FE"/>
    <w:rsid w:val="00DE6852"/>
    <w:rsid w:val="00DF3288"/>
    <w:rsid w:val="00DF7BF5"/>
    <w:rsid w:val="00E14D16"/>
    <w:rsid w:val="00E20551"/>
    <w:rsid w:val="00E25BAB"/>
    <w:rsid w:val="00E3309D"/>
    <w:rsid w:val="00E33E16"/>
    <w:rsid w:val="00E42DF0"/>
    <w:rsid w:val="00E43A8B"/>
    <w:rsid w:val="00E521BD"/>
    <w:rsid w:val="00E627D4"/>
    <w:rsid w:val="00E72EE2"/>
    <w:rsid w:val="00E75DEA"/>
    <w:rsid w:val="00E7691E"/>
    <w:rsid w:val="00E923A9"/>
    <w:rsid w:val="00E95614"/>
    <w:rsid w:val="00EB3F87"/>
    <w:rsid w:val="00EB49C3"/>
    <w:rsid w:val="00EB4DA4"/>
    <w:rsid w:val="00EC5C76"/>
    <w:rsid w:val="00EF5788"/>
    <w:rsid w:val="00F33F54"/>
    <w:rsid w:val="00F62D29"/>
    <w:rsid w:val="00F8685E"/>
    <w:rsid w:val="00F86D88"/>
    <w:rsid w:val="00F90638"/>
    <w:rsid w:val="00F95633"/>
    <w:rsid w:val="00FA2EAA"/>
    <w:rsid w:val="00FA7006"/>
    <w:rsid w:val="00FA79F3"/>
    <w:rsid w:val="00FD1396"/>
    <w:rsid w:val="00FD7468"/>
    <w:rsid w:val="00FE33DC"/>
    <w:rsid w:val="00FE44BC"/>
    <w:rsid w:val="00FF0A31"/>
    <w:rsid w:val="00FF10DC"/>
    <w:rsid w:val="00FF2258"/>
    <w:rsid w:val="00FF7C8F"/>
    <w:rsid w:val="0108E1BB"/>
    <w:rsid w:val="01531274"/>
    <w:rsid w:val="0157D93C"/>
    <w:rsid w:val="017E6E59"/>
    <w:rsid w:val="021DDEFC"/>
    <w:rsid w:val="02578F61"/>
    <w:rsid w:val="028517A8"/>
    <w:rsid w:val="02A7761C"/>
    <w:rsid w:val="02C73A5E"/>
    <w:rsid w:val="02E3C888"/>
    <w:rsid w:val="03589BB4"/>
    <w:rsid w:val="03907081"/>
    <w:rsid w:val="03B9AF5D"/>
    <w:rsid w:val="03BC7D88"/>
    <w:rsid w:val="0420E809"/>
    <w:rsid w:val="0421BF05"/>
    <w:rsid w:val="0485A3E7"/>
    <w:rsid w:val="04CA95C1"/>
    <w:rsid w:val="04D35B79"/>
    <w:rsid w:val="04E5695C"/>
    <w:rsid w:val="051F5B47"/>
    <w:rsid w:val="054DA61B"/>
    <w:rsid w:val="05C938A9"/>
    <w:rsid w:val="05D6239C"/>
    <w:rsid w:val="05ECBB48"/>
    <w:rsid w:val="06647A54"/>
    <w:rsid w:val="06B8D1FB"/>
    <w:rsid w:val="06BA1716"/>
    <w:rsid w:val="06F41E4A"/>
    <w:rsid w:val="06FADF25"/>
    <w:rsid w:val="0770E8FA"/>
    <w:rsid w:val="080AFC3B"/>
    <w:rsid w:val="0844A10D"/>
    <w:rsid w:val="0854A25C"/>
    <w:rsid w:val="08AAEC95"/>
    <w:rsid w:val="09245C0A"/>
    <w:rsid w:val="0949AA6A"/>
    <w:rsid w:val="097C76BA"/>
    <w:rsid w:val="09AED0BA"/>
    <w:rsid w:val="0A177550"/>
    <w:rsid w:val="0A3A5286"/>
    <w:rsid w:val="0A41A91D"/>
    <w:rsid w:val="0A888A6F"/>
    <w:rsid w:val="0A9822CB"/>
    <w:rsid w:val="0AE071CB"/>
    <w:rsid w:val="0AE9CC9D"/>
    <w:rsid w:val="0B429CFD"/>
    <w:rsid w:val="0B50B7DD"/>
    <w:rsid w:val="0BCE5048"/>
    <w:rsid w:val="0BFE71A7"/>
    <w:rsid w:val="0C445A1D"/>
    <w:rsid w:val="0C72FA1A"/>
    <w:rsid w:val="0D635FCE"/>
    <w:rsid w:val="0E7A3DBF"/>
    <w:rsid w:val="0E9847C3"/>
    <w:rsid w:val="0F8DE6AA"/>
    <w:rsid w:val="0F939D8E"/>
    <w:rsid w:val="0F956B3D"/>
    <w:rsid w:val="0FAF5DF4"/>
    <w:rsid w:val="0FB0DDE8"/>
    <w:rsid w:val="10144DDC"/>
    <w:rsid w:val="10231B3F"/>
    <w:rsid w:val="105FB441"/>
    <w:rsid w:val="109B0090"/>
    <w:rsid w:val="1113A7F3"/>
    <w:rsid w:val="114B2E55"/>
    <w:rsid w:val="11615058"/>
    <w:rsid w:val="11BBB561"/>
    <w:rsid w:val="12CA0AEA"/>
    <w:rsid w:val="12CB3E50"/>
    <w:rsid w:val="12EE79D1"/>
    <w:rsid w:val="12F08CB0"/>
    <w:rsid w:val="12F38355"/>
    <w:rsid w:val="1427C451"/>
    <w:rsid w:val="1453A455"/>
    <w:rsid w:val="14644192"/>
    <w:rsid w:val="14812EE1"/>
    <w:rsid w:val="15AE63EE"/>
    <w:rsid w:val="15C419D9"/>
    <w:rsid w:val="160F0515"/>
    <w:rsid w:val="163B5D36"/>
    <w:rsid w:val="16AD76CA"/>
    <w:rsid w:val="16C5A874"/>
    <w:rsid w:val="16C6E1FC"/>
    <w:rsid w:val="16D56CE3"/>
    <w:rsid w:val="16FB6507"/>
    <w:rsid w:val="17111FD8"/>
    <w:rsid w:val="178B4517"/>
    <w:rsid w:val="17E3D838"/>
    <w:rsid w:val="181BBEE4"/>
    <w:rsid w:val="1862B25D"/>
    <w:rsid w:val="18B31258"/>
    <w:rsid w:val="18B7D920"/>
    <w:rsid w:val="190DC87E"/>
    <w:rsid w:val="1928AA34"/>
    <w:rsid w:val="1946A5D7"/>
    <w:rsid w:val="1954A004"/>
    <w:rsid w:val="196F329F"/>
    <w:rsid w:val="197F0837"/>
    <w:rsid w:val="19B02A3C"/>
    <w:rsid w:val="19E5178C"/>
    <w:rsid w:val="1A509137"/>
    <w:rsid w:val="1A81D511"/>
    <w:rsid w:val="1AC2E5D9"/>
    <w:rsid w:val="1AE868B0"/>
    <w:rsid w:val="1B81BEE9"/>
    <w:rsid w:val="1BA08261"/>
    <w:rsid w:val="1C10D6A1"/>
    <w:rsid w:val="1C7B8B16"/>
    <w:rsid w:val="1CA70728"/>
    <w:rsid w:val="1D2734E8"/>
    <w:rsid w:val="1D69B58A"/>
    <w:rsid w:val="1D8831F9"/>
    <w:rsid w:val="1D9D485F"/>
    <w:rsid w:val="1DB4E2BE"/>
    <w:rsid w:val="1DBFDEBA"/>
    <w:rsid w:val="1E0B23D8"/>
    <w:rsid w:val="1EE1F530"/>
    <w:rsid w:val="1F24025A"/>
    <w:rsid w:val="1F3C845B"/>
    <w:rsid w:val="1FA6F439"/>
    <w:rsid w:val="2015314B"/>
    <w:rsid w:val="20845BEE"/>
    <w:rsid w:val="2142C49A"/>
    <w:rsid w:val="2145A150"/>
    <w:rsid w:val="2151B7BC"/>
    <w:rsid w:val="21C2A12A"/>
    <w:rsid w:val="2249CC81"/>
    <w:rsid w:val="2304E043"/>
    <w:rsid w:val="235E718B"/>
    <w:rsid w:val="2379878E"/>
    <w:rsid w:val="23A37589"/>
    <w:rsid w:val="23C1BAB1"/>
    <w:rsid w:val="23F0B2A2"/>
    <w:rsid w:val="2503E332"/>
    <w:rsid w:val="25A97B46"/>
    <w:rsid w:val="261E05A2"/>
    <w:rsid w:val="26660DD7"/>
    <w:rsid w:val="268172DF"/>
    <w:rsid w:val="2687025B"/>
    <w:rsid w:val="26DF4DBE"/>
    <w:rsid w:val="26ED0715"/>
    <w:rsid w:val="27070EEB"/>
    <w:rsid w:val="27285364"/>
    <w:rsid w:val="27665013"/>
    <w:rsid w:val="27BDB896"/>
    <w:rsid w:val="28CB0189"/>
    <w:rsid w:val="2946B964"/>
    <w:rsid w:val="296EFD19"/>
    <w:rsid w:val="29CC5124"/>
    <w:rsid w:val="2A209A59"/>
    <w:rsid w:val="2A5E7FBD"/>
    <w:rsid w:val="2A5FC63E"/>
    <w:rsid w:val="2BD33498"/>
    <w:rsid w:val="2BE11BF3"/>
    <w:rsid w:val="2BEBF679"/>
    <w:rsid w:val="2BFB969F"/>
    <w:rsid w:val="2C3BB6C2"/>
    <w:rsid w:val="2C4B52E1"/>
    <w:rsid w:val="2C516CAD"/>
    <w:rsid w:val="2C9129B9"/>
    <w:rsid w:val="2D0A8564"/>
    <w:rsid w:val="2DFB373B"/>
    <w:rsid w:val="2E244DB4"/>
    <w:rsid w:val="2E711FBC"/>
    <w:rsid w:val="2EBF64F7"/>
    <w:rsid w:val="2F23973B"/>
    <w:rsid w:val="2F37DB32"/>
    <w:rsid w:val="2F8314D3"/>
    <w:rsid w:val="2FBA32A1"/>
    <w:rsid w:val="2FC42FF0"/>
    <w:rsid w:val="3000FE83"/>
    <w:rsid w:val="305AAB35"/>
    <w:rsid w:val="309CC2B1"/>
    <w:rsid w:val="30A6A5BB"/>
    <w:rsid w:val="30C227AC"/>
    <w:rsid w:val="3124DDD0"/>
    <w:rsid w:val="3132D7FD"/>
    <w:rsid w:val="31B0911B"/>
    <w:rsid w:val="31C4CE2A"/>
    <w:rsid w:val="3213A555"/>
    <w:rsid w:val="323382FA"/>
    <w:rsid w:val="325EB645"/>
    <w:rsid w:val="33230A87"/>
    <w:rsid w:val="3370D685"/>
    <w:rsid w:val="33A4A869"/>
    <w:rsid w:val="340016CA"/>
    <w:rsid w:val="34CD3880"/>
    <w:rsid w:val="34E323C7"/>
    <w:rsid w:val="34FC6EEC"/>
    <w:rsid w:val="3518533C"/>
    <w:rsid w:val="35525BC2"/>
    <w:rsid w:val="366908E1"/>
    <w:rsid w:val="36DC074C"/>
    <w:rsid w:val="36EE2C23"/>
    <w:rsid w:val="378F01D1"/>
    <w:rsid w:val="37BED58E"/>
    <w:rsid w:val="37EF9308"/>
    <w:rsid w:val="383B5490"/>
    <w:rsid w:val="3878DA47"/>
    <w:rsid w:val="38B15124"/>
    <w:rsid w:val="3901116D"/>
    <w:rsid w:val="3970EC3E"/>
    <w:rsid w:val="39A0A9A3"/>
    <w:rsid w:val="39BBBFE9"/>
    <w:rsid w:val="3A0EFEF8"/>
    <w:rsid w:val="3A72EFB6"/>
    <w:rsid w:val="3AB297B9"/>
    <w:rsid w:val="3ACD90BA"/>
    <w:rsid w:val="3ADA5B2E"/>
    <w:rsid w:val="3B0459E5"/>
    <w:rsid w:val="3B136305"/>
    <w:rsid w:val="3B156637"/>
    <w:rsid w:val="3B3C6EE6"/>
    <w:rsid w:val="3B3C7A04"/>
    <w:rsid w:val="3B577361"/>
    <w:rsid w:val="3BE51FE5"/>
    <w:rsid w:val="3BFE387C"/>
    <w:rsid w:val="3BFF4015"/>
    <w:rsid w:val="3C341F1A"/>
    <w:rsid w:val="3C921115"/>
    <w:rsid w:val="3CD84A65"/>
    <w:rsid w:val="3DB57850"/>
    <w:rsid w:val="3E55C3EF"/>
    <w:rsid w:val="3EE26328"/>
    <w:rsid w:val="3F6BBFDC"/>
    <w:rsid w:val="400FEB27"/>
    <w:rsid w:val="40521D4A"/>
    <w:rsid w:val="40565F98"/>
    <w:rsid w:val="412CE78A"/>
    <w:rsid w:val="4184A7BB"/>
    <w:rsid w:val="41ABBB88"/>
    <w:rsid w:val="41BFF40A"/>
    <w:rsid w:val="41C90E79"/>
    <w:rsid w:val="42042A0F"/>
    <w:rsid w:val="4255593C"/>
    <w:rsid w:val="42998A2E"/>
    <w:rsid w:val="429BFB69"/>
    <w:rsid w:val="42C7B161"/>
    <w:rsid w:val="42E87CB0"/>
    <w:rsid w:val="43270E79"/>
    <w:rsid w:val="43478BE9"/>
    <w:rsid w:val="43BF66BE"/>
    <w:rsid w:val="43E87D37"/>
    <w:rsid w:val="44242060"/>
    <w:rsid w:val="44BBEB1D"/>
    <w:rsid w:val="45901A28"/>
    <w:rsid w:val="45A8A978"/>
    <w:rsid w:val="45DB2683"/>
    <w:rsid w:val="45F6CEE6"/>
    <w:rsid w:val="46503823"/>
    <w:rsid w:val="4774C09E"/>
    <w:rsid w:val="48222790"/>
    <w:rsid w:val="4822EA92"/>
    <w:rsid w:val="48C49AC0"/>
    <w:rsid w:val="48CFC8F0"/>
    <w:rsid w:val="48FD45A6"/>
    <w:rsid w:val="491090FF"/>
    <w:rsid w:val="4964899F"/>
    <w:rsid w:val="4968D7EC"/>
    <w:rsid w:val="49B02CBB"/>
    <w:rsid w:val="49D805D2"/>
    <w:rsid w:val="4A021466"/>
    <w:rsid w:val="4A32BBF8"/>
    <w:rsid w:val="4A40940D"/>
    <w:rsid w:val="4A8098ED"/>
    <w:rsid w:val="4A818A77"/>
    <w:rsid w:val="4A837C93"/>
    <w:rsid w:val="4AAE87F9"/>
    <w:rsid w:val="4ADC82BF"/>
    <w:rsid w:val="4AFD9682"/>
    <w:rsid w:val="4B101486"/>
    <w:rsid w:val="4C4A585A"/>
    <w:rsid w:val="4C5C6ED0"/>
    <w:rsid w:val="4C617707"/>
    <w:rsid w:val="4C690E3F"/>
    <w:rsid w:val="4CEFFE75"/>
    <w:rsid w:val="4CFC571C"/>
    <w:rsid w:val="4CFF7E77"/>
    <w:rsid w:val="4D1817DC"/>
    <w:rsid w:val="4E300D40"/>
    <w:rsid w:val="4E33C73D"/>
    <w:rsid w:val="4E40B515"/>
    <w:rsid w:val="4E49A506"/>
    <w:rsid w:val="4E6AA621"/>
    <w:rsid w:val="4E9B4ED8"/>
    <w:rsid w:val="4ED45E39"/>
    <w:rsid w:val="4F021965"/>
    <w:rsid w:val="4F140530"/>
    <w:rsid w:val="4F33DC44"/>
    <w:rsid w:val="5031D849"/>
    <w:rsid w:val="507E6171"/>
    <w:rsid w:val="5099C679"/>
    <w:rsid w:val="50CAD053"/>
    <w:rsid w:val="516DA6C5"/>
    <w:rsid w:val="51A94F68"/>
    <w:rsid w:val="5207A08A"/>
    <w:rsid w:val="5249238E"/>
    <w:rsid w:val="527F5326"/>
    <w:rsid w:val="52CE6C47"/>
    <w:rsid w:val="52D5C252"/>
    <w:rsid w:val="52FCCB8A"/>
    <w:rsid w:val="53569393"/>
    <w:rsid w:val="53AB3638"/>
    <w:rsid w:val="53B83EDE"/>
    <w:rsid w:val="53D557B7"/>
    <w:rsid w:val="54074D67"/>
    <w:rsid w:val="547A7C6C"/>
    <w:rsid w:val="54836505"/>
    <w:rsid w:val="551C3304"/>
    <w:rsid w:val="554A8B9A"/>
    <w:rsid w:val="556D379C"/>
    <w:rsid w:val="55B0FF9B"/>
    <w:rsid w:val="5685EBCD"/>
    <w:rsid w:val="56B80365"/>
    <w:rsid w:val="56EFDFA0"/>
    <w:rsid w:val="56F402ED"/>
    <w:rsid w:val="588BB001"/>
    <w:rsid w:val="58E2AC10"/>
    <w:rsid w:val="58F33E16"/>
    <w:rsid w:val="593D9234"/>
    <w:rsid w:val="5A6E73DB"/>
    <w:rsid w:val="5B84B9B8"/>
    <w:rsid w:val="5BB979E3"/>
    <w:rsid w:val="5C0DACE6"/>
    <w:rsid w:val="5C143498"/>
    <w:rsid w:val="5C2C71F1"/>
    <w:rsid w:val="5C858E51"/>
    <w:rsid w:val="5C8A44B9"/>
    <w:rsid w:val="5D5F2124"/>
    <w:rsid w:val="5DF40A61"/>
    <w:rsid w:val="5E6EAA13"/>
    <w:rsid w:val="5E702FC1"/>
    <w:rsid w:val="5EDD12AF"/>
    <w:rsid w:val="5EFAF185"/>
    <w:rsid w:val="5F326A28"/>
    <w:rsid w:val="5F550DBE"/>
    <w:rsid w:val="5FD16DE3"/>
    <w:rsid w:val="5FEC77CD"/>
    <w:rsid w:val="606701DD"/>
    <w:rsid w:val="6072B77C"/>
    <w:rsid w:val="60A34F63"/>
    <w:rsid w:val="6132F359"/>
    <w:rsid w:val="6192BBDC"/>
    <w:rsid w:val="6199D656"/>
    <w:rsid w:val="61BCA613"/>
    <w:rsid w:val="620E87DD"/>
    <w:rsid w:val="62785A40"/>
    <w:rsid w:val="6324F0F1"/>
    <w:rsid w:val="633F4E17"/>
    <w:rsid w:val="63587674"/>
    <w:rsid w:val="63676996"/>
    <w:rsid w:val="63DAF025"/>
    <w:rsid w:val="642D0D69"/>
    <w:rsid w:val="6457F00F"/>
    <w:rsid w:val="646A941B"/>
    <w:rsid w:val="64DB1E78"/>
    <w:rsid w:val="65192B1D"/>
    <w:rsid w:val="651E8A23"/>
    <w:rsid w:val="656A3309"/>
    <w:rsid w:val="657A5792"/>
    <w:rsid w:val="65A0B4F9"/>
    <w:rsid w:val="65C12F18"/>
    <w:rsid w:val="65E8E26D"/>
    <w:rsid w:val="65F22BFA"/>
    <w:rsid w:val="66345E1D"/>
    <w:rsid w:val="665BAC88"/>
    <w:rsid w:val="66B4FB7E"/>
    <w:rsid w:val="673FDF59"/>
    <w:rsid w:val="6753D1AA"/>
    <w:rsid w:val="67A234DD"/>
    <w:rsid w:val="67EA4EAB"/>
    <w:rsid w:val="6812BF3A"/>
    <w:rsid w:val="68181C0F"/>
    <w:rsid w:val="681E7873"/>
    <w:rsid w:val="682F6917"/>
    <w:rsid w:val="68AEF5C0"/>
    <w:rsid w:val="6972125A"/>
    <w:rsid w:val="6AA1F52B"/>
    <w:rsid w:val="6AE0967A"/>
    <w:rsid w:val="6B07CF40"/>
    <w:rsid w:val="6B0DE2BB"/>
    <w:rsid w:val="6B39C2BF"/>
    <w:rsid w:val="6B886CA1"/>
    <w:rsid w:val="6C113005"/>
    <w:rsid w:val="6C5A08A5"/>
    <w:rsid w:val="6C616D7E"/>
    <w:rsid w:val="6CA39FA1"/>
    <w:rsid w:val="6CA9B31C"/>
    <w:rsid w:val="6DAD0066"/>
    <w:rsid w:val="6EDCE555"/>
    <w:rsid w:val="6EEB0135"/>
    <w:rsid w:val="6EEF32B6"/>
    <w:rsid w:val="6F7A8F32"/>
    <w:rsid w:val="6F91A967"/>
    <w:rsid w:val="6FECE321"/>
    <w:rsid w:val="7004D842"/>
    <w:rsid w:val="7018AE62"/>
    <w:rsid w:val="70CC0CF2"/>
    <w:rsid w:val="712FEEC6"/>
    <w:rsid w:val="71B47EC3"/>
    <w:rsid w:val="71E90CA3"/>
    <w:rsid w:val="7222A1F7"/>
    <w:rsid w:val="73466960"/>
    <w:rsid w:val="747FC6A4"/>
    <w:rsid w:val="74877A69"/>
    <w:rsid w:val="751E8FC4"/>
    <w:rsid w:val="755A4E09"/>
    <w:rsid w:val="75702947"/>
    <w:rsid w:val="75D7D7C6"/>
    <w:rsid w:val="760747A8"/>
    <w:rsid w:val="7620582C"/>
    <w:rsid w:val="768E49E6"/>
    <w:rsid w:val="7780D596"/>
    <w:rsid w:val="77F1C87C"/>
    <w:rsid w:val="783CC8EB"/>
    <w:rsid w:val="78466C17"/>
    <w:rsid w:val="784DBDD9"/>
    <w:rsid w:val="7866FD3E"/>
    <w:rsid w:val="78BE2921"/>
    <w:rsid w:val="7916F832"/>
    <w:rsid w:val="7921B60F"/>
    <w:rsid w:val="79C9B726"/>
    <w:rsid w:val="79E23C78"/>
    <w:rsid w:val="79E98E3A"/>
    <w:rsid w:val="7A6DC8B2"/>
    <w:rsid w:val="7A8A786B"/>
    <w:rsid w:val="7AF682FD"/>
    <w:rsid w:val="7B658787"/>
    <w:rsid w:val="7BFE4027"/>
    <w:rsid w:val="7C299BC7"/>
    <w:rsid w:val="7CA225CC"/>
    <w:rsid w:val="7D424E52"/>
    <w:rsid w:val="7D638323"/>
    <w:rsid w:val="7EDC0B08"/>
    <w:rsid w:val="7EDE1EB3"/>
    <w:rsid w:val="7EFD0254"/>
    <w:rsid w:val="7F5DE98E"/>
    <w:rsid w:val="7F8F999B"/>
    <w:rsid w:val="7FFCB88F"/>
    <w:rsid w:val="7FFFEA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FB6507"/>
  <w15:chartTrackingRefBased/>
  <w15:docId w15:val="{C5C88A5E-E36C-4752-878F-9B2854D91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F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3F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3F06"/>
  </w:style>
  <w:style w:type="character" w:styleId="Hyperlink">
    <w:name w:val="Hyperlink"/>
    <w:unhideWhenUsed/>
    <w:rsid w:val="00463F06"/>
    <w:rPr>
      <w:color w:val="0000FF"/>
      <w:u w:val="single"/>
    </w:rPr>
  </w:style>
  <w:style w:type="paragraph" w:customStyle="1" w:styleId="paragraph">
    <w:name w:val="paragraph"/>
    <w:basedOn w:val="Normal"/>
    <w:rsid w:val="00463F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63F06"/>
  </w:style>
  <w:style w:type="table" w:styleId="TableGrid">
    <w:name w:val="Table Grid"/>
    <w:basedOn w:val="TableNormal"/>
    <w:uiPriority w:val="39"/>
    <w:rsid w:val="00463F0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G-Bullet1">
    <w:name w:val="SG-Bullet1"/>
    <w:qFormat/>
    <w:rsid w:val="00463F06"/>
    <w:pPr>
      <w:numPr>
        <w:numId w:val="1"/>
      </w:numPr>
      <w:spacing w:line="360" w:lineRule="auto"/>
    </w:pPr>
    <w:rPr>
      <w:rFonts w:ascii="Karla" w:hAnsi="Karla"/>
    </w:rPr>
  </w:style>
  <w:style w:type="character" w:styleId="UnresolvedMention">
    <w:name w:val="Unresolved Mention"/>
    <w:basedOn w:val="DefaultParagraphFont"/>
    <w:uiPriority w:val="99"/>
    <w:unhideWhenUsed/>
    <w:rsid w:val="00DE6852"/>
    <w:rPr>
      <w:color w:val="605E5C"/>
      <w:shd w:val="clear" w:color="auto" w:fill="E1DFDD"/>
    </w:rPr>
  </w:style>
  <w:style w:type="paragraph" w:styleId="Footer">
    <w:name w:val="footer"/>
    <w:basedOn w:val="Normal"/>
    <w:link w:val="FooterChar"/>
    <w:uiPriority w:val="99"/>
    <w:unhideWhenUsed/>
    <w:rsid w:val="00B43D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3DAB"/>
  </w:style>
  <w:style w:type="character" w:styleId="CommentReference">
    <w:name w:val="annotation reference"/>
    <w:basedOn w:val="DefaultParagraphFont"/>
    <w:uiPriority w:val="99"/>
    <w:semiHidden/>
    <w:unhideWhenUsed/>
    <w:rsid w:val="00F33F54"/>
    <w:rPr>
      <w:sz w:val="16"/>
      <w:szCs w:val="16"/>
    </w:rPr>
  </w:style>
  <w:style w:type="paragraph" w:styleId="CommentText">
    <w:name w:val="annotation text"/>
    <w:basedOn w:val="Normal"/>
    <w:link w:val="CommentTextChar"/>
    <w:uiPriority w:val="99"/>
    <w:semiHidden/>
    <w:unhideWhenUsed/>
    <w:rsid w:val="00F33F54"/>
    <w:pPr>
      <w:spacing w:line="240" w:lineRule="auto"/>
    </w:pPr>
    <w:rPr>
      <w:sz w:val="20"/>
      <w:szCs w:val="20"/>
    </w:rPr>
  </w:style>
  <w:style w:type="character" w:customStyle="1" w:styleId="CommentTextChar">
    <w:name w:val="Comment Text Char"/>
    <w:basedOn w:val="DefaultParagraphFont"/>
    <w:link w:val="CommentText"/>
    <w:uiPriority w:val="99"/>
    <w:semiHidden/>
    <w:rsid w:val="00F33F54"/>
    <w:rPr>
      <w:sz w:val="20"/>
      <w:szCs w:val="20"/>
    </w:rPr>
  </w:style>
  <w:style w:type="paragraph" w:styleId="CommentSubject">
    <w:name w:val="annotation subject"/>
    <w:basedOn w:val="CommentText"/>
    <w:next w:val="CommentText"/>
    <w:link w:val="CommentSubjectChar"/>
    <w:uiPriority w:val="99"/>
    <w:semiHidden/>
    <w:unhideWhenUsed/>
    <w:rsid w:val="00F33F54"/>
    <w:rPr>
      <w:b/>
      <w:bCs/>
    </w:rPr>
  </w:style>
  <w:style w:type="character" w:customStyle="1" w:styleId="CommentSubjectChar">
    <w:name w:val="Comment Subject Char"/>
    <w:basedOn w:val="CommentTextChar"/>
    <w:link w:val="CommentSubject"/>
    <w:uiPriority w:val="99"/>
    <w:semiHidden/>
    <w:rsid w:val="00F33F54"/>
    <w:rPr>
      <w:b/>
      <w:bCs/>
      <w:sz w:val="20"/>
      <w:szCs w:val="20"/>
    </w:rPr>
  </w:style>
  <w:style w:type="character" w:customStyle="1" w:styleId="eop">
    <w:name w:val="eop"/>
    <w:basedOn w:val="DefaultParagraphFont"/>
    <w:rsid w:val="00B02B1D"/>
  </w:style>
  <w:style w:type="paragraph" w:styleId="Revision">
    <w:name w:val="Revision"/>
    <w:hidden/>
    <w:uiPriority w:val="99"/>
    <w:semiHidden/>
    <w:rsid w:val="00D1129F"/>
    <w:pPr>
      <w:spacing w:after="0" w:line="240" w:lineRule="auto"/>
    </w:pPr>
  </w:style>
  <w:style w:type="character" w:styleId="Mention">
    <w:name w:val="Mention"/>
    <w:basedOn w:val="DefaultParagraphFont"/>
    <w:uiPriority w:val="99"/>
    <w:unhideWhenUsed/>
    <w:rsid w:val="00C910A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mithgroup.com/our-firm/locations/houston" TargetMode="External"/><Relationship Id="rId18" Type="http://schemas.openxmlformats.org/officeDocument/2006/relationships/hyperlink" Target="https://www.smithgroup.com/projects/university-of-houston-victoria-stem-building" TargetMode="Externa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hyperlink" Target="http://www.smithgroup.com" TargetMode="External"/><Relationship Id="rId7" Type="http://schemas.openxmlformats.org/officeDocument/2006/relationships/webSettings" Target="webSettings.xml"/><Relationship Id="rId12" Type="http://schemas.openxmlformats.org/officeDocument/2006/relationships/hyperlink" Target="https://www.smithgroup.com/" TargetMode="External"/><Relationship Id="rId17" Type="http://schemas.openxmlformats.org/officeDocument/2006/relationships/hyperlink" Target="https://www.smithgroup.com/projects/university-of-houston-clear-lake-recreation-and-wellness-center"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www.smithgroup.com/people/clint-menefee" TargetMode="External"/><Relationship Id="rId20" Type="http://schemas.openxmlformats.org/officeDocument/2006/relationships/hyperlink" Target="https://www.smithgroup.com/people/russ-syk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ve.whitman@smithgroup.com?subject=Patrick%20Jones"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smithgroup.com/our-firm/locations/dallas" TargetMode="External"/><Relationship Id="rId23" Type="http://schemas.openxmlformats.org/officeDocument/2006/relationships/fontTable" Target="fontTable.xml"/><Relationship Id="rId10" Type="http://schemas.openxmlformats.org/officeDocument/2006/relationships/hyperlink" Target="mailto:dave.whitman@smithgroup.com?subject=Patrick%20Jones" TargetMode="External"/><Relationship Id="rId19" Type="http://schemas.openxmlformats.org/officeDocument/2006/relationships/hyperlink" Target="https://www.smithgroup.com/projects/university-of-houston-at-katy-academic-build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mithgroup.com/people/jay-rambo"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1355FE04-C5F7-4948-AA5F-0026A5E25184}">
    <t:Anchor>
      <t:Comment id="639856639"/>
    </t:Anchor>
    <t:History>
      <t:Event id="{45A40836-543C-4E0F-9EFB-A6B93B3D3F6F}" time="2022-05-09T16:57:19.795Z">
        <t:Attribution userId="S::emma.lehocky@smithgroup.com::cb4adb4b-ca4f-4bca-a483-0c82fba4bd32" userProvider="AD" userName="Emma LeHocky"/>
        <t:Anchor>
          <t:Comment id="287811772"/>
        </t:Anchor>
        <t:Create/>
      </t:Event>
      <t:Event id="{6D25C087-4EFE-4275-80AD-851D4B755B9E}" time="2022-05-09T16:57:19.795Z">
        <t:Attribution userId="S::emma.lehocky@smithgroup.com::cb4adb4b-ca4f-4bca-a483-0c82fba4bd32" userProvider="AD" userName="Emma LeHocky"/>
        <t:Anchor>
          <t:Comment id="287811772"/>
        </t:Anchor>
        <t:Assign userId="S::Lou.Barreiro@smithgroup.com::b670451d-0f5c-4d57-a26c-bc15243c2a53" userProvider="AD" userName="Lou Barreiro"/>
      </t:Event>
      <t:Event id="{EDA88EE7-77C5-4255-ADFD-81933A705894}" time="2022-05-09T16:57:19.795Z">
        <t:Attribution userId="S::emma.lehocky@smithgroup.com::cb4adb4b-ca4f-4bca-a483-0c82fba4bd32" userProvider="AD" userName="Emma LeHocky"/>
        <t:Anchor>
          <t:Comment id="287811772"/>
        </t:Anchor>
        <t:SetTitle title="@Lou Barreiro could you please take a look and let me know if this copy fits the tone of the other office pages? Thanks!"/>
      </t:Event>
      <t:Event id="{63C2BEC7-4F3F-48D0-BCD3-97E3F791C7F3}" time="2022-05-31T17:34:24.613Z">
        <t:Attribution userId="S::emma.lehocky@smithgroup.com::cb4adb4b-ca4f-4bca-a483-0c82fba4bd32" userProvider="AD" userName="Emma LeHocky"/>
        <t:Progress percentComplete="100"/>
      </t:Event>
    </t:History>
  </t:Task>
  <t:Task id="{6B5CE931-558F-46B9-BBC6-9AEAD0761770}">
    <t:Anchor>
      <t:Comment id="1556673896"/>
    </t:Anchor>
    <t:History>
      <t:Event id="{7B22B0C8-6E39-4E0B-938F-1FE47223BA0E}" time="2022-05-12T18:04:39.931Z">
        <t:Attribution userId="S::emma.lehocky@smithgroup.com::cb4adb4b-ca4f-4bca-a483-0c82fba4bd32" userProvider="AD" userName="Emma LeHocky"/>
        <t:Anchor>
          <t:Comment id="1556673896"/>
        </t:Anchor>
        <t:Create/>
      </t:Event>
      <t:Event id="{F662AF96-96D5-4053-983A-FBBA04B339DD}" time="2022-05-12T18:04:39.931Z">
        <t:Attribution userId="S::emma.lehocky@smithgroup.com::cb4adb4b-ca4f-4bca-a483-0c82fba4bd32" userProvider="AD" userName="Emma LeHocky"/>
        <t:Anchor>
          <t:Comment id="1556673896"/>
        </t:Anchor>
        <t:Assign userId="S::Clint.Menefee@smithgroup.com::69dd1752-f6e6-45a9-a0be-aabb2ddef022" userProvider="AD" userName="Clint Menefee"/>
      </t:Event>
      <t:Event id="{26D96A82-EE4A-4224-AF94-44650B04A918}" time="2022-05-12T18:04:39.931Z">
        <t:Attribution userId="S::emma.lehocky@smithgroup.com::cb4adb4b-ca4f-4bca-a483-0c82fba4bd32" userProvider="AD" userName="Emma LeHocky"/>
        <t:Anchor>
          <t:Comment id="1556673896"/>
        </t:Anchor>
        <t:SetTitle title="@Clint Menefee could you kindly provide a quote for the news release? Thanks!"/>
      </t:Event>
      <t:Event id="{FA70D585-22E9-465A-B68B-3E9D71D5E8C6}" time="2022-05-12T18:38:38.864Z">
        <t:Attribution userId="S::dave.whitman@smithgroup.com::9a8a8d1e-3f34-4706-a198-99ef623a424a" userProvider="AD" userName="Dave Whitman"/>
        <t:Anchor>
          <t:Comment id="1502467392"/>
        </t:Anchor>
        <t:UnassignAll/>
      </t:Event>
      <t:Event id="{B3308BD2-15A8-44F3-95BB-29FAE80159ED}" time="2022-05-12T18:38:38.864Z">
        <t:Attribution userId="S::dave.whitman@smithgroup.com::9a8a8d1e-3f34-4706-a198-99ef623a424a" userProvider="AD" userName="Dave Whitman"/>
        <t:Anchor>
          <t:Comment id="1502467392"/>
        </t:Anchor>
        <t:Assign userId="S::Emma.LeHocky@smithgroup.com::cb4adb4b-ca4f-4bca-a483-0c82fba4bd32" userProvider="AD" userName="Emma LeHocky"/>
      </t:Event>
      <t:Event id="{7B441B26-7502-411B-949B-6068AC89F812}" time="2022-05-12T22:41:07.388Z">
        <t:Attribution userId="S::emma.lehocky@smithgroup.com::cb4adb4b-ca4f-4bca-a483-0c82fba4bd32" userProvider="AD" userName="Emma LeHocky"/>
        <t:Progress percentComplete="100"/>
      </t:Event>
    </t:History>
  </t:Task>
  <t:Task id="{AF4B5A39-2298-4B2B-AFC8-17A8285B0061}">
    <t:Anchor>
      <t:Comment id="1422486111"/>
    </t:Anchor>
    <t:History>
      <t:Event id="{4FD55394-1F2C-4E67-833B-F46CC0AA7D23}" time="2022-05-31T17:44:30.727Z">
        <t:Attribution userId="S::emma.lehocky@smithgroup.com::cb4adb4b-ca4f-4bca-a483-0c82fba4bd32" userProvider="AD" userName="Emma LeHocky"/>
        <t:Anchor>
          <t:Comment id="1422486111"/>
        </t:Anchor>
        <t:Create/>
      </t:Event>
      <t:Event id="{770F2B35-B85E-4CF5-9863-CE5169C9F4BF}" time="2022-05-31T17:44:30.727Z">
        <t:Attribution userId="S::emma.lehocky@smithgroup.com::cb4adb4b-ca4f-4bca-a483-0c82fba4bd32" userProvider="AD" userName="Emma LeHocky"/>
        <t:Anchor>
          <t:Comment id="1422486111"/>
        </t:Anchor>
        <t:Assign userId="S::Clint.Menefee@smithgroup.com::69dd1752-f6e6-45a9-a0be-aabb2ddef022" userProvider="AD" userName="Clint Menefee"/>
      </t:Event>
      <t:Event id="{70BECDAA-4A00-412F-BCCF-D929F54E5A3B}" time="2022-05-31T17:44:30.727Z">
        <t:Attribution userId="S::emma.lehocky@smithgroup.com::cb4adb4b-ca4f-4bca-a483-0c82fba4bd32" userProvider="AD" userName="Emma LeHocky"/>
        <t:Anchor>
          <t:Comment id="1422486111"/>
        </t:Anchor>
        <t:SetTitle title="@Clint Menefee please let me know if you have any edits to your quote or if it looks good as is. Thanks!"/>
      </t:Event>
      <t:Event id="{FD1EE90B-15EF-4AD7-ADA2-74DB8AF02404}" time="2022-06-06T16:55:12.314Z">
        <t:Attribution userId="S::emma.lehocky@smithgroup.com::cb4adb4b-ca4f-4bca-a483-0c82fba4bd32" userProvider="AD" userName="Emma LeHocky"/>
        <t:Progress percentComplete="100"/>
      </t:Event>
    </t:History>
  </t:Task>
  <t:Task id="{6DEA4D8C-E47B-4809-9977-D5AD5BF8D9B2}">
    <t:Anchor>
      <t:Comment id="873601567"/>
    </t:Anchor>
    <t:History>
      <t:Event id="{FA4C16FC-EB21-45DD-B3FF-5479A737626C}" time="2022-05-31T17:45:19.376Z">
        <t:Attribution userId="S::emma.lehocky@smithgroup.com::cb4adb4b-ca4f-4bca-a483-0c82fba4bd32" userProvider="AD" userName="Emma LeHocky"/>
        <t:Anchor>
          <t:Comment id="873601567"/>
        </t:Anchor>
        <t:Create/>
      </t:Event>
      <t:Event id="{1DE8C26C-EE76-465B-A761-D1AD394CCE2C}" time="2022-05-31T17:45:19.376Z">
        <t:Attribution userId="S::emma.lehocky@smithgroup.com::cb4adb4b-ca4f-4bca-a483-0c82fba4bd32" userProvider="AD" userName="Emma LeHocky"/>
        <t:Anchor>
          <t:Comment id="873601567"/>
        </t:Anchor>
        <t:Assign userId="S::Brian.Donovan@smithgroup.com::124ae0da-7193-49d9-b3ac-c4d713f6d7b0" userProvider="AD" userName="Brian Donovan"/>
      </t:Event>
      <t:Event id="{803773A7-838D-48CC-A13E-FF203E125854}" time="2022-05-31T17:45:19.376Z">
        <t:Attribution userId="S::emma.lehocky@smithgroup.com::cb4adb4b-ca4f-4bca-a483-0c82fba4bd32" userProvider="AD" userName="Emma LeHocky"/>
        <t:Anchor>
          <t:Comment id="873601567"/>
        </t:Anchor>
        <t:SetTitle title="@Brian Donovan to provide"/>
      </t:Event>
      <t:Event id="{E20F1B19-75C2-42BA-A281-49D10FBC0EB8}" time="2022-06-07T14:51:27.767Z">
        <t:Attribution userId="S::emma.lehocky@smithgroup.com::cb4adb4b-ca4f-4bca-a483-0c82fba4bd32" userProvider="AD" userName="Emma LeHocky"/>
        <t:Progress percentComplete="100"/>
      </t:Event>
    </t:History>
  </t:Task>
  <t:Task id="{E872B427-232C-41E3-8199-E1F090B2307D}">
    <t:Anchor>
      <t:Comment id="230213786"/>
    </t:Anchor>
    <t:History>
      <t:Event id="{FAF11441-F023-4B02-9ED5-49A6047410A5}" time="2022-06-06T16:59:02.398Z">
        <t:Attribution userId="S::emma.lehocky@smithgroup.com::cb4adb4b-ca4f-4bca-a483-0c82fba4bd32" userProvider="AD" userName="Emma LeHocky"/>
        <t:Anchor>
          <t:Comment id="230213786"/>
        </t:Anchor>
        <t:Create/>
      </t:Event>
      <t:Event id="{0812B5FB-5761-48FD-B9C6-35BA681416B5}" time="2022-06-06T16:59:02.398Z">
        <t:Attribution userId="S::emma.lehocky@smithgroup.com::cb4adb4b-ca4f-4bca-a483-0c82fba4bd32" userProvider="AD" userName="Emma LeHocky"/>
        <t:Anchor>
          <t:Comment id="230213786"/>
        </t:Anchor>
        <t:Assign userId="S::Dave.Whitman@smithgroup.com::9a8a8d1e-3f34-4706-a198-99ef623a424a" userProvider="AD" userName="Dave Whitman"/>
      </t:Event>
      <t:Event id="{00A6FFD7-319A-401F-8A09-8FCB3F2CC30D}" time="2022-06-06T16:59:02.398Z">
        <t:Attribution userId="S::emma.lehocky@smithgroup.com::cb4adb4b-ca4f-4bca-a483-0c82fba4bd32" userProvider="AD" userName="Emma LeHocky"/>
        <t:Anchor>
          <t:Comment id="230213786"/>
        </t:Anchor>
        <t:SetTitle title="@Dave Whitman do you want to run this release/quote by Russ for approval?"/>
      </t:Event>
      <t:Event id="{2DEB9FEB-D7B1-4FB4-AE03-84A2B58436C6}" time="2022-06-13T16:07:31.196Z">
        <t:Attribution userId="S::emma.lehocky@smithgroup.com::cb4adb4b-ca4f-4bca-a483-0c82fba4bd32" userProvider="AD" userName="Emma LeHocky"/>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55d5b32f-95bb-47a3-94bd-9af9afffaab4" xsi:nil="true"/>
    <lcf76f155ced4ddcb4097134ff3c332f xmlns="55d5b32f-95bb-47a3-94bd-9af9afffaab4">
      <Terms xmlns="http://schemas.microsoft.com/office/infopath/2007/PartnerControls"/>
    </lcf76f155ced4ddcb4097134ff3c332f>
    <TaxCatchAll xmlns="60bae129-3a45-45c6-913e-8fb9de707d0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E64B3FAC0ADD43A45AF51F623681CF" ma:contentTypeVersion="17" ma:contentTypeDescription="Create a new document." ma:contentTypeScope="" ma:versionID="c10f8ebfbf18f2dca8c5ea65b81aac94">
  <xsd:schema xmlns:xsd="http://www.w3.org/2001/XMLSchema" xmlns:xs="http://www.w3.org/2001/XMLSchema" xmlns:p="http://schemas.microsoft.com/office/2006/metadata/properties" xmlns:ns2="55d5b32f-95bb-47a3-94bd-9af9afffaab4" xmlns:ns3="60bae129-3a45-45c6-913e-8fb9de707d07" targetNamespace="http://schemas.microsoft.com/office/2006/metadata/properties" ma:root="true" ma:fieldsID="e33d4edd03e2c42d70e423d3227ce1a9" ns2:_="" ns3:_="">
    <xsd:import namespace="55d5b32f-95bb-47a3-94bd-9af9afffaab4"/>
    <xsd:import namespace="60bae129-3a45-45c6-913e-8fb9de707d07"/>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_Flow_SignoffStatu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d5b32f-95bb-47a3-94bd-9af9afffaa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4c86f94-c883-4176-8f0c-868129b8cf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0bae129-3a45-45c6-913e-8fb9de707d0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29ebce8-78f0-4f39-ad40-05b6c39b609e}" ma:internalName="TaxCatchAll" ma:showField="CatchAllData" ma:web="60bae129-3a45-45c6-913e-8fb9de707d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0AA1DA-6585-4D89-BC76-1350987D0509}">
  <ds:schemaRefs>
    <ds:schemaRef ds:uri="http://purl.org/dc/dcmitype/"/>
    <ds:schemaRef ds:uri="60bae129-3a45-45c6-913e-8fb9de707d07"/>
    <ds:schemaRef ds:uri="http://www.w3.org/XML/1998/namespace"/>
    <ds:schemaRef ds:uri="http://schemas.openxmlformats.org/package/2006/metadata/core-properties"/>
    <ds:schemaRef ds:uri="55d5b32f-95bb-47a3-94bd-9af9afffaab4"/>
    <ds:schemaRef ds:uri="http://purl.org/dc/terms/"/>
    <ds:schemaRef ds:uri="http://purl.org/dc/elements/1.1/"/>
    <ds:schemaRef ds:uri="http://schemas.microsoft.com/office/2006/documentManagement/type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9289FA-A26D-4BE1-8912-BA626C2F73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d5b32f-95bb-47a3-94bd-9af9afffaab4"/>
    <ds:schemaRef ds:uri="60bae129-3a45-45c6-913e-8fb9de707d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9742CD-003F-4D79-9A67-8E620F5108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678</Words>
  <Characters>3868</Characters>
  <Application>Microsoft Office Word</Application>
  <DocSecurity>0</DocSecurity>
  <Lines>32</Lines>
  <Paragraphs>9</Paragraphs>
  <ScaleCrop>false</ScaleCrop>
  <Company/>
  <LinksUpToDate>false</LinksUpToDate>
  <CharactersWithSpaces>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 Palmer</dc:creator>
  <cp:keywords/>
  <dc:description/>
  <cp:lastModifiedBy>Jaclyn Veit</cp:lastModifiedBy>
  <cp:revision>2</cp:revision>
  <dcterms:created xsi:type="dcterms:W3CDTF">2022-06-13T16:49:00Z</dcterms:created>
  <dcterms:modified xsi:type="dcterms:W3CDTF">2022-06-13T16:49:00Z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0x01010042E64B3FAC0ADD43A45AF51F623681CF</vt:lpwstr>
  </property>
  <property fmtid="{D5CDD505-2E9C-101B-9397-08002B2CF9AE}" pid="3" name="MediaServiceImageTags">
    <vt:lpwstr/>
  </property>
</Properties>
</file>